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F0E" w:rsidRDefault="00282F0E" w:rsidP="00282F0E">
      <w:pPr>
        <w:widowControl/>
        <w:jc w:val="left"/>
        <w:rPr>
          <w:rFonts w:ascii="方正小标宋简体" w:eastAsia="方正小标宋简体" w:hAnsi="微软雅黑" w:cs="宋体" w:hint="eastAsia"/>
          <w:color w:val="000000"/>
          <w:kern w:val="0"/>
          <w:sz w:val="44"/>
          <w:szCs w:val="44"/>
        </w:rPr>
      </w:pPr>
      <w:r w:rsidRPr="00A1714C">
        <w:rPr>
          <w:rFonts w:ascii="方正黑体简体" w:eastAsia="方正黑体简体" w:hint="eastAsia"/>
          <w:sz w:val="32"/>
          <w:szCs w:val="32"/>
        </w:rPr>
        <w:t>附件2</w:t>
      </w:r>
    </w:p>
    <w:p w:rsidR="00282F0E" w:rsidRDefault="00282F0E" w:rsidP="00282F0E">
      <w:pPr>
        <w:widowControl/>
        <w:jc w:val="center"/>
        <w:rPr>
          <w:rFonts w:ascii="方正小标宋简体" w:eastAsia="方正小标宋简体" w:hAnsi="微软雅黑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微软雅黑" w:cs="宋体" w:hint="eastAsia"/>
          <w:color w:val="000000"/>
          <w:kern w:val="0"/>
          <w:sz w:val="44"/>
          <w:szCs w:val="44"/>
        </w:rPr>
        <w:t>转为</w:t>
      </w:r>
      <w:r w:rsidRPr="00B00649">
        <w:rPr>
          <w:rFonts w:ascii="方正小标宋简体" w:eastAsia="方正小标宋简体" w:hAnsi="微软雅黑" w:cs="宋体" w:hint="eastAsia"/>
          <w:color w:val="000000"/>
          <w:kern w:val="0"/>
          <w:sz w:val="44"/>
          <w:szCs w:val="44"/>
        </w:rPr>
        <w:t>自我声明评价方式的产品清单</w:t>
      </w:r>
    </w:p>
    <w:tbl>
      <w:tblPr>
        <w:tblpPr w:leftFromText="180" w:rightFromText="180" w:vertAnchor="text" w:horzAnchor="margin" w:tblpXSpec="center" w:tblpY="396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1717"/>
        <w:gridCol w:w="1276"/>
        <w:gridCol w:w="846"/>
        <w:gridCol w:w="2773"/>
        <w:gridCol w:w="1626"/>
      </w:tblGrid>
      <w:tr w:rsidR="00282F0E" w:rsidRPr="000A4C78" w:rsidTr="00A56736">
        <w:trPr>
          <w:cantSplit/>
          <w:trHeight w:val="20"/>
          <w:tblHeader/>
        </w:trPr>
        <w:tc>
          <w:tcPr>
            <w:tcW w:w="688" w:type="dxa"/>
          </w:tcPr>
          <w:p w:rsidR="00282F0E" w:rsidRPr="000A4C78" w:rsidRDefault="00282F0E" w:rsidP="00A56736">
            <w:pPr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szCs w:val="21"/>
              </w:rPr>
            </w:pPr>
            <w:r w:rsidRPr="000A4C78">
              <w:rPr>
                <w:rFonts w:ascii="仿宋_GB2312" w:eastAsia="仿宋_GB2312" w:hAnsi="黑体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1717" w:type="dxa"/>
            <w:vAlign w:val="center"/>
          </w:tcPr>
          <w:p w:rsidR="00282F0E" w:rsidRPr="000A4C78" w:rsidRDefault="00282F0E" w:rsidP="00A56736">
            <w:pPr>
              <w:spacing w:line="340" w:lineRule="exact"/>
              <w:jc w:val="center"/>
              <w:rPr>
                <w:rFonts w:ascii="仿宋_GB2312" w:eastAsia="仿宋_GB2312" w:hAnsi="黑体"/>
                <w:b/>
                <w:color w:val="000000"/>
                <w:szCs w:val="21"/>
              </w:rPr>
            </w:pPr>
            <w:r w:rsidRPr="000A4C78">
              <w:rPr>
                <w:rFonts w:ascii="仿宋_GB2312" w:eastAsia="仿宋_GB2312" w:hAnsi="黑体" w:hint="eastAsia"/>
                <w:b/>
                <w:color w:val="000000"/>
                <w:szCs w:val="21"/>
              </w:rPr>
              <w:t>产品名称</w:t>
            </w:r>
          </w:p>
        </w:tc>
        <w:tc>
          <w:tcPr>
            <w:tcW w:w="1276" w:type="dxa"/>
            <w:vAlign w:val="center"/>
          </w:tcPr>
          <w:p w:rsidR="00282F0E" w:rsidRPr="000A4C78" w:rsidRDefault="00282F0E" w:rsidP="00A56736">
            <w:pPr>
              <w:widowControl/>
              <w:spacing w:line="300" w:lineRule="atLeast"/>
              <w:jc w:val="center"/>
              <w:rPr>
                <w:rFonts w:ascii="仿宋_GB2312" w:eastAsia="仿宋_GB2312" w:hAnsi="黑体"/>
                <w:color w:val="000000"/>
                <w:szCs w:val="21"/>
              </w:rPr>
            </w:pPr>
            <w:r w:rsidRPr="006D73B3">
              <w:rPr>
                <w:rFonts w:ascii="仿宋_GB2312" w:eastAsia="仿宋_GB2312" w:hAnsi="华文仿宋" w:cs="宋体" w:hint="eastAsia"/>
                <w:b/>
                <w:color w:val="000000"/>
                <w:kern w:val="0"/>
                <w:szCs w:val="21"/>
              </w:rPr>
              <w:t>产品类别</w:t>
            </w:r>
          </w:p>
        </w:tc>
        <w:tc>
          <w:tcPr>
            <w:tcW w:w="846" w:type="dxa"/>
            <w:vAlign w:val="center"/>
          </w:tcPr>
          <w:p w:rsidR="00282F0E" w:rsidRPr="000A4C78" w:rsidRDefault="00282F0E" w:rsidP="00A56736">
            <w:pPr>
              <w:widowControl/>
              <w:spacing w:line="300" w:lineRule="atLeast"/>
              <w:jc w:val="center"/>
              <w:rPr>
                <w:rFonts w:ascii="仿宋_GB2312" w:eastAsia="仿宋_GB2312" w:hAnsi="黑体"/>
                <w:color w:val="000000"/>
                <w:szCs w:val="21"/>
              </w:rPr>
            </w:pPr>
            <w:r w:rsidRPr="006D73B3">
              <w:rPr>
                <w:rFonts w:ascii="仿宋_GB2312" w:eastAsia="仿宋_GB2312" w:hAnsi="华文仿宋" w:cs="宋体" w:hint="eastAsia"/>
                <w:b/>
                <w:color w:val="000000"/>
                <w:kern w:val="0"/>
                <w:szCs w:val="21"/>
              </w:rPr>
              <w:t>产品代码</w:t>
            </w:r>
          </w:p>
        </w:tc>
        <w:tc>
          <w:tcPr>
            <w:tcW w:w="2773" w:type="dxa"/>
            <w:vAlign w:val="center"/>
          </w:tcPr>
          <w:p w:rsidR="00282F0E" w:rsidRPr="000A4C78" w:rsidRDefault="00282F0E" w:rsidP="00A56736">
            <w:pPr>
              <w:widowControl/>
              <w:spacing w:line="300" w:lineRule="atLeast"/>
              <w:jc w:val="center"/>
              <w:rPr>
                <w:rFonts w:ascii="仿宋_GB2312" w:eastAsia="仿宋_GB2312" w:hAnsi="黑体"/>
                <w:color w:val="000000"/>
                <w:szCs w:val="21"/>
              </w:rPr>
            </w:pPr>
            <w:r w:rsidRPr="006D73B3">
              <w:rPr>
                <w:rFonts w:ascii="仿宋_GB2312" w:eastAsia="仿宋_GB2312" w:hAnsi="华文仿宋" w:cs="宋体" w:hint="eastAsia"/>
                <w:b/>
                <w:color w:val="000000"/>
                <w:kern w:val="0"/>
                <w:szCs w:val="21"/>
              </w:rPr>
              <w:t>涉及CCC认证实施规则</w:t>
            </w:r>
          </w:p>
        </w:tc>
        <w:tc>
          <w:tcPr>
            <w:tcW w:w="1626" w:type="dxa"/>
            <w:vAlign w:val="center"/>
          </w:tcPr>
          <w:p w:rsidR="00282F0E" w:rsidRPr="006D73B3" w:rsidRDefault="00282F0E" w:rsidP="00A56736">
            <w:pPr>
              <w:widowControl/>
              <w:spacing w:line="300" w:lineRule="atLeast"/>
              <w:jc w:val="center"/>
              <w:rPr>
                <w:rFonts w:ascii="仿宋_GB2312" w:eastAsia="仿宋_GB2312" w:hAnsi="华文仿宋" w:cs="宋体"/>
                <w:b/>
                <w:color w:val="000000"/>
                <w:kern w:val="0"/>
                <w:szCs w:val="21"/>
              </w:rPr>
            </w:pPr>
            <w:r w:rsidRPr="000A4C78">
              <w:rPr>
                <w:rFonts w:ascii="仿宋_GB2312" w:eastAsia="仿宋_GB2312" w:hAnsi="黑体" w:hint="eastAsia"/>
                <w:b/>
                <w:color w:val="000000"/>
                <w:szCs w:val="21"/>
              </w:rPr>
              <w:t>评价方式</w:t>
            </w:r>
          </w:p>
        </w:tc>
      </w:tr>
      <w:tr w:rsidR="00282F0E" w:rsidRPr="00C362B9" w:rsidTr="00A56736">
        <w:trPr>
          <w:trHeight w:val="20"/>
        </w:trPr>
        <w:tc>
          <w:tcPr>
            <w:tcW w:w="688" w:type="dxa"/>
            <w:vAlign w:val="center"/>
          </w:tcPr>
          <w:p w:rsidR="00282F0E" w:rsidRPr="00C362B9" w:rsidRDefault="00282F0E" w:rsidP="00A56736">
            <w:pPr>
              <w:spacing w:line="340" w:lineRule="exact"/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C362B9">
              <w:rPr>
                <w:rFonts w:ascii="仿宋_GB2312" w:eastAsia="仿宋_GB2312" w:hAnsi="仿宋" w:hint="eastAsia"/>
                <w:color w:val="000000"/>
                <w:szCs w:val="21"/>
              </w:rPr>
              <w:t>1</w:t>
            </w:r>
          </w:p>
        </w:tc>
        <w:tc>
          <w:tcPr>
            <w:tcW w:w="1717" w:type="dxa"/>
            <w:vAlign w:val="center"/>
          </w:tcPr>
          <w:p w:rsidR="00282F0E" w:rsidRPr="00C362B9" w:rsidRDefault="00282F0E" w:rsidP="00A56736">
            <w:pPr>
              <w:spacing w:line="340" w:lineRule="exact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C362B9">
              <w:rPr>
                <w:rFonts w:ascii="仿宋_GB2312" w:eastAsia="仿宋_GB2312" w:hAnsi="仿宋" w:hint="eastAsia"/>
                <w:color w:val="000000"/>
                <w:szCs w:val="21"/>
              </w:rPr>
              <w:t>各种广播波段的 调谐接收机、收音机</w:t>
            </w:r>
          </w:p>
        </w:tc>
        <w:tc>
          <w:tcPr>
            <w:tcW w:w="1276" w:type="dxa"/>
            <w:vAlign w:val="center"/>
          </w:tcPr>
          <w:p w:rsidR="00282F0E" w:rsidRPr="00C362B9" w:rsidRDefault="00282F0E" w:rsidP="00A56736">
            <w:pPr>
              <w:spacing w:line="340" w:lineRule="exact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C362B9">
              <w:rPr>
                <w:rFonts w:ascii="仿宋_GB2312" w:eastAsia="仿宋_GB2312" w:hAnsi="仿宋" w:hint="eastAsia"/>
                <w:color w:val="000000"/>
                <w:szCs w:val="21"/>
              </w:rPr>
              <w:t>音视频设备</w:t>
            </w:r>
          </w:p>
        </w:tc>
        <w:tc>
          <w:tcPr>
            <w:tcW w:w="846" w:type="dxa"/>
            <w:vAlign w:val="center"/>
          </w:tcPr>
          <w:p w:rsidR="00282F0E" w:rsidRPr="00C362B9" w:rsidRDefault="00282F0E" w:rsidP="00A56736">
            <w:pPr>
              <w:spacing w:line="340" w:lineRule="exact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C362B9">
              <w:rPr>
                <w:rFonts w:ascii="仿宋_GB2312" w:eastAsia="仿宋_GB2312" w:hAnsi="仿宋" w:hint="eastAsia"/>
                <w:color w:val="000000"/>
                <w:szCs w:val="21"/>
              </w:rPr>
              <w:t>0804</w:t>
            </w:r>
          </w:p>
        </w:tc>
        <w:tc>
          <w:tcPr>
            <w:tcW w:w="2773" w:type="dxa"/>
            <w:vAlign w:val="center"/>
          </w:tcPr>
          <w:p w:rsidR="00282F0E" w:rsidRPr="00C362B9" w:rsidRDefault="00282F0E" w:rsidP="00A56736">
            <w:pPr>
              <w:spacing w:line="340" w:lineRule="exact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C362B9"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  <w:t>CNCA-C08-01：2014 《强制性产品认证实施规则 音视频设备》</w:t>
            </w:r>
          </w:p>
        </w:tc>
        <w:tc>
          <w:tcPr>
            <w:tcW w:w="1626" w:type="dxa"/>
            <w:vAlign w:val="center"/>
          </w:tcPr>
          <w:p w:rsidR="00282F0E" w:rsidRPr="00C362B9" w:rsidRDefault="00282F0E" w:rsidP="00A56736">
            <w:pPr>
              <w:spacing w:line="340" w:lineRule="exact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C362B9">
              <w:rPr>
                <w:rFonts w:ascii="仿宋_GB2312" w:eastAsia="仿宋_GB2312" w:hAnsi="仿宋" w:hint="eastAsia"/>
                <w:color w:val="000000"/>
                <w:szCs w:val="21"/>
              </w:rPr>
              <w:t>自我声明程序</w:t>
            </w:r>
            <w:r>
              <w:rPr>
                <w:rFonts w:ascii="仿宋_GB2312" w:eastAsia="仿宋_GB2312" w:hAnsi="仿宋" w:hint="eastAsia"/>
                <w:color w:val="000000"/>
                <w:szCs w:val="21"/>
              </w:rPr>
              <w:t>A</w:t>
            </w:r>
          </w:p>
          <w:p w:rsidR="00282F0E" w:rsidRPr="00C362B9" w:rsidRDefault="00282F0E" w:rsidP="00A56736">
            <w:pPr>
              <w:spacing w:line="340" w:lineRule="exact"/>
              <w:jc w:val="left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C362B9">
              <w:rPr>
                <w:rFonts w:ascii="仿宋_GB2312" w:eastAsia="仿宋_GB2312" w:hAnsi="仿宋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Ansi="仿宋" w:hint="eastAsia"/>
                <w:color w:val="000000"/>
                <w:szCs w:val="21"/>
              </w:rPr>
              <w:t>自选</w:t>
            </w:r>
            <w:r w:rsidRPr="00C362B9">
              <w:rPr>
                <w:rFonts w:ascii="仿宋_GB2312" w:eastAsia="仿宋_GB2312" w:hAnsi="仿宋" w:hint="eastAsia"/>
                <w:color w:val="000000"/>
                <w:szCs w:val="21"/>
              </w:rPr>
              <w:t>实验室型式试验+自我声明）</w:t>
            </w:r>
          </w:p>
        </w:tc>
      </w:tr>
      <w:tr w:rsidR="00282F0E" w:rsidRPr="00C362B9" w:rsidTr="00A56736">
        <w:trPr>
          <w:trHeight w:val="20"/>
        </w:trPr>
        <w:tc>
          <w:tcPr>
            <w:tcW w:w="688" w:type="dxa"/>
            <w:vAlign w:val="center"/>
          </w:tcPr>
          <w:p w:rsidR="00282F0E" w:rsidRPr="00C362B9" w:rsidRDefault="00282F0E" w:rsidP="00A56736">
            <w:pPr>
              <w:spacing w:line="340" w:lineRule="exact"/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C362B9">
              <w:rPr>
                <w:rFonts w:ascii="仿宋_GB2312" w:eastAsia="仿宋_GB2312" w:hAnsi="仿宋" w:hint="eastAsia"/>
                <w:color w:val="000000"/>
                <w:szCs w:val="21"/>
              </w:rPr>
              <w:t>2</w:t>
            </w:r>
          </w:p>
        </w:tc>
        <w:tc>
          <w:tcPr>
            <w:tcW w:w="1717" w:type="dxa"/>
            <w:vAlign w:val="center"/>
          </w:tcPr>
          <w:p w:rsidR="00282F0E" w:rsidRPr="00C362B9" w:rsidRDefault="00282F0E" w:rsidP="00A56736">
            <w:pPr>
              <w:spacing w:line="340" w:lineRule="exact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C362B9">
              <w:rPr>
                <w:rFonts w:ascii="仿宋_GB2312" w:eastAsia="仿宋_GB2312" w:hAnsi="仿宋" w:hint="eastAsia"/>
                <w:color w:val="000000"/>
                <w:szCs w:val="21"/>
              </w:rPr>
              <w:t>机动车辆间接视 野装置</w:t>
            </w:r>
          </w:p>
        </w:tc>
        <w:tc>
          <w:tcPr>
            <w:tcW w:w="1276" w:type="dxa"/>
            <w:vAlign w:val="center"/>
          </w:tcPr>
          <w:p w:rsidR="00282F0E" w:rsidRPr="00C362B9" w:rsidRDefault="00282F0E" w:rsidP="00A56736">
            <w:pPr>
              <w:spacing w:line="340" w:lineRule="exact"/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C362B9"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  <w:t>机动车辆及安全附件</w:t>
            </w:r>
          </w:p>
        </w:tc>
        <w:tc>
          <w:tcPr>
            <w:tcW w:w="846" w:type="dxa"/>
            <w:vAlign w:val="center"/>
          </w:tcPr>
          <w:p w:rsidR="00282F0E" w:rsidRPr="00C362B9" w:rsidRDefault="00282F0E" w:rsidP="00A56736">
            <w:pPr>
              <w:spacing w:line="340" w:lineRule="exact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C362B9">
              <w:rPr>
                <w:rFonts w:ascii="仿宋_GB2312" w:eastAsia="仿宋_GB2312" w:hAnsi="仿宋" w:hint="eastAsia"/>
                <w:color w:val="000000"/>
                <w:szCs w:val="21"/>
              </w:rPr>
              <w:t>1110、1115</w:t>
            </w:r>
          </w:p>
        </w:tc>
        <w:tc>
          <w:tcPr>
            <w:tcW w:w="2773" w:type="dxa"/>
            <w:vAlign w:val="center"/>
          </w:tcPr>
          <w:p w:rsidR="00282F0E" w:rsidRPr="00C362B9" w:rsidRDefault="00282F0E" w:rsidP="00A56736">
            <w:pPr>
              <w:spacing w:line="340" w:lineRule="exact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C362B9">
              <w:rPr>
                <w:rFonts w:ascii="仿宋_GB2312" w:eastAsia="仿宋_GB2312" w:hAnsi="微软雅黑" w:hint="eastAsia"/>
                <w:color w:val="000000"/>
                <w:szCs w:val="21"/>
              </w:rPr>
              <w:t>CNCA-C11-08：2014《</w:t>
            </w:r>
            <w:r w:rsidRPr="00C362B9"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  <w:t>强制性产品认证实施规则 机动车辆间接视野装置</w:t>
            </w:r>
            <w:r w:rsidRPr="00C362B9">
              <w:rPr>
                <w:rFonts w:ascii="仿宋_GB2312" w:eastAsia="仿宋_GB2312" w:hAnsi="微软雅黑" w:hint="eastAsia"/>
                <w:color w:val="000000"/>
                <w:szCs w:val="21"/>
              </w:rPr>
              <w:t xml:space="preserve">》 </w:t>
            </w:r>
          </w:p>
        </w:tc>
        <w:tc>
          <w:tcPr>
            <w:tcW w:w="1626" w:type="dxa"/>
            <w:vMerge w:val="restart"/>
            <w:vAlign w:val="center"/>
          </w:tcPr>
          <w:p w:rsidR="00282F0E" w:rsidRPr="00C362B9" w:rsidRDefault="00282F0E" w:rsidP="00A56736">
            <w:pPr>
              <w:spacing w:line="340" w:lineRule="exact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C362B9">
              <w:rPr>
                <w:rFonts w:ascii="仿宋_GB2312" w:eastAsia="仿宋_GB2312" w:hAnsi="仿宋" w:hint="eastAsia"/>
                <w:color w:val="000000"/>
                <w:szCs w:val="21"/>
              </w:rPr>
              <w:t>自我声明程序B</w:t>
            </w:r>
          </w:p>
          <w:p w:rsidR="00282F0E" w:rsidRPr="00C362B9" w:rsidRDefault="00282F0E" w:rsidP="00A56736">
            <w:pPr>
              <w:spacing w:line="340" w:lineRule="exact"/>
              <w:jc w:val="left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C362B9">
              <w:rPr>
                <w:rFonts w:ascii="仿宋_GB2312" w:eastAsia="仿宋_GB2312" w:hAnsi="仿宋" w:hint="eastAsia"/>
                <w:color w:val="000000"/>
                <w:szCs w:val="21"/>
              </w:rPr>
              <w:t>（指定实验室型式试验+自我声明）</w:t>
            </w:r>
          </w:p>
        </w:tc>
      </w:tr>
      <w:tr w:rsidR="00282F0E" w:rsidRPr="00C362B9" w:rsidTr="00A56736">
        <w:trPr>
          <w:trHeight w:val="20"/>
        </w:trPr>
        <w:tc>
          <w:tcPr>
            <w:tcW w:w="688" w:type="dxa"/>
            <w:vAlign w:val="center"/>
          </w:tcPr>
          <w:p w:rsidR="00282F0E" w:rsidRPr="00C362B9" w:rsidRDefault="00282F0E" w:rsidP="00A56736">
            <w:pPr>
              <w:spacing w:line="340" w:lineRule="exact"/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C362B9">
              <w:rPr>
                <w:rFonts w:ascii="仿宋_GB2312" w:eastAsia="仿宋_GB2312" w:hAnsi="仿宋" w:hint="eastAsia"/>
                <w:color w:val="000000"/>
                <w:szCs w:val="21"/>
              </w:rPr>
              <w:t>3</w:t>
            </w:r>
          </w:p>
        </w:tc>
        <w:tc>
          <w:tcPr>
            <w:tcW w:w="1717" w:type="dxa"/>
            <w:vAlign w:val="center"/>
          </w:tcPr>
          <w:p w:rsidR="00282F0E" w:rsidRPr="00C362B9" w:rsidRDefault="00282F0E" w:rsidP="00A56736">
            <w:pPr>
              <w:spacing w:line="340" w:lineRule="exact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C362B9">
              <w:rPr>
                <w:rFonts w:ascii="仿宋_GB2312" w:eastAsia="仿宋_GB2312" w:hAnsi="仿宋" w:hint="eastAsia"/>
                <w:color w:val="000000"/>
                <w:szCs w:val="21"/>
              </w:rPr>
              <w:t>汽车行驶记录仪</w:t>
            </w:r>
          </w:p>
        </w:tc>
        <w:tc>
          <w:tcPr>
            <w:tcW w:w="1276" w:type="dxa"/>
            <w:vAlign w:val="center"/>
          </w:tcPr>
          <w:p w:rsidR="00282F0E" w:rsidRPr="00C362B9" w:rsidRDefault="00282F0E" w:rsidP="00A56736">
            <w:pPr>
              <w:spacing w:line="340" w:lineRule="exact"/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C362B9"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  <w:t>机动车辆及安全附件</w:t>
            </w:r>
          </w:p>
        </w:tc>
        <w:tc>
          <w:tcPr>
            <w:tcW w:w="846" w:type="dxa"/>
            <w:vAlign w:val="center"/>
          </w:tcPr>
          <w:p w:rsidR="00282F0E" w:rsidRPr="00C362B9" w:rsidRDefault="00282F0E" w:rsidP="00A56736">
            <w:pPr>
              <w:spacing w:line="340" w:lineRule="exact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C362B9">
              <w:rPr>
                <w:rFonts w:ascii="仿宋_GB2312" w:eastAsia="仿宋_GB2312" w:hAnsi="仿宋" w:hint="eastAsia"/>
                <w:color w:val="000000"/>
                <w:szCs w:val="21"/>
              </w:rPr>
              <w:t>1117</w:t>
            </w:r>
          </w:p>
        </w:tc>
        <w:tc>
          <w:tcPr>
            <w:tcW w:w="2773" w:type="dxa"/>
            <w:vAlign w:val="center"/>
          </w:tcPr>
          <w:p w:rsidR="00282F0E" w:rsidRPr="00C362B9" w:rsidRDefault="00282F0E" w:rsidP="00A56736">
            <w:pPr>
              <w:spacing w:line="340" w:lineRule="exact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C362B9">
              <w:rPr>
                <w:rFonts w:ascii="仿宋_GB2312" w:eastAsia="仿宋_GB2312" w:hAnsi="微软雅黑" w:hint="eastAsia"/>
                <w:color w:val="000000"/>
                <w:szCs w:val="21"/>
              </w:rPr>
              <w:t>CNCA-C11-14：2014 《</w:t>
            </w:r>
            <w:r w:rsidRPr="00C362B9"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  <w:t xml:space="preserve">强制性产品认证实施规则 </w:t>
            </w:r>
            <w:r w:rsidRPr="00C362B9">
              <w:rPr>
                <w:rFonts w:ascii="仿宋_GB2312" w:eastAsia="仿宋_GB2312" w:hAnsi="微软雅黑" w:hint="eastAsia"/>
                <w:color w:val="000000"/>
                <w:szCs w:val="21"/>
              </w:rPr>
              <w:t>汽车行驶记录仪》</w:t>
            </w:r>
          </w:p>
        </w:tc>
        <w:tc>
          <w:tcPr>
            <w:tcW w:w="1626" w:type="dxa"/>
            <w:vMerge/>
            <w:vAlign w:val="center"/>
          </w:tcPr>
          <w:p w:rsidR="00282F0E" w:rsidRPr="00C362B9" w:rsidRDefault="00282F0E" w:rsidP="00A56736">
            <w:pPr>
              <w:spacing w:line="340" w:lineRule="exact"/>
              <w:jc w:val="left"/>
              <w:rPr>
                <w:rFonts w:ascii="仿宋_GB2312" w:eastAsia="仿宋_GB2312" w:hAnsi="仿宋" w:hint="eastAsia"/>
                <w:color w:val="000000"/>
                <w:szCs w:val="21"/>
              </w:rPr>
            </w:pPr>
          </w:p>
        </w:tc>
      </w:tr>
      <w:tr w:rsidR="00282F0E" w:rsidRPr="00C362B9" w:rsidTr="00A56736">
        <w:trPr>
          <w:trHeight w:val="20"/>
        </w:trPr>
        <w:tc>
          <w:tcPr>
            <w:tcW w:w="688" w:type="dxa"/>
            <w:vAlign w:val="center"/>
          </w:tcPr>
          <w:p w:rsidR="00282F0E" w:rsidRPr="00C362B9" w:rsidRDefault="00282F0E" w:rsidP="00A56736">
            <w:pPr>
              <w:spacing w:line="340" w:lineRule="exact"/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C362B9">
              <w:rPr>
                <w:rFonts w:ascii="仿宋_GB2312" w:eastAsia="仿宋_GB2312" w:hAnsi="仿宋" w:hint="eastAsia"/>
                <w:color w:val="000000"/>
                <w:szCs w:val="21"/>
              </w:rPr>
              <w:t>4</w:t>
            </w:r>
          </w:p>
        </w:tc>
        <w:tc>
          <w:tcPr>
            <w:tcW w:w="1717" w:type="dxa"/>
            <w:vAlign w:val="center"/>
          </w:tcPr>
          <w:p w:rsidR="00282F0E" w:rsidRPr="00C362B9" w:rsidRDefault="00282F0E" w:rsidP="00A56736">
            <w:pPr>
              <w:spacing w:line="340" w:lineRule="exact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C362B9">
              <w:rPr>
                <w:rFonts w:ascii="仿宋_GB2312" w:eastAsia="仿宋_GB2312" w:hAnsi="仿宋" w:hint="eastAsia"/>
                <w:color w:val="000000"/>
                <w:szCs w:val="21"/>
              </w:rPr>
              <w:t>车身反光标识</w:t>
            </w:r>
          </w:p>
        </w:tc>
        <w:tc>
          <w:tcPr>
            <w:tcW w:w="1276" w:type="dxa"/>
            <w:vAlign w:val="center"/>
          </w:tcPr>
          <w:p w:rsidR="00282F0E" w:rsidRPr="00C362B9" w:rsidRDefault="00282F0E" w:rsidP="00A56736">
            <w:pPr>
              <w:spacing w:line="340" w:lineRule="exact"/>
              <w:jc w:val="center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C362B9"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  <w:t>机动车辆及安全附件</w:t>
            </w:r>
          </w:p>
        </w:tc>
        <w:tc>
          <w:tcPr>
            <w:tcW w:w="846" w:type="dxa"/>
            <w:vAlign w:val="center"/>
          </w:tcPr>
          <w:p w:rsidR="00282F0E" w:rsidRPr="00C362B9" w:rsidRDefault="00282F0E" w:rsidP="00A56736">
            <w:pPr>
              <w:spacing w:line="340" w:lineRule="exact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C362B9">
              <w:rPr>
                <w:rFonts w:ascii="仿宋_GB2312" w:eastAsia="仿宋_GB2312" w:hAnsi="仿宋" w:hint="eastAsia"/>
                <w:color w:val="000000"/>
                <w:szCs w:val="21"/>
              </w:rPr>
              <w:t>1118</w:t>
            </w:r>
          </w:p>
        </w:tc>
        <w:tc>
          <w:tcPr>
            <w:tcW w:w="2773" w:type="dxa"/>
            <w:vAlign w:val="center"/>
          </w:tcPr>
          <w:p w:rsidR="00282F0E" w:rsidRPr="00C362B9" w:rsidRDefault="00282F0E" w:rsidP="00A56736">
            <w:pPr>
              <w:spacing w:line="340" w:lineRule="exact"/>
              <w:rPr>
                <w:rFonts w:ascii="仿宋_GB2312" w:eastAsia="仿宋_GB2312" w:hAnsi="仿宋" w:hint="eastAsia"/>
                <w:color w:val="000000"/>
                <w:szCs w:val="21"/>
              </w:rPr>
            </w:pPr>
            <w:r w:rsidRPr="00C362B9">
              <w:rPr>
                <w:rFonts w:ascii="仿宋_GB2312" w:eastAsia="仿宋_GB2312" w:hAnsi="微软雅黑" w:hint="eastAsia"/>
                <w:color w:val="000000"/>
                <w:szCs w:val="21"/>
              </w:rPr>
              <w:t>CNCA-C11-13：2014 《</w:t>
            </w:r>
            <w:r w:rsidRPr="00C362B9">
              <w:rPr>
                <w:rFonts w:ascii="仿宋_GB2312" w:eastAsia="仿宋_GB2312" w:hAnsi="华文仿宋" w:cs="宋体" w:hint="eastAsia"/>
                <w:color w:val="000000"/>
                <w:kern w:val="0"/>
                <w:szCs w:val="21"/>
              </w:rPr>
              <w:t xml:space="preserve">强制性产品认证实施规则 </w:t>
            </w:r>
            <w:r w:rsidRPr="00C362B9">
              <w:rPr>
                <w:rFonts w:ascii="仿宋_GB2312" w:eastAsia="仿宋_GB2312" w:hAnsi="微软雅黑" w:hint="eastAsia"/>
                <w:color w:val="000000"/>
                <w:szCs w:val="21"/>
              </w:rPr>
              <w:t>车身反光标识》</w:t>
            </w:r>
          </w:p>
        </w:tc>
        <w:tc>
          <w:tcPr>
            <w:tcW w:w="1626" w:type="dxa"/>
            <w:vMerge/>
            <w:vAlign w:val="center"/>
          </w:tcPr>
          <w:p w:rsidR="00282F0E" w:rsidRPr="00C362B9" w:rsidRDefault="00282F0E" w:rsidP="00A56736">
            <w:pPr>
              <w:spacing w:line="340" w:lineRule="exact"/>
              <w:jc w:val="left"/>
              <w:rPr>
                <w:rFonts w:ascii="仿宋_GB2312" w:eastAsia="仿宋_GB2312" w:hAnsi="仿宋" w:hint="eastAsia"/>
                <w:color w:val="000000"/>
                <w:szCs w:val="21"/>
              </w:rPr>
            </w:pPr>
          </w:p>
        </w:tc>
      </w:tr>
    </w:tbl>
    <w:p w:rsidR="00282F0E" w:rsidRPr="00C362B9" w:rsidRDefault="00282F0E" w:rsidP="00282F0E">
      <w:pPr>
        <w:rPr>
          <w:rFonts w:ascii="仿宋_GB2312" w:eastAsia="仿宋_GB2312" w:hAnsi="微软雅黑" w:cs="宋体" w:hint="eastAsia"/>
          <w:color w:val="000000"/>
          <w:kern w:val="0"/>
          <w:szCs w:val="21"/>
        </w:rPr>
      </w:pPr>
    </w:p>
    <w:p w:rsidR="00C606D6" w:rsidRPr="00282F0E" w:rsidRDefault="00C606D6" w:rsidP="00282F0E">
      <w:bookmarkStart w:id="0" w:name="_GoBack"/>
      <w:bookmarkEnd w:id="0"/>
    </w:p>
    <w:sectPr w:rsidR="00C606D6" w:rsidRPr="00282F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381" w:rsidRDefault="00A53381" w:rsidP="00A23830">
      <w:r>
        <w:separator/>
      </w:r>
    </w:p>
  </w:endnote>
  <w:endnote w:type="continuationSeparator" w:id="0">
    <w:p w:rsidR="00A53381" w:rsidRDefault="00A53381" w:rsidP="00A23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381" w:rsidRDefault="00A53381" w:rsidP="00A23830">
      <w:r>
        <w:separator/>
      </w:r>
    </w:p>
  </w:footnote>
  <w:footnote w:type="continuationSeparator" w:id="0">
    <w:p w:rsidR="00A53381" w:rsidRDefault="00A53381" w:rsidP="00A238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D6F"/>
    <w:rsid w:val="00282F0E"/>
    <w:rsid w:val="00517D6F"/>
    <w:rsid w:val="00A23830"/>
    <w:rsid w:val="00A53381"/>
    <w:rsid w:val="00C606D6"/>
    <w:rsid w:val="00F5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5E6084-AC12-4285-9D66-9E307AE19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8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38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38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38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38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>微软中国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2018-12-05T06:37:00Z</dcterms:created>
  <dcterms:modified xsi:type="dcterms:W3CDTF">2018-12-05T06:37:00Z</dcterms:modified>
</cp:coreProperties>
</file>