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49.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Override PartName="/word/embeddings/oleObject47.bin" ContentType="application/vnd.openxmlformats-officedocument.oleObject"/>
  <Override PartName="/word/embeddings/oleObject56.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36.bin" ContentType="application/vnd.openxmlformats-officedocument.oleObject"/>
  <Override PartName="/word/embeddings/oleObject45.bin" ContentType="application/vnd.openxmlformats-officedocument.oleObject"/>
  <Override PartName="/word/embeddings/oleObject54.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34.bin" ContentType="application/vnd.openxmlformats-officedocument.oleObject"/>
  <Override PartName="/word/embeddings/oleObject43.bin" ContentType="application/vnd.openxmlformats-officedocument.oleObject"/>
  <Override PartName="/word/embeddings/oleObject52.bin" ContentType="application/vnd.openxmlformats-officedocument.oleObject"/>
  <Override PartName="/word/footer3.xml" ContentType="application/vnd.openxmlformats-officedocument.wordprocessingml.footer+xml"/>
  <Override PartName="/word/embeddings/oleObject9.bin" ContentType="application/vnd.openxmlformats-officedocument.oleObject"/>
  <Override PartName="/word/embeddings/oleObject12.bin" ContentType="application/vnd.openxmlformats-officedocument.oleObject"/>
  <Override PartName="/word/embeddings/oleObject21.bin" ContentType="application/vnd.openxmlformats-officedocument.oleObject"/>
  <Override PartName="/word/embeddings/oleObject23.bin" ContentType="application/vnd.openxmlformats-officedocument.oleObject"/>
  <Override PartName="/word/embeddings/oleObject32.bin" ContentType="application/vnd.openxmlformats-officedocument.oleObject"/>
  <Override PartName="/word/embeddings/oleObject41.bin" ContentType="application/vnd.openxmlformats-officedocument.oleObject"/>
  <Override PartName="/word/embeddings/oleObject50.bin" ContentType="application/vnd.openxmlformats-officedocument.oleObject"/>
  <Override PartName="/word/footer1.xml" ContentType="application/vnd.openxmlformats-officedocument.wordprocessingml.footer+xml"/>
  <Override PartName="/word/header4.xml" ContentType="application/vnd.openxmlformats-officedocument.wordprocessingml.header+xml"/>
  <Override PartName="/word/embeddings/oleObject7.bin" ContentType="application/vnd.openxmlformats-officedocument.oleObject"/>
  <Override PartName="/word/embeddings/oleObject10.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Default Extension="bin" ContentType="application/vnd.ms-word.attachedToolbars"/>
  <Override PartName="/word/embeddings/oleObject1.bin" ContentType="application/vnd.openxmlformats-officedocument.oleObject"/>
  <Override PartName="/word/embeddings/oleObject39.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57.bin" ContentType="application/vnd.openxmlformats-officedocument.oleObject"/>
  <Default Extension="emf" ContentType="image/x-emf"/>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embeddings/oleObject55.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embeddings/oleObject13.bin" ContentType="application/vnd.openxmlformats-officedocument.oleObject"/>
  <Override PartName="/word/embeddings/oleObject22.bin" ContentType="application/vnd.openxmlformats-officedocument.oleObject"/>
  <Override PartName="/word/embeddings/oleObject31.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theme/theme1.xml" ContentType="application/vnd.openxmlformats-officedocument.them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37B" w:rsidRDefault="00C8337B" w:rsidP="00C8337B">
      <w:pPr>
        <w:pStyle w:val="afffffc"/>
        <w:framePr w:wrap="around"/>
      </w:pPr>
      <w:r w:rsidRPr="00C8337B">
        <w:rPr>
          <w:rFonts w:ascii="Times New Roman"/>
        </w:rPr>
        <w:t>ICS</w:t>
      </w:r>
      <w:r>
        <w:rPr>
          <w:rFonts w:ascii="MS Mincho" w:eastAsia="MS Mincho" w:hAnsi="MS Mincho" w:cs="MS Mincho" w:hint="eastAsia"/>
        </w:rPr>
        <w:t> </w:t>
      </w:r>
      <w:bookmarkStart w:id="0" w:name="ICS"/>
      <w:r w:rsidR="00FE0769">
        <w:fldChar w:fldCharType="begin">
          <w:ffData>
            <w:name w:val="ICS"/>
            <w:enabled/>
            <w:calcOnExit w:val="0"/>
            <w:helpText w:type="autoText" w:val="请输入正确的ICS号："/>
            <w:textInput>
              <w:default w:val="点击此处添加ICS号"/>
            </w:textInput>
          </w:ffData>
        </w:fldChar>
      </w:r>
      <w:r>
        <w:instrText xml:space="preserve"> FORMTEXT </w:instrText>
      </w:r>
      <w:r w:rsidR="00FE0769">
        <w:fldChar w:fldCharType="separate"/>
      </w:r>
      <w:r w:rsidR="00D53624">
        <w:rPr>
          <w:rFonts w:hint="eastAsia"/>
        </w:rPr>
        <w:t>点击此处添加ICS号</w:t>
      </w:r>
      <w:r w:rsidR="00FE0769">
        <w:fldChar w:fldCharType="end"/>
      </w:r>
      <w:bookmarkEnd w:id="0"/>
    </w:p>
    <w:bookmarkStart w:id="1" w:name="WXFLH"/>
    <w:p w:rsidR="00C8337B" w:rsidRDefault="00FE0769" w:rsidP="00C8337B">
      <w:pPr>
        <w:pStyle w:val="afffffc"/>
        <w:framePr w:wrap="around"/>
      </w:pPr>
      <w:r>
        <w:fldChar w:fldCharType="begin">
          <w:ffData>
            <w:name w:val="WXFLH"/>
            <w:enabled/>
            <w:calcOnExit w:val="0"/>
            <w:helpText w:type="autoText" w:val="请输入中国标准文献分类号："/>
            <w:textInput>
              <w:default w:val="点击此处添加中国标准文献分类号"/>
            </w:textInput>
          </w:ffData>
        </w:fldChar>
      </w:r>
      <w:r w:rsidR="00C8337B">
        <w:instrText xml:space="preserve"> FORMTEXT </w:instrText>
      </w:r>
      <w:r>
        <w:fldChar w:fldCharType="separate"/>
      </w:r>
      <w:r w:rsidR="00C8337B">
        <w:rPr>
          <w:rFonts w:hint="eastAsia"/>
          <w:noProof/>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4"/>
      </w:tblGrid>
      <w:tr w:rsidR="00C8337B" w:rsidTr="00CA63FE">
        <w:tc>
          <w:tcPr>
            <w:tcW w:w="9854" w:type="dxa"/>
            <w:tcBorders>
              <w:top w:val="nil"/>
              <w:left w:val="nil"/>
              <w:bottom w:val="nil"/>
              <w:right w:val="nil"/>
            </w:tcBorders>
            <w:shd w:val="clear" w:color="auto" w:fill="auto"/>
          </w:tcPr>
          <w:p w:rsidR="00C8337B" w:rsidRDefault="00FE0769" w:rsidP="00C8337B">
            <w:pPr>
              <w:pStyle w:val="afffffc"/>
              <w:framePr w:wrap="around"/>
            </w:pPr>
            <w:r>
              <w:rPr>
                <w:noProof/>
              </w:rPr>
              <w:pict>
                <v:rect id="BAH" o:spid="_x0000_s1039" style="position:absolute;margin-left:-5.25pt;margin-top:0;width:68.25pt;height:15.6pt;z-index:-251658240" stroked="f"/>
              </w:pict>
            </w:r>
            <w:r>
              <w:fldChar w:fldCharType="begin">
                <w:ffData>
                  <w:name w:val="BAH"/>
                  <w:enabled/>
                  <w:calcOnExit w:val="0"/>
                  <w:textInput/>
                </w:ffData>
              </w:fldChar>
            </w:r>
            <w:bookmarkStart w:id="2" w:name="BAH"/>
            <w:r w:rsidR="00C8337B">
              <w:instrText xml:space="preserve"> FORMTEXT </w:instrText>
            </w:r>
            <w:r>
              <w:fldChar w:fldCharType="separate"/>
            </w:r>
            <w:r w:rsidR="00D53624">
              <w:t> </w:t>
            </w:r>
            <w:r w:rsidR="00D53624">
              <w:t> </w:t>
            </w:r>
            <w:r w:rsidR="00D53624">
              <w:t> </w:t>
            </w:r>
            <w:r w:rsidR="00D53624">
              <w:t> </w:t>
            </w:r>
            <w:r w:rsidR="00D53624">
              <w:t> </w:t>
            </w:r>
            <w:r>
              <w:fldChar w:fldCharType="end"/>
            </w:r>
            <w:bookmarkEnd w:id="2"/>
          </w:p>
        </w:tc>
      </w:tr>
    </w:tbl>
    <w:bookmarkStart w:id="3" w:name="c1"/>
    <w:p w:rsidR="00C8337B" w:rsidRDefault="00FE0769" w:rsidP="00C8337B">
      <w:pPr>
        <w:pStyle w:val="affb"/>
        <w:framePr w:wrap="around"/>
      </w:pPr>
      <w:r>
        <w:fldChar w:fldCharType="begin">
          <w:ffData>
            <w:name w:val="c1"/>
            <w:enabled/>
            <w:calcOnExit w:val="0"/>
            <w:entryMacro w:val="ShowHelp15"/>
            <w:textInput>
              <w:maxLength w:val="2"/>
            </w:textInput>
          </w:ffData>
        </w:fldChar>
      </w:r>
      <w:r w:rsidR="00C8337B">
        <w:instrText xml:space="preserve"> FORMTEXT </w:instrText>
      </w:r>
      <w:r>
        <w:fldChar w:fldCharType="separate"/>
      </w:r>
      <w:r w:rsidR="00C8337B">
        <w:rPr>
          <w:rFonts w:hint="eastAsia"/>
          <w:noProof/>
        </w:rPr>
        <w:t>RB</w:t>
      </w:r>
      <w:r>
        <w:fldChar w:fldCharType="end"/>
      </w:r>
      <w:bookmarkEnd w:id="3"/>
    </w:p>
    <w:p w:rsidR="00C8337B" w:rsidRDefault="00C8337B" w:rsidP="00C8337B">
      <w:pPr>
        <w:pStyle w:val="affffa"/>
        <w:framePr w:wrap="around"/>
      </w:pPr>
      <w:r>
        <w:rPr>
          <w:rFonts w:hint="eastAsia"/>
        </w:rPr>
        <w:t>中华人民共和国</w:t>
      </w:r>
      <w:bookmarkStart w:id="4" w:name="c2"/>
      <w:r w:rsidR="00FE0769">
        <w:fldChar w:fldCharType="begin">
          <w:ffData>
            <w:name w:val="c2"/>
            <w:enabled/>
            <w:calcOnExit w:val="0"/>
            <w:entryMacro w:val="showhelp11"/>
            <w:textInput/>
          </w:ffData>
        </w:fldChar>
      </w:r>
      <w:r>
        <w:instrText xml:space="preserve"> FORMTEXT </w:instrText>
      </w:r>
      <w:r w:rsidR="00FE0769">
        <w:fldChar w:fldCharType="separate"/>
      </w:r>
      <w:r>
        <w:rPr>
          <w:rFonts w:hint="eastAsia"/>
        </w:rPr>
        <w:t>认证认可</w:t>
      </w:r>
      <w:r w:rsidR="00FE0769">
        <w:fldChar w:fldCharType="end"/>
      </w:r>
      <w:bookmarkEnd w:id="4"/>
      <w:r>
        <w:rPr>
          <w:rFonts w:hint="eastAsia"/>
        </w:rPr>
        <w:t>行业标准</w:t>
      </w:r>
    </w:p>
    <w:bookmarkStart w:id="5" w:name="StdNo0"/>
    <w:p w:rsidR="00C8337B" w:rsidRDefault="00FE0769" w:rsidP="00C8337B">
      <w:pPr>
        <w:pStyle w:val="2"/>
        <w:framePr w:wrap="around"/>
        <w:rPr>
          <w:rFonts w:hAnsi="黑体"/>
        </w:rPr>
      </w:pPr>
      <w:r w:rsidRPr="00C8337B">
        <w:rPr>
          <w:rFonts w:ascii="Times New Roman"/>
        </w:rPr>
        <w:fldChar w:fldCharType="begin">
          <w:ffData>
            <w:name w:val="StdNo0"/>
            <w:enabled/>
            <w:calcOnExit w:val="0"/>
            <w:textInput>
              <w:default w:val="XX"/>
              <w:maxLength w:val="2"/>
            </w:textInput>
          </w:ffData>
        </w:fldChar>
      </w:r>
      <w:r w:rsidR="00C8337B" w:rsidRPr="00C8337B">
        <w:rPr>
          <w:rFonts w:ascii="Times New Roman"/>
        </w:rPr>
        <w:instrText xml:space="preserve"> FORMTEXT </w:instrText>
      </w:r>
      <w:r w:rsidRPr="00C8337B">
        <w:rPr>
          <w:rFonts w:ascii="Times New Roman"/>
        </w:rPr>
      </w:r>
      <w:r w:rsidRPr="00C8337B">
        <w:rPr>
          <w:rFonts w:ascii="Times New Roman"/>
        </w:rPr>
        <w:fldChar w:fldCharType="separate"/>
      </w:r>
      <w:r w:rsidR="00C8337B">
        <w:rPr>
          <w:rFonts w:ascii="Times New Roman" w:hint="eastAsia"/>
        </w:rPr>
        <w:t>RB</w:t>
      </w:r>
      <w:r w:rsidRPr="00C8337B">
        <w:rPr>
          <w:rFonts w:ascii="Times New Roman"/>
        </w:rPr>
        <w:fldChar w:fldCharType="end"/>
      </w:r>
      <w:bookmarkEnd w:id="5"/>
      <w:r w:rsidR="00C8337B" w:rsidRPr="00C8337B">
        <w:rPr>
          <w:rFonts w:ascii="Times New Roman"/>
        </w:rPr>
        <w:t xml:space="preserve">/T </w:t>
      </w:r>
      <w:bookmarkStart w:id="6" w:name="StdNo1"/>
      <w:r>
        <w:rPr>
          <w:rFonts w:hAnsi="黑体"/>
        </w:rPr>
        <w:fldChar w:fldCharType="begin">
          <w:ffData>
            <w:name w:val="StdNo1"/>
            <w:enabled/>
            <w:calcOnExit w:val="0"/>
            <w:textInput>
              <w:default w:val="XXXXX"/>
            </w:textInput>
          </w:ffData>
        </w:fldChar>
      </w:r>
      <w:r w:rsidR="00C8337B">
        <w:rPr>
          <w:rFonts w:hAnsi="黑体"/>
        </w:rPr>
        <w:instrText xml:space="preserve"> FORMTEXT </w:instrText>
      </w:r>
      <w:r>
        <w:rPr>
          <w:rFonts w:hAnsi="黑体"/>
        </w:rPr>
      </w:r>
      <w:r>
        <w:rPr>
          <w:rFonts w:hAnsi="黑体"/>
        </w:rPr>
        <w:fldChar w:fldCharType="separate"/>
      </w:r>
      <w:r w:rsidR="00C8337B">
        <w:rPr>
          <w:rFonts w:hAnsi="黑体"/>
          <w:noProof/>
        </w:rPr>
        <w:t>XXXXX</w:t>
      </w:r>
      <w:r>
        <w:rPr>
          <w:rFonts w:hAnsi="黑体"/>
        </w:rPr>
        <w:fldChar w:fldCharType="end"/>
      </w:r>
      <w:bookmarkEnd w:id="6"/>
      <w:r w:rsidR="00C8337B">
        <w:rPr>
          <w:rFonts w:hAnsi="黑体"/>
        </w:rPr>
        <w:t>—</w:t>
      </w:r>
      <w:bookmarkStart w:id="7" w:name="StdNo2"/>
      <w:r>
        <w:rPr>
          <w:rFonts w:hAnsi="黑体"/>
        </w:rPr>
        <w:fldChar w:fldCharType="begin">
          <w:ffData>
            <w:name w:val="StdNo2"/>
            <w:enabled/>
            <w:calcOnExit w:val="0"/>
            <w:textInput>
              <w:default w:val="XXXX"/>
              <w:maxLength w:val="4"/>
            </w:textInput>
          </w:ffData>
        </w:fldChar>
      </w:r>
      <w:r w:rsidR="00C8337B">
        <w:rPr>
          <w:rFonts w:hAnsi="黑体"/>
        </w:rPr>
        <w:instrText xml:space="preserve"> FORMTEXT </w:instrText>
      </w:r>
      <w:r>
        <w:rPr>
          <w:rFonts w:hAnsi="黑体"/>
        </w:rPr>
      </w:r>
      <w:r>
        <w:rPr>
          <w:rFonts w:hAnsi="黑体"/>
        </w:rPr>
        <w:fldChar w:fldCharType="separate"/>
      </w:r>
      <w:r w:rsidR="00C8337B">
        <w:rPr>
          <w:rFonts w:hAnsi="黑体"/>
          <w:noProof/>
        </w:rPr>
        <w:t>XXXX</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C8337B" w:rsidRPr="00CA63FE" w:rsidTr="00CA63FE">
        <w:tc>
          <w:tcPr>
            <w:tcW w:w="9356" w:type="dxa"/>
            <w:tcBorders>
              <w:top w:val="nil"/>
              <w:left w:val="nil"/>
              <w:bottom w:val="nil"/>
              <w:right w:val="nil"/>
            </w:tcBorders>
            <w:shd w:val="clear" w:color="auto" w:fill="auto"/>
          </w:tcPr>
          <w:p w:rsidR="00C8337B" w:rsidRDefault="00FE0769" w:rsidP="00C8337B">
            <w:pPr>
              <w:pStyle w:val="afff6"/>
              <w:framePr w:wrap="around"/>
            </w:pPr>
            <w:bookmarkStart w:id="8" w:name="DT"/>
            <w:r>
              <w:rPr>
                <w:noProof/>
              </w:rPr>
              <w:pict>
                <v:rect id="DT" o:spid="_x0000_s1036" style="position:absolute;left:0;text-align:left;margin-left:372.8pt;margin-top:2.7pt;width:90pt;height:18pt;z-index:-251661312" stroked="f"/>
              </w:pict>
            </w:r>
            <w:r>
              <w:fldChar w:fldCharType="begin">
                <w:ffData>
                  <w:name w:val="DT"/>
                  <w:enabled/>
                  <w:calcOnExit w:val="0"/>
                  <w:entryMacro w:val="ShowHelp4"/>
                  <w:textInput/>
                </w:ffData>
              </w:fldChar>
            </w:r>
            <w:r w:rsidR="00C8337B">
              <w:instrText xml:space="preserve"> FORMTEXT </w:instrText>
            </w:r>
            <w:r>
              <w:fldChar w:fldCharType="separate"/>
            </w:r>
            <w:r w:rsidR="00D53624">
              <w:t> </w:t>
            </w:r>
            <w:r w:rsidR="00D53624">
              <w:t> </w:t>
            </w:r>
            <w:r w:rsidR="00D53624">
              <w:t> </w:t>
            </w:r>
            <w:r w:rsidR="00D53624">
              <w:t> </w:t>
            </w:r>
            <w:r w:rsidR="00D53624">
              <w:t> </w:t>
            </w:r>
            <w:r>
              <w:fldChar w:fldCharType="end"/>
            </w:r>
            <w:bookmarkEnd w:id="8"/>
          </w:p>
        </w:tc>
      </w:tr>
    </w:tbl>
    <w:p w:rsidR="00C8337B" w:rsidRDefault="00C8337B" w:rsidP="00C8337B">
      <w:pPr>
        <w:pStyle w:val="2"/>
        <w:framePr w:wrap="around"/>
        <w:rPr>
          <w:rFonts w:hAnsi="黑体"/>
        </w:rPr>
      </w:pPr>
    </w:p>
    <w:p w:rsidR="00C8337B" w:rsidRDefault="00C8337B" w:rsidP="00C8337B">
      <w:pPr>
        <w:pStyle w:val="2"/>
        <w:framePr w:wrap="around"/>
        <w:rPr>
          <w:rFonts w:hAnsi="黑体"/>
        </w:rPr>
      </w:pPr>
    </w:p>
    <w:bookmarkStart w:id="9" w:name="StdName"/>
    <w:p w:rsidR="00C8337B" w:rsidRDefault="00FE0769" w:rsidP="00C8337B">
      <w:pPr>
        <w:pStyle w:val="afff7"/>
        <w:framePr w:wrap="around"/>
      </w:pPr>
      <w:r>
        <w:fldChar w:fldCharType="begin">
          <w:ffData>
            <w:name w:val="StdName"/>
            <w:enabled/>
            <w:calcOnExit w:val="0"/>
            <w:textInput>
              <w:default w:val="点击此处添加标准名称"/>
            </w:textInput>
          </w:ffData>
        </w:fldChar>
      </w:r>
      <w:r w:rsidR="00C8337B">
        <w:instrText xml:space="preserve"> FORMTEXT </w:instrText>
      </w:r>
      <w:r>
        <w:fldChar w:fldCharType="separate"/>
      </w:r>
      <w:r w:rsidR="00C8337B">
        <w:rPr>
          <w:rFonts w:hint="eastAsia"/>
        </w:rPr>
        <w:t>轻小型</w:t>
      </w:r>
      <w:r w:rsidR="007E6C29">
        <w:rPr>
          <w:rFonts w:hint="eastAsia"/>
        </w:rPr>
        <w:t>旋翼</w:t>
      </w:r>
      <w:r w:rsidR="00C8337B">
        <w:rPr>
          <w:rFonts w:hint="eastAsia"/>
        </w:rPr>
        <w:t>无人机</w:t>
      </w:r>
      <w:r w:rsidR="007E6C29">
        <w:rPr>
          <w:rFonts w:hint="eastAsia"/>
        </w:rPr>
        <w:t>评</w:t>
      </w:r>
      <w:r w:rsidR="00F701CA">
        <w:rPr>
          <w:rFonts w:hint="eastAsia"/>
        </w:rPr>
        <w:t>价</w:t>
      </w:r>
      <w:r w:rsidR="00C8337B">
        <w:rPr>
          <w:rFonts w:hint="eastAsia"/>
        </w:rPr>
        <w:t>方法</w:t>
      </w:r>
      <w:r>
        <w:fldChar w:fldCharType="end"/>
      </w:r>
      <w:bookmarkEnd w:id="9"/>
    </w:p>
    <w:bookmarkStart w:id="10" w:name="StdEnglishName"/>
    <w:p w:rsidR="00C8337B" w:rsidRDefault="00FE0769" w:rsidP="00C8337B">
      <w:pPr>
        <w:pStyle w:val="afff8"/>
        <w:framePr w:wrap="around"/>
      </w:pPr>
      <w:r>
        <w:fldChar w:fldCharType="begin">
          <w:ffData>
            <w:name w:val="StdEnglishName"/>
            <w:enabled/>
            <w:calcOnExit w:val="0"/>
            <w:textInput>
              <w:default w:val="点击此处添加标准英文译名"/>
            </w:textInput>
          </w:ffData>
        </w:fldChar>
      </w:r>
      <w:r w:rsidR="00C8337B">
        <w:instrText xml:space="preserve"> FORMTEXT </w:instrText>
      </w:r>
      <w:r>
        <w:fldChar w:fldCharType="separate"/>
      </w:r>
      <w:r w:rsidR="00705A31" w:rsidRPr="00705A31">
        <w:t>Evaluation approaches</w:t>
      </w:r>
      <w:r w:rsidR="00705A31">
        <w:rPr>
          <w:rFonts w:hint="eastAsia"/>
        </w:rPr>
        <w:t xml:space="preserve"> </w:t>
      </w:r>
      <w:r w:rsidR="00C8337B" w:rsidRPr="00C8337B">
        <w:t xml:space="preserve">of light and small </w:t>
      </w:r>
      <w:r w:rsidR="00DC51B2">
        <w:rPr>
          <w:rFonts w:hint="eastAsia"/>
        </w:rPr>
        <w:t>rotors</w:t>
      </w:r>
      <w:r>
        <w:fldChar w:fldCharType="end"/>
      </w:r>
      <w:bookmarkEnd w:id="10"/>
    </w:p>
    <w:bookmarkStart w:id="11" w:name="YZBS"/>
    <w:p w:rsidR="00C8337B" w:rsidRPr="00C8337B" w:rsidRDefault="00FE0769" w:rsidP="00C8337B">
      <w:pPr>
        <w:pStyle w:val="afff9"/>
        <w:framePr w:wrap="around"/>
      </w:pPr>
      <w:r>
        <w:fldChar w:fldCharType="begin">
          <w:ffData>
            <w:name w:val="YZBS"/>
            <w:enabled/>
            <w:calcOnExit w:val="0"/>
            <w:textInput>
              <w:default w:val="点击此处添加与国际标准一致性程度的标识"/>
            </w:textInput>
          </w:ffData>
        </w:fldChar>
      </w:r>
      <w:r w:rsidR="00C8337B">
        <w:instrText xml:space="preserve"> FORMTEXT </w:instrText>
      </w:r>
      <w:r>
        <w:fldChar w:fldCharType="separate"/>
      </w:r>
      <w:r w:rsidR="000A06BE">
        <w:rPr>
          <w:rFonts w:hint="eastAsia"/>
        </w:rPr>
        <w:t>点击此处添加与国际标准一致性程度的标识</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C8337B" w:rsidTr="00CA63FE">
        <w:tc>
          <w:tcPr>
            <w:tcW w:w="9855" w:type="dxa"/>
            <w:tcBorders>
              <w:top w:val="nil"/>
              <w:left w:val="nil"/>
              <w:bottom w:val="nil"/>
              <w:right w:val="nil"/>
            </w:tcBorders>
            <w:shd w:val="clear" w:color="auto" w:fill="auto"/>
          </w:tcPr>
          <w:p w:rsidR="00C8337B" w:rsidRDefault="00FE0769" w:rsidP="00C8337B">
            <w:pPr>
              <w:pStyle w:val="afffa"/>
              <w:framePr w:wrap="around"/>
            </w:pPr>
            <w:r>
              <w:rPr>
                <w:noProof/>
              </w:rPr>
              <w:pict>
                <v:rect id="RQ" o:spid="_x0000_s1038" style="position:absolute;left:0;text-align:left;margin-left:173.3pt;margin-top:45.15pt;width:150pt;height:20pt;z-index:-251659264" stroked="f">
                  <w10:anchorlock/>
                </v:rect>
              </w:pict>
            </w:r>
            <w:r>
              <w:rPr>
                <w:noProof/>
              </w:rPr>
              <w:pict>
                <v:rect id="LB" o:spid="_x0000_s1037" style="position:absolute;left:0;text-align:left;margin-left:193.3pt;margin-top:20.15pt;width:100pt;height:24pt;z-index:-251660288" stroked="f"/>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rsidR="00C8337B">
              <w:instrText xml:space="preserve"> FORMDROPDOWN </w:instrText>
            </w:r>
            <w:r>
              <w:fldChar w:fldCharType="end"/>
            </w:r>
            <w:bookmarkEnd w:id="12"/>
          </w:p>
        </w:tc>
      </w:tr>
      <w:bookmarkStart w:id="13" w:name="WCRQ"/>
      <w:tr w:rsidR="00C8337B" w:rsidTr="00CA63FE">
        <w:tc>
          <w:tcPr>
            <w:tcW w:w="9855" w:type="dxa"/>
            <w:tcBorders>
              <w:top w:val="nil"/>
              <w:left w:val="nil"/>
              <w:bottom w:val="nil"/>
              <w:right w:val="nil"/>
            </w:tcBorders>
            <w:shd w:val="clear" w:color="auto" w:fill="auto"/>
          </w:tcPr>
          <w:p w:rsidR="00C8337B" w:rsidRDefault="00FE0769" w:rsidP="00C8337B">
            <w:pPr>
              <w:pStyle w:val="afffb"/>
              <w:framePr w:wrap="around"/>
            </w:pPr>
            <w:r>
              <w:fldChar w:fldCharType="begin">
                <w:ffData>
                  <w:name w:val="WCRQ"/>
                  <w:enabled/>
                  <w:calcOnExit w:val="0"/>
                  <w:textInput/>
                </w:ffData>
              </w:fldChar>
            </w:r>
            <w:r w:rsidR="00C8337B">
              <w:instrText xml:space="preserve"> FORMTEXT </w:instrText>
            </w:r>
            <w:r>
              <w:fldChar w:fldCharType="separate"/>
            </w:r>
            <w:r w:rsidR="000A06BE">
              <w:rPr>
                <w:rFonts w:hint="eastAsia"/>
              </w:rPr>
              <w:t>（本稿完成日期：）</w:t>
            </w:r>
            <w:r>
              <w:fldChar w:fldCharType="end"/>
            </w:r>
            <w:bookmarkEnd w:id="13"/>
          </w:p>
        </w:tc>
      </w:tr>
    </w:tbl>
    <w:bookmarkStart w:id="14" w:name="FY"/>
    <w:p w:rsidR="00C8337B" w:rsidRDefault="00FE0769" w:rsidP="00C8337B">
      <w:pPr>
        <w:pStyle w:val="affffff5"/>
        <w:framePr w:wrap="around"/>
      </w:pPr>
      <w:r w:rsidRPr="00C8337B">
        <w:rPr>
          <w:rFonts w:ascii="黑体"/>
        </w:rPr>
        <w:fldChar w:fldCharType="begin">
          <w:ffData>
            <w:name w:val="FY"/>
            <w:enabled/>
            <w:calcOnExit w:val="0"/>
            <w:entryMacro w:val="ShowHelp8"/>
            <w:textInput>
              <w:default w:val="XXXX"/>
              <w:maxLength w:val="4"/>
            </w:textInput>
          </w:ffData>
        </w:fldChar>
      </w:r>
      <w:r w:rsidR="00C8337B" w:rsidRPr="00C8337B">
        <w:rPr>
          <w:rFonts w:ascii="黑体"/>
        </w:rPr>
        <w:instrText xml:space="preserve"> FORMTEXT </w:instrText>
      </w:r>
      <w:r w:rsidRPr="00C8337B">
        <w:rPr>
          <w:rFonts w:ascii="黑体"/>
        </w:rPr>
      </w:r>
      <w:r w:rsidRPr="00C8337B">
        <w:rPr>
          <w:rFonts w:ascii="黑体"/>
        </w:rPr>
        <w:fldChar w:fldCharType="separate"/>
      </w:r>
      <w:r w:rsidR="00372853">
        <w:rPr>
          <w:rFonts w:ascii="黑体"/>
        </w:rPr>
        <w:t>XXXX</w:t>
      </w:r>
      <w:r w:rsidRPr="00C8337B">
        <w:rPr>
          <w:rFonts w:ascii="黑体"/>
        </w:rPr>
        <w:fldChar w:fldCharType="end"/>
      </w:r>
      <w:bookmarkEnd w:id="14"/>
      <w:r w:rsidR="00C8337B">
        <w:t xml:space="preserve"> </w:t>
      </w:r>
      <w:r w:rsidR="00C8337B" w:rsidRPr="00C8337B">
        <w:rPr>
          <w:rFonts w:ascii="黑体"/>
        </w:rPr>
        <w:t>-</w:t>
      </w:r>
      <w:r w:rsidR="00C8337B">
        <w:t xml:space="preserve"> </w:t>
      </w:r>
      <w:r w:rsidRPr="00C8337B">
        <w:rPr>
          <w:rFonts w:ascii="黑体"/>
        </w:rPr>
        <w:fldChar w:fldCharType="begin">
          <w:ffData>
            <w:name w:val="FM"/>
            <w:enabled/>
            <w:calcOnExit w:val="0"/>
            <w:entryMacro w:val="ShowHelp8"/>
            <w:textInput>
              <w:default w:val="XX"/>
              <w:maxLength w:val="2"/>
            </w:textInput>
          </w:ffData>
        </w:fldChar>
      </w:r>
      <w:r w:rsidR="00C8337B" w:rsidRPr="00C8337B">
        <w:rPr>
          <w:rFonts w:ascii="黑体"/>
        </w:rPr>
        <w:instrText xml:space="preserve"> FORMTEXT </w:instrText>
      </w:r>
      <w:r w:rsidRPr="00C8337B">
        <w:rPr>
          <w:rFonts w:ascii="黑体"/>
        </w:rPr>
      </w:r>
      <w:r w:rsidRPr="00C8337B">
        <w:rPr>
          <w:rFonts w:ascii="黑体"/>
        </w:rPr>
        <w:fldChar w:fldCharType="separate"/>
      </w:r>
      <w:r w:rsidR="00C8337B">
        <w:rPr>
          <w:rFonts w:ascii="黑体"/>
          <w:noProof/>
        </w:rPr>
        <w:t>XX</w:t>
      </w:r>
      <w:r w:rsidRPr="00C8337B">
        <w:rPr>
          <w:rFonts w:ascii="黑体"/>
        </w:rPr>
        <w:fldChar w:fldCharType="end"/>
      </w:r>
      <w:r w:rsidR="00C8337B">
        <w:t xml:space="preserve"> </w:t>
      </w:r>
      <w:r w:rsidR="00C8337B" w:rsidRPr="00C8337B">
        <w:rPr>
          <w:rFonts w:ascii="黑体"/>
        </w:rPr>
        <w:t>-</w:t>
      </w:r>
      <w:r w:rsidR="00C8337B">
        <w:t xml:space="preserve"> </w:t>
      </w:r>
      <w:bookmarkStart w:id="15" w:name="FD"/>
      <w:r w:rsidRPr="00C8337B">
        <w:rPr>
          <w:rFonts w:ascii="黑体"/>
        </w:rPr>
        <w:fldChar w:fldCharType="begin">
          <w:ffData>
            <w:name w:val="FD"/>
            <w:enabled/>
            <w:calcOnExit w:val="0"/>
            <w:entryMacro w:val="ShowHelp8"/>
            <w:textInput>
              <w:default w:val="XX"/>
              <w:maxLength w:val="2"/>
            </w:textInput>
          </w:ffData>
        </w:fldChar>
      </w:r>
      <w:r w:rsidR="00C8337B" w:rsidRPr="00C8337B">
        <w:rPr>
          <w:rFonts w:ascii="黑体"/>
        </w:rPr>
        <w:instrText xml:space="preserve"> FORMTEXT </w:instrText>
      </w:r>
      <w:r w:rsidRPr="00C8337B">
        <w:rPr>
          <w:rFonts w:ascii="黑体"/>
        </w:rPr>
      </w:r>
      <w:r w:rsidRPr="00C8337B">
        <w:rPr>
          <w:rFonts w:ascii="黑体"/>
        </w:rPr>
        <w:fldChar w:fldCharType="separate"/>
      </w:r>
      <w:r w:rsidR="00C8337B">
        <w:rPr>
          <w:rFonts w:ascii="黑体"/>
          <w:noProof/>
        </w:rPr>
        <w:t>XX</w:t>
      </w:r>
      <w:r w:rsidRPr="00C8337B">
        <w:rPr>
          <w:rFonts w:ascii="黑体"/>
        </w:rPr>
        <w:fldChar w:fldCharType="end"/>
      </w:r>
      <w:bookmarkEnd w:id="15"/>
      <w:r w:rsidR="00C8337B">
        <w:rPr>
          <w:rFonts w:hint="eastAsia"/>
        </w:rPr>
        <w:t>发布</w:t>
      </w:r>
      <w:r>
        <w:pict>
          <v:line id="_x0000_s1034" style="position:absolute;z-index:251653120;mso-position-horizontal-relative:text;mso-position-vertical-relative:page" from="-.05pt,728.5pt" to="481.85pt,728.5pt">
            <w10:wrap anchory="page"/>
            <w10:anchorlock/>
          </v:line>
        </w:pict>
      </w:r>
    </w:p>
    <w:bookmarkStart w:id="16" w:name="SY"/>
    <w:p w:rsidR="00C8337B" w:rsidRDefault="00FE0769" w:rsidP="00C8337B">
      <w:pPr>
        <w:pStyle w:val="affffff6"/>
        <w:framePr w:wrap="around"/>
      </w:pPr>
      <w:r w:rsidRPr="00C8337B">
        <w:rPr>
          <w:rFonts w:ascii="黑体"/>
        </w:rPr>
        <w:fldChar w:fldCharType="begin">
          <w:ffData>
            <w:name w:val="SY"/>
            <w:enabled/>
            <w:calcOnExit w:val="0"/>
            <w:entryMacro w:val="ShowHelp9"/>
            <w:textInput>
              <w:default w:val="XXXX"/>
              <w:maxLength w:val="4"/>
            </w:textInput>
          </w:ffData>
        </w:fldChar>
      </w:r>
      <w:r w:rsidR="00C8337B" w:rsidRPr="00C8337B">
        <w:rPr>
          <w:rFonts w:ascii="黑体"/>
        </w:rPr>
        <w:instrText xml:space="preserve"> FORMTEXT </w:instrText>
      </w:r>
      <w:r w:rsidRPr="00C8337B">
        <w:rPr>
          <w:rFonts w:ascii="黑体"/>
        </w:rPr>
      </w:r>
      <w:r w:rsidRPr="00C8337B">
        <w:rPr>
          <w:rFonts w:ascii="黑体"/>
        </w:rPr>
        <w:fldChar w:fldCharType="separate"/>
      </w:r>
      <w:r w:rsidR="00C8337B">
        <w:rPr>
          <w:rFonts w:ascii="黑体"/>
          <w:noProof/>
        </w:rPr>
        <w:t>XXXX</w:t>
      </w:r>
      <w:r w:rsidRPr="00C8337B">
        <w:rPr>
          <w:rFonts w:ascii="黑体"/>
        </w:rPr>
        <w:fldChar w:fldCharType="end"/>
      </w:r>
      <w:bookmarkEnd w:id="16"/>
      <w:r w:rsidR="00C8337B">
        <w:t xml:space="preserve"> </w:t>
      </w:r>
      <w:r w:rsidR="00C8337B" w:rsidRPr="00C8337B">
        <w:rPr>
          <w:rFonts w:ascii="黑体"/>
        </w:rPr>
        <w:t>-</w:t>
      </w:r>
      <w:r w:rsidR="00C8337B">
        <w:t xml:space="preserve"> </w:t>
      </w:r>
      <w:bookmarkStart w:id="17" w:name="SM"/>
      <w:r w:rsidRPr="00C8337B">
        <w:rPr>
          <w:rFonts w:ascii="黑体"/>
        </w:rPr>
        <w:fldChar w:fldCharType="begin">
          <w:ffData>
            <w:name w:val="SM"/>
            <w:enabled/>
            <w:calcOnExit w:val="0"/>
            <w:entryMacro w:val="ShowHelp9"/>
            <w:textInput>
              <w:default w:val="XX"/>
              <w:maxLength w:val="2"/>
            </w:textInput>
          </w:ffData>
        </w:fldChar>
      </w:r>
      <w:r w:rsidR="00C8337B" w:rsidRPr="00C8337B">
        <w:rPr>
          <w:rFonts w:ascii="黑体"/>
        </w:rPr>
        <w:instrText xml:space="preserve"> FORMTEXT </w:instrText>
      </w:r>
      <w:r w:rsidRPr="00C8337B">
        <w:rPr>
          <w:rFonts w:ascii="黑体"/>
        </w:rPr>
      </w:r>
      <w:r w:rsidRPr="00C8337B">
        <w:rPr>
          <w:rFonts w:ascii="黑体"/>
        </w:rPr>
        <w:fldChar w:fldCharType="separate"/>
      </w:r>
      <w:r w:rsidR="00C8337B">
        <w:rPr>
          <w:rFonts w:ascii="黑体"/>
          <w:noProof/>
        </w:rPr>
        <w:t>XX</w:t>
      </w:r>
      <w:r w:rsidRPr="00C8337B">
        <w:rPr>
          <w:rFonts w:ascii="黑体"/>
        </w:rPr>
        <w:fldChar w:fldCharType="end"/>
      </w:r>
      <w:bookmarkEnd w:id="17"/>
      <w:r w:rsidR="00C8337B">
        <w:t xml:space="preserve"> </w:t>
      </w:r>
      <w:r w:rsidR="00C8337B" w:rsidRPr="00C8337B">
        <w:rPr>
          <w:rFonts w:ascii="黑体"/>
        </w:rPr>
        <w:t>-</w:t>
      </w:r>
      <w:r w:rsidR="00C8337B">
        <w:t xml:space="preserve"> </w:t>
      </w:r>
      <w:bookmarkStart w:id="18" w:name="SD"/>
      <w:r w:rsidRPr="00C8337B">
        <w:rPr>
          <w:rFonts w:ascii="黑体"/>
        </w:rPr>
        <w:fldChar w:fldCharType="begin">
          <w:ffData>
            <w:name w:val="SD"/>
            <w:enabled/>
            <w:calcOnExit w:val="0"/>
            <w:entryMacro w:val="ShowHelp9"/>
            <w:textInput>
              <w:default w:val="XX"/>
              <w:maxLength w:val="2"/>
            </w:textInput>
          </w:ffData>
        </w:fldChar>
      </w:r>
      <w:r w:rsidR="00C8337B" w:rsidRPr="00C8337B">
        <w:rPr>
          <w:rFonts w:ascii="黑体"/>
        </w:rPr>
        <w:instrText xml:space="preserve"> FORMTEXT </w:instrText>
      </w:r>
      <w:r w:rsidRPr="00C8337B">
        <w:rPr>
          <w:rFonts w:ascii="黑体"/>
        </w:rPr>
      </w:r>
      <w:r w:rsidRPr="00C8337B">
        <w:rPr>
          <w:rFonts w:ascii="黑体"/>
        </w:rPr>
        <w:fldChar w:fldCharType="separate"/>
      </w:r>
      <w:r w:rsidR="00C8337B">
        <w:rPr>
          <w:rFonts w:ascii="黑体"/>
          <w:noProof/>
        </w:rPr>
        <w:t>XX</w:t>
      </w:r>
      <w:r w:rsidRPr="00C8337B">
        <w:rPr>
          <w:rFonts w:ascii="黑体"/>
        </w:rPr>
        <w:fldChar w:fldCharType="end"/>
      </w:r>
      <w:bookmarkEnd w:id="18"/>
      <w:r w:rsidR="00C8337B">
        <w:rPr>
          <w:rFonts w:hint="eastAsia"/>
        </w:rPr>
        <w:t>实施</w:t>
      </w:r>
    </w:p>
    <w:bookmarkStart w:id="19" w:name="fm"/>
    <w:p w:rsidR="00C8337B" w:rsidRDefault="00FE0769" w:rsidP="00C8337B">
      <w:pPr>
        <w:pStyle w:val="affffb"/>
        <w:framePr w:wrap="around"/>
      </w:pPr>
      <w:r>
        <w:fldChar w:fldCharType="begin">
          <w:ffData>
            <w:name w:val="fm"/>
            <w:enabled/>
            <w:calcOnExit w:val="0"/>
            <w:textInput/>
          </w:ffData>
        </w:fldChar>
      </w:r>
      <w:r w:rsidR="00C8337B">
        <w:instrText xml:space="preserve"> FORMTEXT </w:instrText>
      </w:r>
      <w:r>
        <w:fldChar w:fldCharType="separate"/>
      </w:r>
      <w:r w:rsidR="00C8337B" w:rsidRPr="00C8337B">
        <w:rPr>
          <w:rFonts w:hint="eastAsia"/>
        </w:rPr>
        <w:t>中国国家认证认可监督管理委员会</w:t>
      </w:r>
      <w:r w:rsidR="00C8337B">
        <w:rPr>
          <w:noProof/>
        </w:rPr>
        <w:t> </w:t>
      </w:r>
      <w:r w:rsidR="00C8337B">
        <w:rPr>
          <w:noProof/>
        </w:rPr>
        <w:t> </w:t>
      </w:r>
      <w:r w:rsidR="00C8337B">
        <w:rPr>
          <w:noProof/>
        </w:rPr>
        <w:t> </w:t>
      </w:r>
      <w:r w:rsidR="00C8337B">
        <w:rPr>
          <w:noProof/>
        </w:rPr>
        <w:t> </w:t>
      </w:r>
      <w:r w:rsidR="00C8337B">
        <w:rPr>
          <w:noProof/>
        </w:rPr>
        <w:t> </w:t>
      </w:r>
      <w:r>
        <w:fldChar w:fldCharType="end"/>
      </w:r>
      <w:bookmarkEnd w:id="19"/>
      <w:r w:rsidR="00C8337B">
        <w:rPr>
          <w:rFonts w:ascii="MS Mincho" w:eastAsia="MS Mincho" w:hAnsi="MS Mincho" w:cs="MS Mincho" w:hint="eastAsia"/>
        </w:rPr>
        <w:t> </w:t>
      </w:r>
      <w:r w:rsidR="00C8337B">
        <w:rPr>
          <w:rFonts w:ascii="MS Mincho" w:eastAsia="MS Mincho" w:hAnsi="MS Mincho" w:cs="MS Mincho" w:hint="eastAsia"/>
        </w:rPr>
        <w:t> </w:t>
      </w:r>
      <w:r w:rsidR="00C8337B">
        <w:rPr>
          <w:rFonts w:ascii="MS Mincho" w:eastAsia="MS Mincho" w:hAnsi="MS Mincho" w:cs="MS Mincho" w:hint="eastAsia"/>
        </w:rPr>
        <w:t> </w:t>
      </w:r>
      <w:r w:rsidR="00C8337B" w:rsidRPr="00C8337B">
        <w:rPr>
          <w:rStyle w:val="afff3"/>
          <w:rFonts w:hint="eastAsia"/>
        </w:rPr>
        <w:t>发布</w:t>
      </w:r>
    </w:p>
    <w:p w:rsidR="00C8337B" w:rsidRPr="00C8337B" w:rsidRDefault="00FE0769" w:rsidP="00C8337B">
      <w:pPr>
        <w:pStyle w:val="afe"/>
        <w:sectPr w:rsidR="00C8337B" w:rsidRPr="00C8337B" w:rsidSect="00C8337B">
          <w:headerReference w:type="even" r:id="rId9"/>
          <w:headerReference w:type="default" r:id="rId10"/>
          <w:footerReference w:type="even" r:id="rId11"/>
          <w:footerReference w:type="default" r:id="rId12"/>
          <w:headerReference w:type="first" r:id="rId13"/>
          <w:footerReference w:type="first" r:id="rId14"/>
          <w:pgSz w:w="11906" w:h="16838" w:code="9"/>
          <w:pgMar w:top="567" w:right="850" w:bottom="1134" w:left="1418" w:header="0" w:footer="0" w:gutter="0"/>
          <w:pgNumType w:start="1"/>
          <w:cols w:space="425"/>
          <w:docGrid w:type="lines" w:linePitch="312"/>
        </w:sectPr>
      </w:pPr>
      <w:r>
        <w:pict>
          <v:line id="_x0000_s1035" style="position:absolute;left:0;text-align:left;z-index:251654144" from="-.05pt,184.25pt" to="481.85pt,184.25pt"/>
        </w:pict>
      </w:r>
    </w:p>
    <w:p w:rsidR="00D53624" w:rsidRPr="00D53624" w:rsidRDefault="00D53624" w:rsidP="00D53624">
      <w:pPr>
        <w:pStyle w:val="afe"/>
      </w:pPr>
      <w:bookmarkStart w:id="20" w:name="_Toc27060515"/>
      <w:bookmarkStart w:id="21" w:name="_Toc27676223"/>
      <w:bookmarkStart w:id="22" w:name="_Toc27755092"/>
      <w:bookmarkStart w:id="23" w:name="_Toc29302026"/>
      <w:bookmarkStart w:id="24" w:name="_Toc29307290"/>
    </w:p>
    <w:p w:rsidR="00D53624" w:rsidRPr="00D53624" w:rsidRDefault="00D53624" w:rsidP="00D53624">
      <w:pPr>
        <w:pStyle w:val="aff1"/>
      </w:pPr>
      <w:bookmarkStart w:id="25" w:name="_Toc41653622"/>
      <w:r w:rsidRPr="00D53624">
        <w:rPr>
          <w:rFonts w:hint="eastAsia"/>
        </w:rPr>
        <w:lastRenderedPageBreak/>
        <w:t>目</w:t>
      </w:r>
      <w:bookmarkStart w:id="26" w:name="BKML"/>
      <w:r w:rsidRPr="00D53624">
        <w:rPr>
          <w:rFonts w:ascii="MS Mincho" w:eastAsia="MS Mincho" w:hAnsi="MS Mincho" w:cs="MS Mincho" w:hint="eastAsia"/>
        </w:rPr>
        <w:t> </w:t>
      </w:r>
      <w:r w:rsidRPr="00D53624">
        <w:rPr>
          <w:rFonts w:ascii="MS Mincho" w:eastAsia="MS Mincho" w:hAnsi="MS Mincho" w:cs="MS Mincho" w:hint="eastAsia"/>
        </w:rPr>
        <w:t> </w:t>
      </w:r>
      <w:r w:rsidRPr="00D53624">
        <w:rPr>
          <w:rFonts w:hint="eastAsia"/>
        </w:rPr>
        <w:t>次</w:t>
      </w:r>
      <w:bookmarkEnd w:id="26"/>
    </w:p>
    <w:p w:rsidR="00D53624" w:rsidRPr="00D53624" w:rsidRDefault="00FE0769" w:rsidP="00D53624">
      <w:pPr>
        <w:pStyle w:val="11"/>
        <w:spacing w:before="78" w:after="78"/>
        <w:rPr>
          <w:rFonts w:asciiTheme="minorHAnsi" w:eastAsiaTheme="minorEastAsia" w:hAnsiTheme="minorHAnsi" w:cstheme="minorBidi"/>
          <w:noProof/>
          <w:szCs w:val="22"/>
        </w:rPr>
      </w:pPr>
      <w:r w:rsidRPr="00FE0769">
        <w:fldChar w:fldCharType="begin" w:fldLock="1"/>
      </w:r>
      <w:r w:rsidR="00D53624" w:rsidRPr="00D53624">
        <w:instrText xml:space="preserve"> </w:instrText>
      </w:r>
      <w:r w:rsidR="00D53624" w:rsidRPr="00D53624">
        <w:rPr>
          <w:rFonts w:hint="eastAsia"/>
        </w:rPr>
        <w:instrText>TOC \h \z \t"前言、引言标题,1,参考文献、索引标题,1,章标题,1,参考文献,1,附录标识,1,一级条标题, 3,二级条标题, 4,三级条标题, 5" \* MERGEFORMAT</w:instrText>
      </w:r>
      <w:r w:rsidR="00D53624" w:rsidRPr="00D53624">
        <w:instrText xml:space="preserve"> </w:instrText>
      </w:r>
      <w:r w:rsidRPr="00FE0769">
        <w:fldChar w:fldCharType="separate"/>
      </w:r>
      <w:hyperlink w:anchor="_Toc41653793" w:history="1">
        <w:r w:rsidR="00D53624" w:rsidRPr="00D53624">
          <w:rPr>
            <w:rStyle w:val="afff2"/>
            <w:rFonts w:hint="eastAsia"/>
          </w:rPr>
          <w:t>前言</w:t>
        </w:r>
        <w:r w:rsidR="00D53624" w:rsidRPr="00D53624">
          <w:rPr>
            <w:noProof/>
            <w:webHidden/>
          </w:rPr>
          <w:tab/>
        </w:r>
        <w:r w:rsidRPr="00D53624">
          <w:rPr>
            <w:noProof/>
            <w:webHidden/>
          </w:rPr>
          <w:fldChar w:fldCharType="begin" w:fldLock="1"/>
        </w:r>
        <w:r w:rsidR="00D53624" w:rsidRPr="00D53624">
          <w:rPr>
            <w:noProof/>
            <w:webHidden/>
          </w:rPr>
          <w:instrText xml:space="preserve"> PAGEREF _Toc41653793 \h </w:instrText>
        </w:r>
        <w:r w:rsidRPr="00D53624">
          <w:rPr>
            <w:noProof/>
            <w:webHidden/>
          </w:rPr>
        </w:r>
        <w:r w:rsidRPr="00D53624">
          <w:rPr>
            <w:noProof/>
            <w:webHidden/>
          </w:rPr>
          <w:fldChar w:fldCharType="separate"/>
        </w:r>
        <w:r w:rsidR="00D53624" w:rsidRPr="00D53624">
          <w:rPr>
            <w:noProof/>
            <w:webHidden/>
          </w:rPr>
          <w:t>VI</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794" w:history="1">
        <w:r w:rsidR="00D53624" w:rsidRPr="00D53624">
          <w:rPr>
            <w:rStyle w:val="afff2"/>
            <w:rFonts w:hint="eastAsia"/>
          </w:rPr>
          <w:t>引言</w:t>
        </w:r>
        <w:r w:rsidR="00D53624" w:rsidRPr="00D53624">
          <w:rPr>
            <w:noProof/>
            <w:webHidden/>
          </w:rPr>
          <w:tab/>
        </w:r>
        <w:r w:rsidRPr="00D53624">
          <w:rPr>
            <w:noProof/>
            <w:webHidden/>
          </w:rPr>
          <w:fldChar w:fldCharType="begin" w:fldLock="1"/>
        </w:r>
        <w:r w:rsidR="00D53624" w:rsidRPr="00D53624">
          <w:rPr>
            <w:noProof/>
            <w:webHidden/>
          </w:rPr>
          <w:instrText xml:space="preserve"> PAGEREF _Toc41653794 \h </w:instrText>
        </w:r>
        <w:r w:rsidRPr="00D53624">
          <w:rPr>
            <w:noProof/>
            <w:webHidden/>
          </w:rPr>
        </w:r>
        <w:r w:rsidRPr="00D53624">
          <w:rPr>
            <w:noProof/>
            <w:webHidden/>
          </w:rPr>
          <w:fldChar w:fldCharType="separate"/>
        </w:r>
        <w:r w:rsidR="00D53624" w:rsidRPr="00D53624">
          <w:rPr>
            <w:noProof/>
            <w:webHidden/>
          </w:rPr>
          <w:t>VII</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795" w:history="1">
        <w:r w:rsidR="00D53624" w:rsidRPr="00D53624">
          <w:rPr>
            <w:rStyle w:val="afff2"/>
          </w:rPr>
          <w:t>1</w:t>
        </w:r>
        <w:r w:rsidR="00D53624">
          <w:rPr>
            <w:rStyle w:val="afff2"/>
            <w:rFonts w:hint="eastAsia"/>
          </w:rPr>
          <w:t xml:space="preserve">　</w:t>
        </w:r>
        <w:r w:rsidR="00D53624" w:rsidRPr="00D53624">
          <w:rPr>
            <w:rStyle w:val="afff2"/>
            <w:rFonts w:hint="eastAsia"/>
          </w:rPr>
          <w:t>范围</w:t>
        </w:r>
        <w:r w:rsidR="00D53624" w:rsidRPr="00D53624">
          <w:rPr>
            <w:noProof/>
            <w:webHidden/>
          </w:rPr>
          <w:tab/>
        </w:r>
        <w:r w:rsidRPr="00D53624">
          <w:rPr>
            <w:noProof/>
            <w:webHidden/>
          </w:rPr>
          <w:fldChar w:fldCharType="begin" w:fldLock="1"/>
        </w:r>
        <w:r w:rsidR="00D53624" w:rsidRPr="00D53624">
          <w:rPr>
            <w:noProof/>
            <w:webHidden/>
          </w:rPr>
          <w:instrText xml:space="preserve"> PAGEREF _Toc41653795 \h </w:instrText>
        </w:r>
        <w:r w:rsidRPr="00D53624">
          <w:rPr>
            <w:noProof/>
            <w:webHidden/>
          </w:rPr>
        </w:r>
        <w:r w:rsidRPr="00D53624">
          <w:rPr>
            <w:noProof/>
            <w:webHidden/>
          </w:rPr>
          <w:fldChar w:fldCharType="separate"/>
        </w:r>
        <w:r w:rsidR="00D53624" w:rsidRPr="00D53624">
          <w:rPr>
            <w:noProof/>
            <w:webHidden/>
          </w:rPr>
          <w:t>1</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796" w:history="1">
        <w:r w:rsidR="00D53624" w:rsidRPr="00D53624">
          <w:rPr>
            <w:rStyle w:val="afff2"/>
          </w:rPr>
          <w:t>2</w:t>
        </w:r>
        <w:r w:rsidR="00D53624">
          <w:rPr>
            <w:rStyle w:val="afff2"/>
            <w:rFonts w:hint="eastAsia"/>
          </w:rPr>
          <w:t xml:space="preserve">　</w:t>
        </w:r>
        <w:r w:rsidR="00D53624" w:rsidRPr="00D53624">
          <w:rPr>
            <w:rStyle w:val="afff2"/>
            <w:rFonts w:hint="eastAsia"/>
          </w:rPr>
          <w:t>规范性引用文件</w:t>
        </w:r>
        <w:r w:rsidR="00D53624" w:rsidRPr="00D53624">
          <w:rPr>
            <w:noProof/>
            <w:webHidden/>
          </w:rPr>
          <w:tab/>
        </w:r>
        <w:r w:rsidRPr="00D53624">
          <w:rPr>
            <w:noProof/>
            <w:webHidden/>
          </w:rPr>
          <w:fldChar w:fldCharType="begin" w:fldLock="1"/>
        </w:r>
        <w:r w:rsidR="00D53624" w:rsidRPr="00D53624">
          <w:rPr>
            <w:noProof/>
            <w:webHidden/>
          </w:rPr>
          <w:instrText xml:space="preserve"> PAGEREF _Toc41653796 \h </w:instrText>
        </w:r>
        <w:r w:rsidRPr="00D53624">
          <w:rPr>
            <w:noProof/>
            <w:webHidden/>
          </w:rPr>
        </w:r>
        <w:r w:rsidRPr="00D53624">
          <w:rPr>
            <w:noProof/>
            <w:webHidden/>
          </w:rPr>
          <w:fldChar w:fldCharType="separate"/>
        </w:r>
        <w:r w:rsidR="00D53624" w:rsidRPr="00D53624">
          <w:rPr>
            <w:noProof/>
            <w:webHidden/>
          </w:rPr>
          <w:t>1</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797" w:history="1">
        <w:r w:rsidR="00D53624" w:rsidRPr="00D53624">
          <w:rPr>
            <w:rStyle w:val="afff2"/>
          </w:rPr>
          <w:t>3</w:t>
        </w:r>
        <w:r w:rsidR="00D53624">
          <w:rPr>
            <w:rStyle w:val="afff2"/>
            <w:rFonts w:hint="eastAsia"/>
          </w:rPr>
          <w:t xml:space="preserve">　</w:t>
        </w:r>
        <w:r w:rsidR="00D53624" w:rsidRPr="00D53624">
          <w:rPr>
            <w:rStyle w:val="afff2"/>
            <w:rFonts w:hint="eastAsia"/>
          </w:rPr>
          <w:t>术语和定义</w:t>
        </w:r>
        <w:r w:rsidR="00D53624" w:rsidRPr="00D53624">
          <w:rPr>
            <w:noProof/>
            <w:webHidden/>
          </w:rPr>
          <w:tab/>
        </w:r>
        <w:r w:rsidRPr="00D53624">
          <w:rPr>
            <w:noProof/>
            <w:webHidden/>
          </w:rPr>
          <w:fldChar w:fldCharType="begin" w:fldLock="1"/>
        </w:r>
        <w:r w:rsidR="00D53624" w:rsidRPr="00D53624">
          <w:rPr>
            <w:noProof/>
            <w:webHidden/>
          </w:rPr>
          <w:instrText xml:space="preserve"> PAGEREF _Toc41653797 \h </w:instrText>
        </w:r>
        <w:r w:rsidRPr="00D53624">
          <w:rPr>
            <w:noProof/>
            <w:webHidden/>
          </w:rPr>
        </w:r>
        <w:r w:rsidRPr="00D53624">
          <w:rPr>
            <w:noProof/>
            <w:webHidden/>
          </w:rPr>
          <w:fldChar w:fldCharType="separate"/>
        </w:r>
        <w:r w:rsidR="00D53624" w:rsidRPr="00D53624">
          <w:rPr>
            <w:noProof/>
            <w:webHidden/>
          </w:rPr>
          <w:t>2</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798" w:history="1">
        <w:r w:rsidR="00D53624" w:rsidRPr="00D53624">
          <w:rPr>
            <w:rStyle w:val="afff2"/>
          </w:rPr>
          <w:t>4</w:t>
        </w:r>
        <w:r w:rsidR="00D53624">
          <w:rPr>
            <w:rStyle w:val="afff2"/>
            <w:rFonts w:hint="eastAsia"/>
          </w:rPr>
          <w:t xml:space="preserve">　</w:t>
        </w:r>
        <w:r w:rsidR="00D53624" w:rsidRPr="00D53624">
          <w:rPr>
            <w:rStyle w:val="afff2"/>
            <w:rFonts w:hint="eastAsia"/>
          </w:rPr>
          <w:t>分类</w:t>
        </w:r>
        <w:r w:rsidR="00D53624" w:rsidRPr="00D53624">
          <w:rPr>
            <w:noProof/>
            <w:webHidden/>
          </w:rPr>
          <w:tab/>
        </w:r>
        <w:r w:rsidRPr="00D53624">
          <w:rPr>
            <w:noProof/>
            <w:webHidden/>
          </w:rPr>
          <w:fldChar w:fldCharType="begin" w:fldLock="1"/>
        </w:r>
        <w:r w:rsidR="00D53624" w:rsidRPr="00D53624">
          <w:rPr>
            <w:noProof/>
            <w:webHidden/>
          </w:rPr>
          <w:instrText xml:space="preserve"> PAGEREF _Toc41653798 \h </w:instrText>
        </w:r>
        <w:r w:rsidRPr="00D53624">
          <w:rPr>
            <w:noProof/>
            <w:webHidden/>
          </w:rPr>
        </w:r>
        <w:r w:rsidRPr="00D53624">
          <w:rPr>
            <w:noProof/>
            <w:webHidden/>
          </w:rPr>
          <w:fldChar w:fldCharType="separate"/>
        </w:r>
        <w:r w:rsidR="00D53624" w:rsidRPr="00D53624">
          <w:rPr>
            <w:noProof/>
            <w:webHidden/>
          </w:rPr>
          <w:t>4</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799" w:history="1">
        <w:r w:rsidR="00D53624" w:rsidRPr="00D53624">
          <w:rPr>
            <w:rStyle w:val="afff2"/>
          </w:rPr>
          <w:t>5</w:t>
        </w:r>
        <w:r w:rsidR="00D53624">
          <w:rPr>
            <w:rStyle w:val="afff2"/>
            <w:rFonts w:hint="eastAsia"/>
          </w:rPr>
          <w:t xml:space="preserve">　</w:t>
        </w:r>
        <w:r w:rsidR="00D53624" w:rsidRPr="00D53624">
          <w:rPr>
            <w:rStyle w:val="afff2"/>
            <w:rFonts w:hint="eastAsia"/>
          </w:rPr>
          <w:t>评价条件</w:t>
        </w:r>
        <w:r w:rsidR="00D53624" w:rsidRPr="00D53624">
          <w:rPr>
            <w:noProof/>
            <w:webHidden/>
          </w:rPr>
          <w:tab/>
        </w:r>
        <w:r w:rsidRPr="00D53624">
          <w:rPr>
            <w:noProof/>
            <w:webHidden/>
          </w:rPr>
          <w:fldChar w:fldCharType="begin" w:fldLock="1"/>
        </w:r>
        <w:r w:rsidR="00D53624" w:rsidRPr="00D53624">
          <w:rPr>
            <w:noProof/>
            <w:webHidden/>
          </w:rPr>
          <w:instrText xml:space="preserve"> PAGEREF _Toc41653799 \h </w:instrText>
        </w:r>
        <w:r w:rsidRPr="00D53624">
          <w:rPr>
            <w:noProof/>
            <w:webHidden/>
          </w:rPr>
        </w:r>
        <w:r w:rsidRPr="00D53624">
          <w:rPr>
            <w:noProof/>
            <w:webHidden/>
          </w:rPr>
          <w:fldChar w:fldCharType="separate"/>
        </w:r>
        <w:r w:rsidR="00D53624" w:rsidRPr="00D53624">
          <w:rPr>
            <w:noProof/>
            <w:webHidden/>
          </w:rPr>
          <w:t>4</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00" w:history="1">
        <w:r w:rsidR="00D53624" w:rsidRPr="00D53624">
          <w:rPr>
            <w:rStyle w:val="afff2"/>
          </w:rPr>
          <w:t>5.1</w:t>
        </w:r>
        <w:r w:rsidR="00D53624">
          <w:rPr>
            <w:rStyle w:val="afff2"/>
            <w:rFonts w:hint="eastAsia"/>
          </w:rPr>
          <w:t xml:space="preserve">　</w:t>
        </w:r>
        <w:r w:rsidR="00D53624" w:rsidRPr="00D53624">
          <w:rPr>
            <w:rStyle w:val="afff2"/>
            <w:rFonts w:hint="eastAsia"/>
          </w:rPr>
          <w:t>通用条件</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_Toc41653800 \h </w:instrText>
        </w:r>
        <w:r w:rsidRPr="00D53624">
          <w:rPr>
            <w:noProof/>
            <w:webHidden/>
          </w:rPr>
        </w:r>
        <w:r w:rsidRPr="00D53624">
          <w:rPr>
            <w:noProof/>
            <w:webHidden/>
          </w:rPr>
          <w:fldChar w:fldCharType="separate"/>
        </w:r>
        <w:r w:rsidR="00D53624" w:rsidRPr="00D53624">
          <w:rPr>
            <w:noProof/>
            <w:webHidden/>
          </w:rPr>
          <w:t>4</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01" w:history="1">
        <w:r w:rsidR="00D53624" w:rsidRPr="00D53624">
          <w:rPr>
            <w:rStyle w:val="afff2"/>
          </w:rPr>
          <w:t>5.2</w:t>
        </w:r>
        <w:r w:rsidR="00D53624">
          <w:rPr>
            <w:rStyle w:val="afff2"/>
            <w:rFonts w:hint="eastAsia"/>
          </w:rPr>
          <w:t xml:space="preserve">　</w:t>
        </w:r>
        <w:r w:rsidR="00D53624" w:rsidRPr="00D53624">
          <w:rPr>
            <w:rStyle w:val="afff2"/>
            <w:rFonts w:hint="eastAsia"/>
          </w:rPr>
          <w:t>测量仪器、仪表准确度和误差</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_Toc41653801 \h </w:instrText>
        </w:r>
        <w:r w:rsidRPr="00D53624">
          <w:rPr>
            <w:noProof/>
            <w:webHidden/>
          </w:rPr>
        </w:r>
        <w:r w:rsidRPr="00D53624">
          <w:rPr>
            <w:noProof/>
            <w:webHidden/>
          </w:rPr>
          <w:fldChar w:fldCharType="separate"/>
        </w:r>
        <w:r w:rsidR="00D53624" w:rsidRPr="00D53624">
          <w:rPr>
            <w:noProof/>
            <w:webHidden/>
          </w:rPr>
          <w:t>5</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02" w:history="1">
        <w:r w:rsidR="00D53624" w:rsidRPr="00D53624">
          <w:rPr>
            <w:rStyle w:val="afff2"/>
          </w:rPr>
          <w:t>5.3</w:t>
        </w:r>
        <w:r w:rsidR="00D53624">
          <w:rPr>
            <w:rStyle w:val="afff2"/>
            <w:rFonts w:hint="eastAsia"/>
          </w:rPr>
          <w:t xml:space="preserve">　</w:t>
        </w:r>
        <w:r w:rsidR="00D53624" w:rsidRPr="00D53624">
          <w:rPr>
            <w:rStyle w:val="afff2"/>
            <w:rFonts w:hint="eastAsia"/>
          </w:rPr>
          <w:t>软件评价环境</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_Toc41653802 \h </w:instrText>
        </w:r>
        <w:r w:rsidRPr="00D53624">
          <w:rPr>
            <w:noProof/>
            <w:webHidden/>
          </w:rPr>
        </w:r>
        <w:r w:rsidRPr="00D53624">
          <w:rPr>
            <w:noProof/>
            <w:webHidden/>
          </w:rPr>
          <w:fldChar w:fldCharType="separate"/>
        </w:r>
        <w:r w:rsidR="00D53624" w:rsidRPr="00D53624">
          <w:rPr>
            <w:noProof/>
            <w:webHidden/>
          </w:rPr>
          <w:t>5</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03" w:history="1">
        <w:r w:rsidR="00D53624" w:rsidRPr="00D53624">
          <w:rPr>
            <w:rStyle w:val="afff2"/>
          </w:rPr>
          <w:t>5.4</w:t>
        </w:r>
        <w:r w:rsidR="00D53624">
          <w:rPr>
            <w:rStyle w:val="afff2"/>
            <w:rFonts w:hint="eastAsia"/>
          </w:rPr>
          <w:t xml:space="preserve">　</w:t>
        </w:r>
        <w:r w:rsidR="00D53624" w:rsidRPr="00D53624">
          <w:rPr>
            <w:rStyle w:val="afff2"/>
            <w:rFonts w:hint="eastAsia"/>
          </w:rPr>
          <w:t>电磁兼容性评价条件</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_Toc41653803 \h </w:instrText>
        </w:r>
        <w:r w:rsidRPr="00D53624">
          <w:rPr>
            <w:noProof/>
            <w:webHidden/>
          </w:rPr>
        </w:r>
        <w:r w:rsidRPr="00D53624">
          <w:rPr>
            <w:noProof/>
            <w:webHidden/>
          </w:rPr>
          <w:fldChar w:fldCharType="separate"/>
        </w:r>
        <w:r w:rsidR="00D53624" w:rsidRPr="00D53624">
          <w:rPr>
            <w:noProof/>
            <w:webHidden/>
          </w:rPr>
          <w:t>5</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804" w:history="1">
        <w:r w:rsidR="00D53624" w:rsidRPr="00D53624">
          <w:rPr>
            <w:rStyle w:val="afff2"/>
          </w:rPr>
          <w:t>6</w:t>
        </w:r>
        <w:r w:rsidR="00D53624">
          <w:rPr>
            <w:rStyle w:val="afff2"/>
            <w:rFonts w:hint="eastAsia"/>
          </w:rPr>
          <w:t xml:space="preserve">　</w:t>
        </w:r>
        <w:r w:rsidR="00D53624" w:rsidRPr="00D53624">
          <w:rPr>
            <w:rStyle w:val="afff2"/>
            <w:rFonts w:hint="eastAsia"/>
          </w:rPr>
          <w:t>实验准备</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_Toc41653804 \h </w:instrText>
        </w:r>
        <w:r w:rsidRPr="00D53624">
          <w:rPr>
            <w:noProof/>
            <w:webHidden/>
          </w:rPr>
        </w:r>
        <w:r w:rsidRPr="00D53624">
          <w:rPr>
            <w:noProof/>
            <w:webHidden/>
          </w:rPr>
          <w:fldChar w:fldCharType="separate"/>
        </w:r>
        <w:r w:rsidR="00D53624" w:rsidRPr="00D53624">
          <w:rPr>
            <w:noProof/>
            <w:webHidden/>
          </w:rPr>
          <w:t>6</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05" w:history="1">
        <w:r w:rsidR="00D53624" w:rsidRPr="00D53624">
          <w:rPr>
            <w:rStyle w:val="afff2"/>
          </w:rPr>
          <w:t>6.1</w:t>
        </w:r>
        <w:r w:rsidR="00D53624">
          <w:rPr>
            <w:rStyle w:val="afff2"/>
            <w:rFonts w:hint="eastAsia"/>
          </w:rPr>
          <w:t xml:space="preserve">　</w:t>
        </w:r>
        <w:r w:rsidR="00D53624" w:rsidRPr="00D53624">
          <w:rPr>
            <w:rStyle w:val="afff2"/>
            <w:rFonts w:hint="eastAsia"/>
          </w:rPr>
          <w:t>样品和场地准备</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_Toc41653805 \h </w:instrText>
        </w:r>
        <w:r w:rsidRPr="00D53624">
          <w:rPr>
            <w:noProof/>
            <w:webHidden/>
          </w:rPr>
        </w:r>
        <w:r w:rsidRPr="00D53624">
          <w:rPr>
            <w:noProof/>
            <w:webHidden/>
          </w:rPr>
          <w:fldChar w:fldCharType="separate"/>
        </w:r>
        <w:r w:rsidR="00D53624" w:rsidRPr="00D53624">
          <w:rPr>
            <w:noProof/>
            <w:webHidden/>
          </w:rPr>
          <w:t>6</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06" w:history="1">
        <w:r w:rsidR="00D53624" w:rsidRPr="00D53624">
          <w:rPr>
            <w:rStyle w:val="afff2"/>
          </w:rPr>
          <w:t>6.2</w:t>
        </w:r>
        <w:r w:rsidR="00D53624">
          <w:rPr>
            <w:rStyle w:val="afff2"/>
            <w:rFonts w:hint="eastAsia"/>
          </w:rPr>
          <w:t xml:space="preserve">　</w:t>
        </w:r>
        <w:r w:rsidR="00D53624" w:rsidRPr="00D53624">
          <w:rPr>
            <w:rStyle w:val="afff2"/>
            <w:rFonts w:hint="eastAsia"/>
          </w:rPr>
          <w:t>试验现场管理</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_Toc41653806 \h </w:instrText>
        </w:r>
        <w:r w:rsidRPr="00D53624">
          <w:rPr>
            <w:noProof/>
            <w:webHidden/>
          </w:rPr>
        </w:r>
        <w:r w:rsidRPr="00D53624">
          <w:rPr>
            <w:noProof/>
            <w:webHidden/>
          </w:rPr>
          <w:fldChar w:fldCharType="separate"/>
        </w:r>
        <w:r w:rsidR="00D53624" w:rsidRPr="00D53624">
          <w:rPr>
            <w:noProof/>
            <w:webHidden/>
          </w:rPr>
          <w:t>6</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07" w:history="1">
        <w:r w:rsidR="00D53624" w:rsidRPr="00D53624">
          <w:rPr>
            <w:rStyle w:val="afff2"/>
          </w:rPr>
          <w:t>6.3</w:t>
        </w:r>
        <w:r w:rsidR="00D53624">
          <w:rPr>
            <w:rStyle w:val="afff2"/>
            <w:rFonts w:hint="eastAsia"/>
          </w:rPr>
          <w:t xml:space="preserve">　</w:t>
        </w:r>
        <w:r w:rsidR="00D53624" w:rsidRPr="00D53624">
          <w:rPr>
            <w:rStyle w:val="afff2"/>
            <w:rFonts w:hint="eastAsia"/>
          </w:rPr>
          <w:t>应急预案</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_Toc41653807 \h </w:instrText>
        </w:r>
        <w:r w:rsidRPr="00D53624">
          <w:rPr>
            <w:noProof/>
            <w:webHidden/>
          </w:rPr>
        </w:r>
        <w:r w:rsidRPr="00D53624">
          <w:rPr>
            <w:noProof/>
            <w:webHidden/>
          </w:rPr>
          <w:fldChar w:fldCharType="separate"/>
        </w:r>
        <w:r w:rsidR="00D53624" w:rsidRPr="00D53624">
          <w:rPr>
            <w:noProof/>
            <w:webHidden/>
          </w:rPr>
          <w:t>6</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808" w:history="1">
        <w:r w:rsidR="00D53624" w:rsidRPr="00D53624">
          <w:rPr>
            <w:rStyle w:val="afff2"/>
          </w:rPr>
          <w:t>7</w:t>
        </w:r>
        <w:r w:rsidR="00D53624">
          <w:rPr>
            <w:rStyle w:val="afff2"/>
            <w:rFonts w:hint="eastAsia"/>
          </w:rPr>
          <w:t xml:space="preserve">　</w:t>
        </w:r>
        <w:r w:rsidR="00D53624" w:rsidRPr="00D53624">
          <w:rPr>
            <w:rStyle w:val="afff2"/>
            <w:rFonts w:hint="eastAsia"/>
          </w:rPr>
          <w:t>通用要求评价方法</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_Toc41653808 \h </w:instrText>
        </w:r>
        <w:r w:rsidRPr="00D53624">
          <w:rPr>
            <w:noProof/>
            <w:webHidden/>
          </w:rPr>
        </w:r>
        <w:r w:rsidRPr="00D53624">
          <w:rPr>
            <w:noProof/>
            <w:webHidden/>
          </w:rPr>
          <w:fldChar w:fldCharType="separate"/>
        </w:r>
        <w:r w:rsidR="00D53624" w:rsidRPr="00D53624">
          <w:rPr>
            <w:noProof/>
            <w:webHidden/>
          </w:rPr>
          <w:t>7</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809" w:history="1">
        <w:r w:rsidR="00D53624" w:rsidRPr="00D53624">
          <w:rPr>
            <w:rStyle w:val="afff2"/>
          </w:rPr>
          <w:t>8</w:t>
        </w:r>
        <w:r w:rsidR="00D53624">
          <w:rPr>
            <w:rStyle w:val="afff2"/>
            <w:rFonts w:hint="eastAsia"/>
          </w:rPr>
          <w:t xml:space="preserve">　</w:t>
        </w:r>
        <w:r w:rsidR="00D53624" w:rsidRPr="00D53624">
          <w:rPr>
            <w:rStyle w:val="afff2"/>
            <w:rFonts w:hint="eastAsia"/>
          </w:rPr>
          <w:t>电气安全评价方法</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_Toc41653809 \h </w:instrText>
        </w:r>
        <w:r w:rsidRPr="00D53624">
          <w:rPr>
            <w:noProof/>
            <w:webHidden/>
          </w:rPr>
        </w:r>
        <w:r w:rsidRPr="00D53624">
          <w:rPr>
            <w:noProof/>
            <w:webHidden/>
          </w:rPr>
          <w:fldChar w:fldCharType="separate"/>
        </w:r>
        <w:r w:rsidR="00D53624" w:rsidRPr="00D53624">
          <w:rPr>
            <w:noProof/>
            <w:webHidden/>
          </w:rPr>
          <w:t>7</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10" w:history="1">
        <w:r w:rsidR="00D53624" w:rsidRPr="00D53624">
          <w:rPr>
            <w:rStyle w:val="afff2"/>
          </w:rPr>
          <w:t>8.1</w:t>
        </w:r>
        <w:r w:rsidR="00D53624">
          <w:rPr>
            <w:rStyle w:val="afff2"/>
            <w:rFonts w:hint="eastAsia"/>
          </w:rPr>
          <w:t xml:space="preserve">　</w:t>
        </w:r>
        <w:r w:rsidR="00D53624" w:rsidRPr="00D53624">
          <w:rPr>
            <w:rStyle w:val="afff2"/>
            <w:rFonts w:hint="eastAsia"/>
          </w:rPr>
          <w:t>抗电强度</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_Toc41653810 \h </w:instrText>
        </w:r>
        <w:r w:rsidRPr="00D53624">
          <w:rPr>
            <w:noProof/>
            <w:webHidden/>
          </w:rPr>
        </w:r>
        <w:r w:rsidRPr="00D53624">
          <w:rPr>
            <w:noProof/>
            <w:webHidden/>
          </w:rPr>
          <w:fldChar w:fldCharType="separate"/>
        </w:r>
        <w:r w:rsidR="00D53624" w:rsidRPr="00D53624">
          <w:rPr>
            <w:noProof/>
            <w:webHidden/>
          </w:rPr>
          <w:t>7</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11" w:history="1">
        <w:r w:rsidR="00D53624" w:rsidRPr="00D53624">
          <w:rPr>
            <w:rStyle w:val="afff2"/>
          </w:rPr>
          <w:t>8.2</w:t>
        </w:r>
        <w:r w:rsidR="00D53624">
          <w:rPr>
            <w:rStyle w:val="afff2"/>
            <w:rFonts w:hint="eastAsia"/>
          </w:rPr>
          <w:t xml:space="preserve">　</w:t>
        </w:r>
        <w:r w:rsidR="00D53624" w:rsidRPr="00D53624">
          <w:rPr>
            <w:rStyle w:val="afff2"/>
            <w:rFonts w:hint="eastAsia"/>
          </w:rPr>
          <w:t>接触电流和保护导体电流</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_Toc41653811 \h </w:instrText>
        </w:r>
        <w:r w:rsidRPr="00D53624">
          <w:rPr>
            <w:noProof/>
            <w:webHidden/>
          </w:rPr>
        </w:r>
        <w:r w:rsidRPr="00D53624">
          <w:rPr>
            <w:noProof/>
            <w:webHidden/>
          </w:rPr>
          <w:fldChar w:fldCharType="separate"/>
        </w:r>
        <w:r w:rsidR="00D53624" w:rsidRPr="00D53624">
          <w:rPr>
            <w:noProof/>
            <w:webHidden/>
          </w:rPr>
          <w:t>7</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12" w:history="1">
        <w:r w:rsidR="00D53624" w:rsidRPr="00D53624">
          <w:rPr>
            <w:rStyle w:val="afff2"/>
          </w:rPr>
          <w:t>8.3</w:t>
        </w:r>
        <w:r w:rsidR="00D53624">
          <w:rPr>
            <w:rStyle w:val="afff2"/>
            <w:rFonts w:hint="eastAsia"/>
          </w:rPr>
          <w:t xml:space="preserve">　</w:t>
        </w:r>
        <w:r w:rsidR="00D53624" w:rsidRPr="00D53624">
          <w:rPr>
            <w:rStyle w:val="afff2"/>
            <w:rFonts w:hint="eastAsia"/>
          </w:rPr>
          <w:t>绝缘电阻</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_Toc41653812 \h </w:instrText>
        </w:r>
        <w:r w:rsidRPr="00D53624">
          <w:rPr>
            <w:noProof/>
            <w:webHidden/>
          </w:rPr>
        </w:r>
        <w:r w:rsidRPr="00D53624">
          <w:rPr>
            <w:noProof/>
            <w:webHidden/>
          </w:rPr>
          <w:fldChar w:fldCharType="separate"/>
        </w:r>
        <w:r w:rsidR="00D53624" w:rsidRPr="00D53624">
          <w:rPr>
            <w:noProof/>
            <w:webHidden/>
          </w:rPr>
          <w:t>7</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13" w:history="1">
        <w:r w:rsidR="00D53624" w:rsidRPr="00D53624">
          <w:rPr>
            <w:rStyle w:val="afff2"/>
          </w:rPr>
          <w:t>8.4</w:t>
        </w:r>
        <w:r w:rsidR="00D53624">
          <w:rPr>
            <w:rStyle w:val="afff2"/>
            <w:rFonts w:hint="eastAsia"/>
          </w:rPr>
          <w:t xml:space="preserve">　</w:t>
        </w:r>
        <w:r w:rsidR="00D53624" w:rsidRPr="00D53624">
          <w:rPr>
            <w:rStyle w:val="afff2"/>
            <w:rFonts w:hint="eastAsia"/>
          </w:rPr>
          <w:t>温升</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_Toc41653813 \h </w:instrText>
        </w:r>
        <w:r w:rsidRPr="00D53624">
          <w:rPr>
            <w:noProof/>
            <w:webHidden/>
          </w:rPr>
        </w:r>
        <w:r w:rsidRPr="00D53624">
          <w:rPr>
            <w:noProof/>
            <w:webHidden/>
          </w:rPr>
          <w:fldChar w:fldCharType="separate"/>
        </w:r>
        <w:r w:rsidR="00D53624" w:rsidRPr="00D53624">
          <w:rPr>
            <w:noProof/>
            <w:webHidden/>
          </w:rPr>
          <w:t>7</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14" w:history="1">
        <w:r w:rsidR="00D53624" w:rsidRPr="00D53624">
          <w:rPr>
            <w:rStyle w:val="afff2"/>
          </w:rPr>
          <w:t>8.5</w:t>
        </w:r>
        <w:r w:rsidR="00D53624">
          <w:rPr>
            <w:rStyle w:val="afff2"/>
            <w:rFonts w:hint="eastAsia"/>
          </w:rPr>
          <w:t xml:space="preserve">　</w:t>
        </w:r>
        <w:r w:rsidR="00D53624" w:rsidRPr="00D53624">
          <w:rPr>
            <w:rStyle w:val="afff2"/>
            <w:rFonts w:hint="eastAsia"/>
          </w:rPr>
          <w:t>电池性能及安全</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_Toc41653814 \h </w:instrText>
        </w:r>
        <w:r w:rsidRPr="00D53624">
          <w:rPr>
            <w:noProof/>
            <w:webHidden/>
          </w:rPr>
        </w:r>
        <w:r w:rsidRPr="00D53624">
          <w:rPr>
            <w:noProof/>
            <w:webHidden/>
          </w:rPr>
          <w:fldChar w:fldCharType="separate"/>
        </w:r>
        <w:r w:rsidR="00D53624" w:rsidRPr="00D53624">
          <w:rPr>
            <w:noProof/>
            <w:webHidden/>
          </w:rPr>
          <w:t>7</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15" w:history="1">
        <w:r w:rsidR="00D53624" w:rsidRPr="00D53624">
          <w:rPr>
            <w:rStyle w:val="afff2"/>
          </w:rPr>
          <w:t>8.5.1</w:t>
        </w:r>
        <w:r w:rsidR="00D53624">
          <w:rPr>
            <w:rStyle w:val="afff2"/>
            <w:rFonts w:hint="eastAsia"/>
          </w:rPr>
          <w:t xml:space="preserve">　</w:t>
        </w:r>
        <w:r w:rsidR="00D53624" w:rsidRPr="00D53624">
          <w:rPr>
            <w:rStyle w:val="afff2"/>
            <w:rFonts w:hint="eastAsia"/>
          </w:rPr>
          <w:t>预处理循环</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_Toc41653815 \h </w:instrText>
        </w:r>
        <w:r w:rsidRPr="00D53624">
          <w:rPr>
            <w:noProof/>
            <w:webHidden/>
          </w:rPr>
        </w:r>
        <w:r w:rsidRPr="00D53624">
          <w:rPr>
            <w:noProof/>
            <w:webHidden/>
          </w:rPr>
          <w:fldChar w:fldCharType="separate"/>
        </w:r>
        <w:r w:rsidR="00D53624" w:rsidRPr="00D53624">
          <w:rPr>
            <w:noProof/>
            <w:webHidden/>
          </w:rPr>
          <w:t>7</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16" w:history="1">
        <w:r w:rsidR="00D53624" w:rsidRPr="00D53624">
          <w:rPr>
            <w:rStyle w:val="afff2"/>
          </w:rPr>
          <w:t>8.5.2</w:t>
        </w:r>
        <w:r w:rsidR="00D53624">
          <w:rPr>
            <w:rStyle w:val="afff2"/>
            <w:rFonts w:hint="eastAsia"/>
          </w:rPr>
          <w:t xml:space="preserve">　</w:t>
        </w:r>
        <w:r w:rsidR="00D53624" w:rsidRPr="00D53624">
          <w:rPr>
            <w:rStyle w:val="afff2"/>
            <w:rFonts w:hint="eastAsia"/>
          </w:rPr>
          <w:t>单体蓄电池充电</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_Toc41653816 \h </w:instrText>
        </w:r>
        <w:r w:rsidRPr="00D53624">
          <w:rPr>
            <w:noProof/>
            <w:webHidden/>
          </w:rPr>
        </w:r>
        <w:r w:rsidRPr="00D53624">
          <w:rPr>
            <w:noProof/>
            <w:webHidden/>
          </w:rPr>
          <w:fldChar w:fldCharType="separate"/>
        </w:r>
        <w:r w:rsidR="00D53624" w:rsidRPr="00D53624">
          <w:rPr>
            <w:noProof/>
            <w:webHidden/>
          </w:rPr>
          <w:t>7</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17" w:history="1">
        <w:r w:rsidR="00D53624" w:rsidRPr="00D53624">
          <w:rPr>
            <w:rStyle w:val="afff2"/>
          </w:rPr>
          <w:t>8.5.3</w:t>
        </w:r>
        <w:r w:rsidR="00D53624">
          <w:rPr>
            <w:rStyle w:val="afff2"/>
            <w:rFonts w:hint="eastAsia"/>
          </w:rPr>
          <w:t xml:space="preserve">　</w:t>
        </w:r>
        <w:r w:rsidR="00D53624" w:rsidRPr="00D53624">
          <w:rPr>
            <w:rStyle w:val="afff2"/>
            <w:rFonts w:hint="eastAsia"/>
          </w:rPr>
          <w:t>电池组充电</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_Toc41653817 \h </w:instrText>
        </w:r>
        <w:r w:rsidRPr="00D53624">
          <w:rPr>
            <w:noProof/>
            <w:webHidden/>
          </w:rPr>
        </w:r>
        <w:r w:rsidRPr="00D53624">
          <w:rPr>
            <w:noProof/>
            <w:webHidden/>
          </w:rPr>
          <w:fldChar w:fldCharType="separate"/>
        </w:r>
        <w:r w:rsidR="00D53624" w:rsidRPr="00D53624">
          <w:rPr>
            <w:noProof/>
            <w:webHidden/>
          </w:rPr>
          <w:t>7</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18" w:history="1">
        <w:r w:rsidR="00D53624" w:rsidRPr="00D53624">
          <w:rPr>
            <w:rStyle w:val="afff2"/>
          </w:rPr>
          <w:t>8.5.4</w:t>
        </w:r>
        <w:r w:rsidR="00D53624">
          <w:rPr>
            <w:rStyle w:val="afff2"/>
            <w:rFonts w:hint="eastAsia"/>
          </w:rPr>
          <w:t xml:space="preserve">　</w:t>
        </w:r>
        <w:r w:rsidR="00D53624" w:rsidRPr="00D53624">
          <w:rPr>
            <w:rStyle w:val="afff2"/>
            <w:rFonts w:hint="eastAsia"/>
          </w:rPr>
          <w:t>电池组（初始）室温放电容量</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_Toc41653818 \h </w:instrText>
        </w:r>
        <w:r w:rsidRPr="00D53624">
          <w:rPr>
            <w:noProof/>
            <w:webHidden/>
          </w:rPr>
        </w:r>
        <w:r w:rsidRPr="00D53624">
          <w:rPr>
            <w:noProof/>
            <w:webHidden/>
          </w:rPr>
          <w:fldChar w:fldCharType="separate"/>
        </w:r>
        <w:r w:rsidR="00D53624" w:rsidRPr="00D53624">
          <w:rPr>
            <w:noProof/>
            <w:webHidden/>
          </w:rPr>
          <w:t>8</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19" w:history="1">
        <w:r w:rsidR="00D53624" w:rsidRPr="00D53624">
          <w:rPr>
            <w:rStyle w:val="afff2"/>
          </w:rPr>
          <w:t>8.5.5</w:t>
        </w:r>
        <w:r w:rsidR="00D53624">
          <w:rPr>
            <w:rStyle w:val="afff2"/>
            <w:rFonts w:hint="eastAsia"/>
          </w:rPr>
          <w:t xml:space="preserve">　</w:t>
        </w:r>
        <w:r w:rsidR="00D53624" w:rsidRPr="00D53624">
          <w:rPr>
            <w:rStyle w:val="afff2"/>
            <w:rFonts w:hint="eastAsia"/>
          </w:rPr>
          <w:t>电池组室温下循环寿命评价</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_Toc41653819 \h </w:instrText>
        </w:r>
        <w:r w:rsidRPr="00D53624">
          <w:rPr>
            <w:noProof/>
            <w:webHidden/>
          </w:rPr>
        </w:r>
        <w:r w:rsidRPr="00D53624">
          <w:rPr>
            <w:noProof/>
            <w:webHidden/>
          </w:rPr>
          <w:fldChar w:fldCharType="separate"/>
        </w:r>
        <w:r w:rsidR="00D53624" w:rsidRPr="00D53624">
          <w:rPr>
            <w:noProof/>
            <w:webHidden/>
          </w:rPr>
          <w:t>8</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20" w:history="1">
        <w:r w:rsidR="00D53624" w:rsidRPr="00D53624">
          <w:rPr>
            <w:rStyle w:val="afff2"/>
          </w:rPr>
          <w:t>8.5.6</w:t>
        </w:r>
        <w:r w:rsidR="00D53624">
          <w:rPr>
            <w:rStyle w:val="afff2"/>
            <w:rFonts w:hint="eastAsia"/>
          </w:rPr>
          <w:t xml:space="preserve">　</w:t>
        </w:r>
        <w:r w:rsidR="00D53624" w:rsidRPr="00D53624">
          <w:rPr>
            <w:rStyle w:val="afff2"/>
            <w:rFonts w:hint="eastAsia"/>
          </w:rPr>
          <w:t>过放电</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_Toc41653820 \h </w:instrText>
        </w:r>
        <w:r w:rsidRPr="00D53624">
          <w:rPr>
            <w:noProof/>
            <w:webHidden/>
          </w:rPr>
        </w:r>
        <w:r w:rsidRPr="00D53624">
          <w:rPr>
            <w:noProof/>
            <w:webHidden/>
          </w:rPr>
          <w:fldChar w:fldCharType="separate"/>
        </w:r>
        <w:r w:rsidR="00D53624" w:rsidRPr="00D53624">
          <w:rPr>
            <w:noProof/>
            <w:webHidden/>
          </w:rPr>
          <w:t>8</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21" w:history="1">
        <w:r w:rsidR="00D53624" w:rsidRPr="00D53624">
          <w:rPr>
            <w:rStyle w:val="afff2"/>
          </w:rPr>
          <w:t>8.5.7</w:t>
        </w:r>
        <w:r w:rsidR="00D53624">
          <w:rPr>
            <w:rStyle w:val="afff2"/>
            <w:rFonts w:hint="eastAsia"/>
          </w:rPr>
          <w:t xml:space="preserve">　</w:t>
        </w:r>
        <w:r w:rsidR="00D53624" w:rsidRPr="00D53624">
          <w:rPr>
            <w:rStyle w:val="afff2"/>
            <w:rFonts w:hint="eastAsia"/>
          </w:rPr>
          <w:t>过充电</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_Toc41653821 \h </w:instrText>
        </w:r>
        <w:r w:rsidRPr="00D53624">
          <w:rPr>
            <w:noProof/>
            <w:webHidden/>
          </w:rPr>
        </w:r>
        <w:r w:rsidRPr="00D53624">
          <w:rPr>
            <w:noProof/>
            <w:webHidden/>
          </w:rPr>
          <w:fldChar w:fldCharType="separate"/>
        </w:r>
        <w:r w:rsidR="00D53624" w:rsidRPr="00D53624">
          <w:rPr>
            <w:noProof/>
            <w:webHidden/>
          </w:rPr>
          <w:t>8</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22" w:history="1">
        <w:r w:rsidR="00D53624" w:rsidRPr="00D53624">
          <w:rPr>
            <w:rStyle w:val="afff2"/>
          </w:rPr>
          <w:t>8.5.8</w:t>
        </w:r>
        <w:r w:rsidR="00D53624">
          <w:rPr>
            <w:rStyle w:val="afff2"/>
            <w:rFonts w:hint="eastAsia"/>
          </w:rPr>
          <w:t xml:space="preserve">　</w:t>
        </w:r>
        <w:r w:rsidR="00D53624" w:rsidRPr="00D53624">
          <w:rPr>
            <w:rStyle w:val="afff2"/>
            <w:rFonts w:hint="eastAsia"/>
          </w:rPr>
          <w:t>短路</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_Toc41653822 \h </w:instrText>
        </w:r>
        <w:r w:rsidRPr="00D53624">
          <w:rPr>
            <w:noProof/>
            <w:webHidden/>
          </w:rPr>
        </w:r>
        <w:r w:rsidRPr="00D53624">
          <w:rPr>
            <w:noProof/>
            <w:webHidden/>
          </w:rPr>
          <w:fldChar w:fldCharType="separate"/>
        </w:r>
        <w:r w:rsidR="00D53624" w:rsidRPr="00D53624">
          <w:rPr>
            <w:noProof/>
            <w:webHidden/>
          </w:rPr>
          <w:t>8</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23" w:history="1">
        <w:r w:rsidR="00D53624" w:rsidRPr="00D53624">
          <w:rPr>
            <w:rStyle w:val="afff2"/>
          </w:rPr>
          <w:t>8.5.9</w:t>
        </w:r>
        <w:r w:rsidR="00D53624">
          <w:rPr>
            <w:rStyle w:val="afff2"/>
            <w:rFonts w:hint="eastAsia"/>
          </w:rPr>
          <w:t xml:space="preserve">　</w:t>
        </w:r>
        <w:r w:rsidR="00D53624" w:rsidRPr="00D53624">
          <w:rPr>
            <w:rStyle w:val="afff2"/>
            <w:rFonts w:hint="eastAsia"/>
          </w:rPr>
          <w:t>跌落</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_Toc41653823 \h </w:instrText>
        </w:r>
        <w:r w:rsidRPr="00D53624">
          <w:rPr>
            <w:noProof/>
            <w:webHidden/>
          </w:rPr>
        </w:r>
        <w:r w:rsidRPr="00D53624">
          <w:rPr>
            <w:noProof/>
            <w:webHidden/>
          </w:rPr>
          <w:fldChar w:fldCharType="separate"/>
        </w:r>
        <w:r w:rsidR="00D53624" w:rsidRPr="00D53624">
          <w:rPr>
            <w:noProof/>
            <w:webHidden/>
          </w:rPr>
          <w:t>8</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24" w:history="1">
        <w:r w:rsidR="00D53624" w:rsidRPr="00D53624">
          <w:rPr>
            <w:rStyle w:val="afff2"/>
          </w:rPr>
          <w:t>8.5.10</w:t>
        </w:r>
        <w:r w:rsidR="00D53624">
          <w:rPr>
            <w:rStyle w:val="afff2"/>
            <w:rFonts w:hint="eastAsia"/>
          </w:rPr>
          <w:t xml:space="preserve">　</w:t>
        </w:r>
        <w:r w:rsidR="00D53624" w:rsidRPr="00D53624">
          <w:rPr>
            <w:rStyle w:val="afff2"/>
            <w:rFonts w:hint="eastAsia"/>
          </w:rPr>
          <w:t>加热</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_Toc41653824 \h </w:instrText>
        </w:r>
        <w:r w:rsidRPr="00D53624">
          <w:rPr>
            <w:noProof/>
            <w:webHidden/>
          </w:rPr>
        </w:r>
        <w:r w:rsidRPr="00D53624">
          <w:rPr>
            <w:noProof/>
            <w:webHidden/>
          </w:rPr>
          <w:fldChar w:fldCharType="separate"/>
        </w:r>
        <w:r w:rsidR="00D53624" w:rsidRPr="00D53624">
          <w:rPr>
            <w:noProof/>
            <w:webHidden/>
          </w:rPr>
          <w:t>8</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25" w:history="1">
        <w:r w:rsidR="00D53624" w:rsidRPr="00D53624">
          <w:rPr>
            <w:rStyle w:val="afff2"/>
          </w:rPr>
          <w:t>8.5.11</w:t>
        </w:r>
        <w:r w:rsidR="00D53624">
          <w:rPr>
            <w:rStyle w:val="afff2"/>
            <w:rFonts w:hint="eastAsia"/>
          </w:rPr>
          <w:t xml:space="preserve">　</w:t>
        </w:r>
        <w:r w:rsidR="00D53624" w:rsidRPr="00D53624">
          <w:rPr>
            <w:rStyle w:val="afff2"/>
            <w:rFonts w:hint="eastAsia"/>
          </w:rPr>
          <w:t>挤压</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_Toc41653825 \h </w:instrText>
        </w:r>
        <w:r w:rsidRPr="00D53624">
          <w:rPr>
            <w:noProof/>
            <w:webHidden/>
          </w:rPr>
        </w:r>
        <w:r w:rsidRPr="00D53624">
          <w:rPr>
            <w:noProof/>
            <w:webHidden/>
          </w:rPr>
          <w:fldChar w:fldCharType="separate"/>
        </w:r>
        <w:r w:rsidR="00D53624" w:rsidRPr="00D53624">
          <w:rPr>
            <w:noProof/>
            <w:webHidden/>
          </w:rPr>
          <w:t>8</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26" w:history="1">
        <w:r w:rsidR="00D53624" w:rsidRPr="00D53624">
          <w:rPr>
            <w:rStyle w:val="afff2"/>
          </w:rPr>
          <w:t>8.5.12</w:t>
        </w:r>
        <w:r w:rsidR="00D53624">
          <w:rPr>
            <w:rStyle w:val="afff2"/>
            <w:rFonts w:hint="eastAsia"/>
          </w:rPr>
          <w:t xml:space="preserve">　</w:t>
        </w:r>
        <w:r w:rsidR="00D53624" w:rsidRPr="00D53624">
          <w:rPr>
            <w:rStyle w:val="afff2"/>
            <w:rFonts w:hint="eastAsia"/>
          </w:rPr>
          <w:t>针刺</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_Toc41653826 \h </w:instrText>
        </w:r>
        <w:r w:rsidRPr="00D53624">
          <w:rPr>
            <w:noProof/>
            <w:webHidden/>
          </w:rPr>
        </w:r>
        <w:r w:rsidRPr="00D53624">
          <w:rPr>
            <w:noProof/>
            <w:webHidden/>
          </w:rPr>
          <w:fldChar w:fldCharType="separate"/>
        </w:r>
        <w:r w:rsidR="00D53624" w:rsidRPr="00D53624">
          <w:rPr>
            <w:noProof/>
            <w:webHidden/>
          </w:rPr>
          <w:t>8</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27" w:history="1">
        <w:r w:rsidR="00D53624" w:rsidRPr="00D53624">
          <w:rPr>
            <w:rStyle w:val="afff2"/>
          </w:rPr>
          <w:t>8.5.13</w:t>
        </w:r>
        <w:r w:rsidR="00D53624">
          <w:rPr>
            <w:rStyle w:val="afff2"/>
            <w:rFonts w:hint="eastAsia"/>
          </w:rPr>
          <w:t xml:space="preserve">　</w:t>
        </w:r>
        <w:r w:rsidR="00D53624" w:rsidRPr="00D53624">
          <w:rPr>
            <w:rStyle w:val="afff2"/>
            <w:rFonts w:hint="eastAsia"/>
          </w:rPr>
          <w:t>海水浸泡</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_Toc41653827 \h </w:instrText>
        </w:r>
        <w:r w:rsidRPr="00D53624">
          <w:rPr>
            <w:noProof/>
            <w:webHidden/>
          </w:rPr>
        </w:r>
        <w:r w:rsidRPr="00D53624">
          <w:rPr>
            <w:noProof/>
            <w:webHidden/>
          </w:rPr>
          <w:fldChar w:fldCharType="separate"/>
        </w:r>
        <w:r w:rsidR="00D53624" w:rsidRPr="00D53624">
          <w:rPr>
            <w:noProof/>
            <w:webHidden/>
          </w:rPr>
          <w:t>8</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28" w:history="1">
        <w:r w:rsidR="00D53624" w:rsidRPr="00D53624">
          <w:rPr>
            <w:rStyle w:val="afff2"/>
          </w:rPr>
          <w:t>8.5.14</w:t>
        </w:r>
        <w:r w:rsidR="00D53624">
          <w:rPr>
            <w:rStyle w:val="afff2"/>
            <w:rFonts w:hint="eastAsia"/>
          </w:rPr>
          <w:t xml:space="preserve">　</w:t>
        </w:r>
        <w:r w:rsidR="00D53624" w:rsidRPr="00D53624">
          <w:rPr>
            <w:rStyle w:val="afff2"/>
            <w:rFonts w:hint="eastAsia"/>
          </w:rPr>
          <w:t>温度循环</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_Toc41653828 \h </w:instrText>
        </w:r>
        <w:r w:rsidRPr="00D53624">
          <w:rPr>
            <w:noProof/>
            <w:webHidden/>
          </w:rPr>
        </w:r>
        <w:r w:rsidRPr="00D53624">
          <w:rPr>
            <w:noProof/>
            <w:webHidden/>
          </w:rPr>
          <w:fldChar w:fldCharType="separate"/>
        </w:r>
        <w:r w:rsidR="00D53624" w:rsidRPr="00D53624">
          <w:rPr>
            <w:noProof/>
            <w:webHidden/>
          </w:rPr>
          <w:t>8</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29" w:history="1">
        <w:r w:rsidR="00D53624" w:rsidRPr="00D53624">
          <w:rPr>
            <w:rStyle w:val="afff2"/>
          </w:rPr>
          <w:t>8.5.15</w:t>
        </w:r>
        <w:r w:rsidR="00D53624">
          <w:rPr>
            <w:rStyle w:val="afff2"/>
            <w:rFonts w:hint="eastAsia"/>
          </w:rPr>
          <w:t xml:space="preserve">　</w:t>
        </w:r>
        <w:r w:rsidR="00D53624" w:rsidRPr="00D53624">
          <w:rPr>
            <w:rStyle w:val="afff2"/>
            <w:rFonts w:hint="eastAsia"/>
          </w:rPr>
          <w:t>低气压</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_Toc41653829 \h </w:instrText>
        </w:r>
        <w:r w:rsidRPr="00D53624">
          <w:rPr>
            <w:noProof/>
            <w:webHidden/>
          </w:rPr>
        </w:r>
        <w:r w:rsidRPr="00D53624">
          <w:rPr>
            <w:noProof/>
            <w:webHidden/>
          </w:rPr>
          <w:fldChar w:fldCharType="separate"/>
        </w:r>
        <w:r w:rsidR="00D53624" w:rsidRPr="00D53624">
          <w:rPr>
            <w:noProof/>
            <w:webHidden/>
          </w:rPr>
          <w:t>8</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30" w:history="1">
        <w:r w:rsidR="00D53624" w:rsidRPr="00D53624">
          <w:rPr>
            <w:rStyle w:val="afff2"/>
          </w:rPr>
          <w:t>8.5.16</w:t>
        </w:r>
        <w:r w:rsidR="00D53624">
          <w:rPr>
            <w:rStyle w:val="afff2"/>
            <w:rFonts w:hint="eastAsia"/>
          </w:rPr>
          <w:t xml:space="preserve">　</w:t>
        </w:r>
        <w:r w:rsidR="00D53624" w:rsidRPr="00D53624">
          <w:rPr>
            <w:rStyle w:val="afff2"/>
            <w:rFonts w:hint="eastAsia"/>
          </w:rPr>
          <w:t>充电器</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_Toc41653830 \h </w:instrText>
        </w:r>
        <w:r w:rsidRPr="00D53624">
          <w:rPr>
            <w:noProof/>
            <w:webHidden/>
          </w:rPr>
        </w:r>
        <w:r w:rsidRPr="00D53624">
          <w:rPr>
            <w:noProof/>
            <w:webHidden/>
          </w:rPr>
          <w:fldChar w:fldCharType="separate"/>
        </w:r>
        <w:r w:rsidR="00D53624" w:rsidRPr="00D53624">
          <w:rPr>
            <w:noProof/>
            <w:webHidden/>
          </w:rPr>
          <w:t>9</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31" w:history="1">
        <w:r w:rsidR="00D53624" w:rsidRPr="00D53624">
          <w:rPr>
            <w:rStyle w:val="afff2"/>
          </w:rPr>
          <w:t>8.6</w:t>
        </w:r>
        <w:r w:rsidR="00D53624">
          <w:rPr>
            <w:rStyle w:val="afff2"/>
            <w:rFonts w:hint="eastAsia"/>
          </w:rPr>
          <w:t xml:space="preserve">　</w:t>
        </w:r>
        <w:r w:rsidR="00D53624" w:rsidRPr="00D53624">
          <w:rPr>
            <w:rStyle w:val="afff2"/>
            <w:rFonts w:hint="eastAsia"/>
          </w:rPr>
          <w:t>电机寿命</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_Toc41653831 \h </w:instrText>
        </w:r>
        <w:r w:rsidRPr="00D53624">
          <w:rPr>
            <w:noProof/>
            <w:webHidden/>
          </w:rPr>
        </w:r>
        <w:r w:rsidRPr="00D53624">
          <w:rPr>
            <w:noProof/>
            <w:webHidden/>
          </w:rPr>
          <w:fldChar w:fldCharType="separate"/>
        </w:r>
        <w:r w:rsidR="00D53624" w:rsidRPr="00D53624">
          <w:rPr>
            <w:noProof/>
            <w:webHidden/>
          </w:rPr>
          <w:t>9</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32" w:history="1">
        <w:r w:rsidR="00D53624" w:rsidRPr="00D53624">
          <w:rPr>
            <w:rStyle w:val="afff2"/>
          </w:rPr>
          <w:t>8.7</w:t>
        </w:r>
        <w:r w:rsidR="00D53624">
          <w:rPr>
            <w:rStyle w:val="afff2"/>
            <w:rFonts w:hint="eastAsia"/>
          </w:rPr>
          <w:t xml:space="preserve">　</w:t>
        </w:r>
        <w:r w:rsidR="00D53624" w:rsidRPr="00D53624">
          <w:rPr>
            <w:rStyle w:val="afff2"/>
            <w:rFonts w:hint="eastAsia"/>
          </w:rPr>
          <w:t>堵转</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_Toc41653832 \h </w:instrText>
        </w:r>
        <w:r w:rsidRPr="00D53624">
          <w:rPr>
            <w:noProof/>
            <w:webHidden/>
          </w:rPr>
        </w:r>
        <w:r w:rsidRPr="00D53624">
          <w:rPr>
            <w:noProof/>
            <w:webHidden/>
          </w:rPr>
          <w:fldChar w:fldCharType="separate"/>
        </w:r>
        <w:r w:rsidR="00D53624" w:rsidRPr="00D53624">
          <w:rPr>
            <w:noProof/>
            <w:webHidden/>
          </w:rPr>
          <w:t>9</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833" w:history="1">
        <w:r w:rsidR="00D53624" w:rsidRPr="00D53624">
          <w:rPr>
            <w:rStyle w:val="afff2"/>
          </w:rPr>
          <w:t>9</w:t>
        </w:r>
        <w:r w:rsidR="00D53624">
          <w:rPr>
            <w:rStyle w:val="afff2"/>
            <w:rFonts w:hint="eastAsia"/>
          </w:rPr>
          <w:t xml:space="preserve">　</w:t>
        </w:r>
        <w:r w:rsidR="00D53624" w:rsidRPr="00D53624">
          <w:rPr>
            <w:rStyle w:val="afff2"/>
            <w:rFonts w:hint="eastAsia"/>
          </w:rPr>
          <w:t>遥控遥测数据链功能评价</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_Toc41653833 \h </w:instrText>
        </w:r>
        <w:r w:rsidRPr="00D53624">
          <w:rPr>
            <w:noProof/>
            <w:webHidden/>
          </w:rPr>
        </w:r>
        <w:r w:rsidRPr="00D53624">
          <w:rPr>
            <w:noProof/>
            <w:webHidden/>
          </w:rPr>
          <w:fldChar w:fldCharType="separate"/>
        </w:r>
        <w:r w:rsidR="00D53624" w:rsidRPr="00D53624">
          <w:rPr>
            <w:noProof/>
            <w:webHidden/>
          </w:rPr>
          <w:t>9</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34" w:history="1">
        <w:r w:rsidR="00D53624" w:rsidRPr="00D53624">
          <w:rPr>
            <w:rStyle w:val="afff2"/>
          </w:rPr>
          <w:t>9.1</w:t>
        </w:r>
        <w:r w:rsidR="00D53624">
          <w:rPr>
            <w:rStyle w:val="afff2"/>
            <w:rFonts w:hint="eastAsia"/>
          </w:rPr>
          <w:t xml:space="preserve">　</w:t>
        </w:r>
        <w:r w:rsidR="00D53624" w:rsidRPr="00D53624">
          <w:rPr>
            <w:rStyle w:val="afff2"/>
            <w:rFonts w:hint="eastAsia"/>
          </w:rPr>
          <w:t>显示、任务规划和操纵功能</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_Toc41653834 \h </w:instrText>
        </w:r>
        <w:r w:rsidRPr="00D53624">
          <w:rPr>
            <w:noProof/>
            <w:webHidden/>
          </w:rPr>
        </w:r>
        <w:r w:rsidRPr="00D53624">
          <w:rPr>
            <w:noProof/>
            <w:webHidden/>
          </w:rPr>
          <w:fldChar w:fldCharType="separate"/>
        </w:r>
        <w:r w:rsidR="00D53624" w:rsidRPr="00D53624">
          <w:rPr>
            <w:noProof/>
            <w:webHidden/>
          </w:rPr>
          <w:t>9</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35" w:history="1">
        <w:r w:rsidR="00D53624" w:rsidRPr="00D53624">
          <w:rPr>
            <w:rStyle w:val="afff2"/>
          </w:rPr>
          <w:t>9.2</w:t>
        </w:r>
        <w:r w:rsidR="00D53624">
          <w:rPr>
            <w:rStyle w:val="afff2"/>
            <w:rFonts w:hint="eastAsia"/>
          </w:rPr>
          <w:t xml:space="preserve">　</w:t>
        </w:r>
        <w:r w:rsidR="00D53624" w:rsidRPr="00D53624">
          <w:rPr>
            <w:rStyle w:val="afff2"/>
            <w:rFonts w:hint="eastAsia"/>
          </w:rPr>
          <w:t>失效保护功能</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_Toc41653835 \h </w:instrText>
        </w:r>
        <w:r w:rsidRPr="00D53624">
          <w:rPr>
            <w:noProof/>
            <w:webHidden/>
          </w:rPr>
        </w:r>
        <w:r w:rsidRPr="00D53624">
          <w:rPr>
            <w:noProof/>
            <w:webHidden/>
          </w:rPr>
          <w:fldChar w:fldCharType="separate"/>
        </w:r>
        <w:r w:rsidR="00D53624" w:rsidRPr="00D53624">
          <w:rPr>
            <w:noProof/>
            <w:webHidden/>
          </w:rPr>
          <w:t>9</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36" w:history="1">
        <w:r w:rsidR="00D53624" w:rsidRPr="00D53624">
          <w:rPr>
            <w:rStyle w:val="afff2"/>
          </w:rPr>
          <w:t>9.2.1</w:t>
        </w:r>
        <w:r w:rsidR="00D53624">
          <w:rPr>
            <w:rStyle w:val="afff2"/>
            <w:rFonts w:hint="eastAsia"/>
          </w:rPr>
          <w:t xml:space="preserve">　</w:t>
        </w:r>
        <w:r w:rsidR="00D53624" w:rsidRPr="00D53624">
          <w:rPr>
            <w:rStyle w:val="afff2"/>
            <w:rFonts w:hint="eastAsia"/>
          </w:rPr>
          <w:t>遥测内容、记录和回放功能</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_Toc41653836 \h </w:instrText>
        </w:r>
        <w:r w:rsidRPr="00D53624">
          <w:rPr>
            <w:noProof/>
            <w:webHidden/>
          </w:rPr>
        </w:r>
        <w:r w:rsidRPr="00D53624">
          <w:rPr>
            <w:noProof/>
            <w:webHidden/>
          </w:rPr>
          <w:fldChar w:fldCharType="separate"/>
        </w:r>
        <w:r w:rsidR="00D53624" w:rsidRPr="00D53624">
          <w:rPr>
            <w:noProof/>
            <w:webHidden/>
          </w:rPr>
          <w:t>9</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37" w:history="1">
        <w:r w:rsidR="00D53624" w:rsidRPr="00D53624">
          <w:rPr>
            <w:rStyle w:val="afff2"/>
          </w:rPr>
          <w:t>9.3</w:t>
        </w:r>
        <w:r w:rsidR="00D53624">
          <w:rPr>
            <w:rStyle w:val="afff2"/>
            <w:rFonts w:hint="eastAsia"/>
          </w:rPr>
          <w:t xml:space="preserve">　</w:t>
        </w:r>
        <w:r w:rsidR="00D53624" w:rsidRPr="00D53624">
          <w:rPr>
            <w:rStyle w:val="afff2"/>
            <w:rFonts w:hint="eastAsia"/>
          </w:rPr>
          <w:t>地面站报警功能</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_Toc41653837 \h </w:instrText>
        </w:r>
        <w:r w:rsidRPr="00D53624">
          <w:rPr>
            <w:noProof/>
            <w:webHidden/>
          </w:rPr>
        </w:r>
        <w:r w:rsidRPr="00D53624">
          <w:rPr>
            <w:noProof/>
            <w:webHidden/>
          </w:rPr>
          <w:fldChar w:fldCharType="separate"/>
        </w:r>
        <w:r w:rsidR="00D53624" w:rsidRPr="00D53624">
          <w:rPr>
            <w:noProof/>
            <w:webHidden/>
          </w:rPr>
          <w:t>10</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38" w:history="1">
        <w:r w:rsidR="00D53624" w:rsidRPr="00D53624">
          <w:rPr>
            <w:rStyle w:val="afff2"/>
          </w:rPr>
          <w:t>9.4</w:t>
        </w:r>
        <w:r w:rsidR="00D53624">
          <w:rPr>
            <w:rStyle w:val="afff2"/>
            <w:rFonts w:hint="eastAsia"/>
          </w:rPr>
          <w:t xml:space="preserve">　</w:t>
        </w:r>
        <w:r w:rsidR="00D53624" w:rsidRPr="00D53624">
          <w:rPr>
            <w:rStyle w:val="afff2"/>
            <w:rFonts w:hint="eastAsia"/>
          </w:rPr>
          <w:t>频点切换功能</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_Toc41653838 \h </w:instrText>
        </w:r>
        <w:r w:rsidRPr="00D53624">
          <w:rPr>
            <w:noProof/>
            <w:webHidden/>
          </w:rPr>
        </w:r>
        <w:r w:rsidRPr="00D53624">
          <w:rPr>
            <w:noProof/>
            <w:webHidden/>
          </w:rPr>
          <w:fldChar w:fldCharType="separate"/>
        </w:r>
        <w:r w:rsidR="00D53624" w:rsidRPr="00D53624">
          <w:rPr>
            <w:noProof/>
            <w:webHidden/>
          </w:rPr>
          <w:t>10</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39" w:history="1">
        <w:r w:rsidR="00D53624" w:rsidRPr="00D53624">
          <w:rPr>
            <w:rStyle w:val="afff2"/>
          </w:rPr>
          <w:t>9.5</w:t>
        </w:r>
        <w:r w:rsidR="00D53624">
          <w:rPr>
            <w:rStyle w:val="afff2"/>
            <w:rFonts w:hint="eastAsia"/>
          </w:rPr>
          <w:t xml:space="preserve">　</w:t>
        </w:r>
        <w:r w:rsidR="00D53624" w:rsidRPr="00D53624">
          <w:rPr>
            <w:rStyle w:val="afff2"/>
            <w:rFonts w:hint="eastAsia"/>
          </w:rPr>
          <w:t>遥控内容</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_Toc41653839 \h </w:instrText>
        </w:r>
        <w:r w:rsidRPr="00D53624">
          <w:rPr>
            <w:noProof/>
            <w:webHidden/>
          </w:rPr>
        </w:r>
        <w:r w:rsidRPr="00D53624">
          <w:rPr>
            <w:noProof/>
            <w:webHidden/>
          </w:rPr>
          <w:fldChar w:fldCharType="separate"/>
        </w:r>
        <w:r w:rsidR="00D53624" w:rsidRPr="00D53624">
          <w:rPr>
            <w:noProof/>
            <w:webHidden/>
          </w:rPr>
          <w:t>10</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40" w:history="1">
        <w:r w:rsidR="00D53624" w:rsidRPr="00D53624">
          <w:rPr>
            <w:rStyle w:val="afff2"/>
          </w:rPr>
          <w:t>9.6</w:t>
        </w:r>
        <w:r w:rsidR="00D53624">
          <w:rPr>
            <w:rStyle w:val="afff2"/>
            <w:rFonts w:hint="eastAsia"/>
          </w:rPr>
          <w:t xml:space="preserve">　</w:t>
        </w:r>
        <w:r w:rsidR="00D53624" w:rsidRPr="00D53624">
          <w:rPr>
            <w:rStyle w:val="afff2"/>
            <w:rFonts w:hint="eastAsia"/>
          </w:rPr>
          <w:t>遥控</w:t>
        </w:r>
        <w:r w:rsidR="00D53624" w:rsidRPr="00D53624">
          <w:rPr>
            <w:rStyle w:val="afff2"/>
          </w:rPr>
          <w:t>/</w:t>
        </w:r>
        <w:r w:rsidR="00D53624" w:rsidRPr="00D53624">
          <w:rPr>
            <w:rStyle w:val="afff2"/>
            <w:rFonts w:hint="eastAsia"/>
          </w:rPr>
          <w:t>遥测最大作用距离</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_Toc41653840 \h </w:instrText>
        </w:r>
        <w:r w:rsidRPr="00D53624">
          <w:rPr>
            <w:noProof/>
            <w:webHidden/>
          </w:rPr>
        </w:r>
        <w:r w:rsidRPr="00D53624">
          <w:rPr>
            <w:noProof/>
            <w:webHidden/>
          </w:rPr>
          <w:fldChar w:fldCharType="separate"/>
        </w:r>
        <w:r w:rsidR="00D53624" w:rsidRPr="00D53624">
          <w:rPr>
            <w:noProof/>
            <w:webHidden/>
          </w:rPr>
          <w:t>10</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41" w:history="1">
        <w:r w:rsidR="00D53624" w:rsidRPr="00D53624">
          <w:rPr>
            <w:rStyle w:val="afff2"/>
          </w:rPr>
          <w:t>9.7</w:t>
        </w:r>
        <w:r w:rsidR="00D53624">
          <w:rPr>
            <w:rStyle w:val="afff2"/>
            <w:rFonts w:hint="eastAsia"/>
          </w:rPr>
          <w:t xml:space="preserve">　</w:t>
        </w:r>
        <w:r w:rsidR="00D53624" w:rsidRPr="00D53624">
          <w:rPr>
            <w:rStyle w:val="afff2"/>
            <w:rFonts w:hint="eastAsia"/>
          </w:rPr>
          <w:t>工作频段</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_Toc41653841 \h </w:instrText>
        </w:r>
        <w:r w:rsidRPr="00D53624">
          <w:rPr>
            <w:noProof/>
            <w:webHidden/>
          </w:rPr>
        </w:r>
        <w:r w:rsidRPr="00D53624">
          <w:rPr>
            <w:noProof/>
            <w:webHidden/>
          </w:rPr>
          <w:fldChar w:fldCharType="separate"/>
        </w:r>
        <w:r w:rsidR="00D53624" w:rsidRPr="00D53624">
          <w:rPr>
            <w:noProof/>
            <w:webHidden/>
          </w:rPr>
          <w:t>10</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42" w:history="1">
        <w:r w:rsidR="00D53624" w:rsidRPr="00D53624">
          <w:rPr>
            <w:rStyle w:val="afff2"/>
          </w:rPr>
          <w:t>9.8</w:t>
        </w:r>
        <w:r w:rsidR="00D53624">
          <w:rPr>
            <w:rStyle w:val="afff2"/>
            <w:rFonts w:hint="eastAsia"/>
          </w:rPr>
          <w:t xml:space="preserve">　</w:t>
        </w:r>
        <w:r w:rsidR="00D53624" w:rsidRPr="00D53624">
          <w:rPr>
            <w:rStyle w:val="afff2"/>
            <w:rFonts w:hint="eastAsia"/>
          </w:rPr>
          <w:t>等效全向辐射功率</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_Toc41653842 \h </w:instrText>
        </w:r>
        <w:r w:rsidRPr="00D53624">
          <w:rPr>
            <w:noProof/>
            <w:webHidden/>
          </w:rPr>
        </w:r>
        <w:r w:rsidRPr="00D53624">
          <w:rPr>
            <w:noProof/>
            <w:webHidden/>
          </w:rPr>
          <w:fldChar w:fldCharType="separate"/>
        </w:r>
        <w:r w:rsidR="00D53624" w:rsidRPr="00D53624">
          <w:rPr>
            <w:noProof/>
            <w:webHidden/>
          </w:rPr>
          <w:t>11</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43" w:history="1">
        <w:r w:rsidR="00D53624" w:rsidRPr="00D53624">
          <w:rPr>
            <w:rStyle w:val="afff2"/>
          </w:rPr>
          <w:t>9.9</w:t>
        </w:r>
        <w:r w:rsidR="00D53624">
          <w:rPr>
            <w:rStyle w:val="afff2"/>
            <w:rFonts w:hint="eastAsia"/>
          </w:rPr>
          <w:t xml:space="preserve">　</w:t>
        </w:r>
        <w:r w:rsidR="00D53624" w:rsidRPr="00D53624">
          <w:rPr>
            <w:rStyle w:val="afff2"/>
            <w:rFonts w:hint="eastAsia"/>
          </w:rPr>
          <w:t>杂散辐射功率</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_Toc41653843 \h </w:instrText>
        </w:r>
        <w:r w:rsidRPr="00D53624">
          <w:rPr>
            <w:noProof/>
            <w:webHidden/>
          </w:rPr>
        </w:r>
        <w:r w:rsidRPr="00D53624">
          <w:rPr>
            <w:noProof/>
            <w:webHidden/>
          </w:rPr>
          <w:fldChar w:fldCharType="separate"/>
        </w:r>
        <w:r w:rsidR="00D53624" w:rsidRPr="00D53624">
          <w:rPr>
            <w:noProof/>
            <w:webHidden/>
          </w:rPr>
          <w:t>11</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44" w:history="1">
        <w:r w:rsidR="00D53624" w:rsidRPr="00D53624">
          <w:rPr>
            <w:rStyle w:val="afff2"/>
          </w:rPr>
          <w:t>9.10</w:t>
        </w:r>
        <w:r w:rsidR="00D53624">
          <w:rPr>
            <w:rStyle w:val="afff2"/>
            <w:rFonts w:hint="eastAsia"/>
          </w:rPr>
          <w:t xml:space="preserve">　</w:t>
        </w:r>
        <w:r w:rsidR="00D53624" w:rsidRPr="00D53624">
          <w:rPr>
            <w:rStyle w:val="afff2"/>
            <w:rFonts w:hint="eastAsia"/>
          </w:rPr>
          <w:t>接收机灵敏度</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_Toc41653844 \h </w:instrText>
        </w:r>
        <w:r w:rsidRPr="00D53624">
          <w:rPr>
            <w:noProof/>
            <w:webHidden/>
          </w:rPr>
        </w:r>
        <w:r w:rsidRPr="00D53624">
          <w:rPr>
            <w:noProof/>
            <w:webHidden/>
          </w:rPr>
          <w:fldChar w:fldCharType="separate"/>
        </w:r>
        <w:r w:rsidR="00D53624" w:rsidRPr="00D53624">
          <w:rPr>
            <w:noProof/>
            <w:webHidden/>
          </w:rPr>
          <w:t>12</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45" w:history="1">
        <w:r w:rsidR="00D53624" w:rsidRPr="00D53624">
          <w:rPr>
            <w:rStyle w:val="afff2"/>
          </w:rPr>
          <w:t>9.11</w:t>
        </w:r>
        <w:r w:rsidR="00D53624">
          <w:rPr>
            <w:rStyle w:val="afff2"/>
            <w:rFonts w:hint="eastAsia"/>
          </w:rPr>
          <w:t xml:space="preserve">　</w:t>
        </w:r>
        <w:r w:rsidR="00D53624" w:rsidRPr="00D53624">
          <w:rPr>
            <w:rStyle w:val="afff2"/>
            <w:rFonts w:hint="eastAsia"/>
          </w:rPr>
          <w:t>天线要求</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_Toc41653845 \h </w:instrText>
        </w:r>
        <w:r w:rsidRPr="00D53624">
          <w:rPr>
            <w:noProof/>
            <w:webHidden/>
          </w:rPr>
        </w:r>
        <w:r w:rsidRPr="00D53624">
          <w:rPr>
            <w:noProof/>
            <w:webHidden/>
          </w:rPr>
          <w:fldChar w:fldCharType="separate"/>
        </w:r>
        <w:r w:rsidR="00D53624" w:rsidRPr="00D53624">
          <w:rPr>
            <w:noProof/>
            <w:webHidden/>
          </w:rPr>
          <w:t>13</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46" w:history="1">
        <w:r w:rsidR="00D53624" w:rsidRPr="00D53624">
          <w:rPr>
            <w:rStyle w:val="afff2"/>
          </w:rPr>
          <w:t>9.12</w:t>
        </w:r>
        <w:r w:rsidR="00D53624">
          <w:rPr>
            <w:rStyle w:val="afff2"/>
            <w:rFonts w:hint="eastAsia"/>
          </w:rPr>
          <w:t xml:space="preserve">　</w:t>
        </w:r>
        <w:r w:rsidR="00D53624" w:rsidRPr="00D53624">
          <w:rPr>
            <w:rStyle w:val="afff2"/>
            <w:rFonts w:hint="eastAsia"/>
          </w:rPr>
          <w:t>邻道选择性</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_Toc41653846 \h </w:instrText>
        </w:r>
        <w:r w:rsidRPr="00D53624">
          <w:rPr>
            <w:noProof/>
            <w:webHidden/>
          </w:rPr>
        </w:r>
        <w:r w:rsidRPr="00D53624">
          <w:rPr>
            <w:noProof/>
            <w:webHidden/>
          </w:rPr>
          <w:fldChar w:fldCharType="separate"/>
        </w:r>
        <w:r w:rsidR="00D53624" w:rsidRPr="00D53624">
          <w:rPr>
            <w:noProof/>
            <w:webHidden/>
          </w:rPr>
          <w:t>13</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47" w:history="1">
        <w:r w:rsidR="00D53624" w:rsidRPr="00D53624">
          <w:rPr>
            <w:rStyle w:val="afff2"/>
          </w:rPr>
          <w:t>9.13</w:t>
        </w:r>
        <w:r w:rsidR="00D53624">
          <w:rPr>
            <w:rStyle w:val="afff2"/>
            <w:rFonts w:hint="eastAsia"/>
          </w:rPr>
          <w:t xml:space="preserve">　</w:t>
        </w:r>
        <w:r w:rsidR="00D53624" w:rsidRPr="00D53624">
          <w:rPr>
            <w:rStyle w:val="afff2"/>
            <w:rFonts w:hint="eastAsia"/>
          </w:rPr>
          <w:t>邻道抑制比</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_Toc41653847 \h </w:instrText>
        </w:r>
        <w:r w:rsidRPr="00D53624">
          <w:rPr>
            <w:noProof/>
            <w:webHidden/>
          </w:rPr>
        </w:r>
        <w:r w:rsidRPr="00D53624">
          <w:rPr>
            <w:noProof/>
            <w:webHidden/>
          </w:rPr>
          <w:fldChar w:fldCharType="separate"/>
        </w:r>
        <w:r w:rsidR="00D53624" w:rsidRPr="00D53624">
          <w:rPr>
            <w:noProof/>
            <w:webHidden/>
          </w:rPr>
          <w:t>14</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48" w:history="1">
        <w:r w:rsidR="00D53624" w:rsidRPr="00D53624">
          <w:rPr>
            <w:rStyle w:val="afff2"/>
          </w:rPr>
          <w:t>9.14</w:t>
        </w:r>
        <w:r w:rsidR="00D53624">
          <w:rPr>
            <w:rStyle w:val="afff2"/>
            <w:rFonts w:hint="eastAsia"/>
          </w:rPr>
          <w:t xml:space="preserve">　</w:t>
        </w:r>
        <w:r w:rsidR="00D53624" w:rsidRPr="00D53624">
          <w:rPr>
            <w:rStyle w:val="afff2"/>
            <w:rFonts w:hint="eastAsia"/>
          </w:rPr>
          <w:t>传输误码率</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_Toc41653848 \h </w:instrText>
        </w:r>
        <w:r w:rsidRPr="00D53624">
          <w:rPr>
            <w:noProof/>
            <w:webHidden/>
          </w:rPr>
        </w:r>
        <w:r w:rsidRPr="00D53624">
          <w:rPr>
            <w:noProof/>
            <w:webHidden/>
          </w:rPr>
          <w:fldChar w:fldCharType="separate"/>
        </w:r>
        <w:r w:rsidR="00D53624" w:rsidRPr="00D53624">
          <w:rPr>
            <w:noProof/>
            <w:webHidden/>
          </w:rPr>
          <w:t>14</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49" w:history="1">
        <w:r w:rsidR="00D53624" w:rsidRPr="00D53624">
          <w:rPr>
            <w:rStyle w:val="afff2"/>
          </w:rPr>
          <w:t>9.15</w:t>
        </w:r>
        <w:r w:rsidR="00D53624">
          <w:rPr>
            <w:rStyle w:val="afff2"/>
            <w:rFonts w:hint="eastAsia"/>
          </w:rPr>
          <w:t xml:space="preserve">　</w:t>
        </w:r>
        <w:r w:rsidR="00D53624" w:rsidRPr="00D53624">
          <w:rPr>
            <w:rStyle w:val="afff2"/>
            <w:rFonts w:hint="eastAsia"/>
          </w:rPr>
          <w:t>响应时延</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_Toc41653849 \h </w:instrText>
        </w:r>
        <w:r w:rsidRPr="00D53624">
          <w:rPr>
            <w:noProof/>
            <w:webHidden/>
          </w:rPr>
        </w:r>
        <w:r w:rsidRPr="00D53624">
          <w:rPr>
            <w:noProof/>
            <w:webHidden/>
          </w:rPr>
          <w:fldChar w:fldCharType="separate"/>
        </w:r>
        <w:r w:rsidR="00D53624" w:rsidRPr="00D53624">
          <w:rPr>
            <w:noProof/>
            <w:webHidden/>
          </w:rPr>
          <w:t>14</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50" w:history="1">
        <w:r w:rsidR="00D53624" w:rsidRPr="00D53624">
          <w:rPr>
            <w:rStyle w:val="afff2"/>
          </w:rPr>
          <w:t>9.16</w:t>
        </w:r>
        <w:r w:rsidR="00D53624">
          <w:rPr>
            <w:rStyle w:val="afff2"/>
            <w:rFonts w:hint="eastAsia"/>
          </w:rPr>
          <w:t xml:space="preserve">　</w:t>
        </w:r>
        <w:r w:rsidR="00D53624" w:rsidRPr="00D53624">
          <w:rPr>
            <w:rStyle w:val="afff2"/>
            <w:rFonts w:hint="eastAsia"/>
          </w:rPr>
          <w:t>指令安全性</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_Toc41653850 \h </w:instrText>
        </w:r>
        <w:r w:rsidRPr="00D53624">
          <w:rPr>
            <w:noProof/>
            <w:webHidden/>
          </w:rPr>
        </w:r>
        <w:r w:rsidRPr="00D53624">
          <w:rPr>
            <w:noProof/>
            <w:webHidden/>
          </w:rPr>
          <w:fldChar w:fldCharType="separate"/>
        </w:r>
        <w:r w:rsidR="00D53624" w:rsidRPr="00D53624">
          <w:rPr>
            <w:noProof/>
            <w:webHidden/>
          </w:rPr>
          <w:t>14</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851" w:history="1">
        <w:r w:rsidR="00D53624" w:rsidRPr="00D53624">
          <w:rPr>
            <w:rStyle w:val="afff2"/>
          </w:rPr>
          <w:t>10</w:t>
        </w:r>
        <w:r w:rsidR="00D53624">
          <w:rPr>
            <w:rStyle w:val="afff2"/>
            <w:rFonts w:hint="eastAsia"/>
          </w:rPr>
          <w:t xml:space="preserve">　</w:t>
        </w:r>
        <w:r w:rsidR="00D53624" w:rsidRPr="00D53624">
          <w:rPr>
            <w:rStyle w:val="afff2"/>
            <w:rFonts w:hint="eastAsia"/>
          </w:rPr>
          <w:t>导航及定位系统评价</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_Toc41653851 \h </w:instrText>
        </w:r>
        <w:r w:rsidRPr="00D53624">
          <w:rPr>
            <w:noProof/>
            <w:webHidden/>
          </w:rPr>
        </w:r>
        <w:r w:rsidRPr="00D53624">
          <w:rPr>
            <w:noProof/>
            <w:webHidden/>
          </w:rPr>
          <w:fldChar w:fldCharType="separate"/>
        </w:r>
        <w:r w:rsidR="00D53624" w:rsidRPr="00D53624">
          <w:rPr>
            <w:noProof/>
            <w:webHidden/>
          </w:rPr>
          <w:t>15</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52" w:history="1">
        <w:r w:rsidR="00D53624" w:rsidRPr="00D53624">
          <w:rPr>
            <w:rStyle w:val="afff2"/>
          </w:rPr>
          <w:t>10.1</w:t>
        </w:r>
        <w:r w:rsidR="00D53624">
          <w:rPr>
            <w:rStyle w:val="afff2"/>
            <w:rFonts w:hint="eastAsia"/>
          </w:rPr>
          <w:t xml:space="preserve">　</w:t>
        </w:r>
        <w:r w:rsidR="00D53624" w:rsidRPr="00D53624">
          <w:rPr>
            <w:rStyle w:val="afff2"/>
            <w:rFonts w:hint="eastAsia"/>
          </w:rPr>
          <w:t>总则</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_Toc41653852 \h </w:instrText>
        </w:r>
        <w:r w:rsidRPr="00D53624">
          <w:rPr>
            <w:noProof/>
            <w:webHidden/>
          </w:rPr>
        </w:r>
        <w:r w:rsidRPr="00D53624">
          <w:rPr>
            <w:noProof/>
            <w:webHidden/>
          </w:rPr>
          <w:fldChar w:fldCharType="separate"/>
        </w:r>
        <w:r w:rsidR="00D53624" w:rsidRPr="00D53624">
          <w:rPr>
            <w:noProof/>
            <w:webHidden/>
          </w:rPr>
          <w:t>15</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53" w:history="1">
        <w:r w:rsidR="00D53624" w:rsidRPr="00D53624">
          <w:rPr>
            <w:rStyle w:val="afff2"/>
          </w:rPr>
          <w:t>10.2</w:t>
        </w:r>
        <w:r w:rsidR="00D53624">
          <w:rPr>
            <w:rStyle w:val="afff2"/>
            <w:rFonts w:hint="eastAsia"/>
          </w:rPr>
          <w:t xml:space="preserve">　</w:t>
        </w:r>
        <w:r w:rsidR="00D53624" w:rsidRPr="00D53624">
          <w:rPr>
            <w:rStyle w:val="afff2"/>
            <w:rFonts w:hint="eastAsia"/>
          </w:rPr>
          <w:t>组成</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_Toc41653853 \h </w:instrText>
        </w:r>
        <w:r w:rsidRPr="00D53624">
          <w:rPr>
            <w:noProof/>
            <w:webHidden/>
          </w:rPr>
        </w:r>
        <w:r w:rsidRPr="00D53624">
          <w:rPr>
            <w:noProof/>
            <w:webHidden/>
          </w:rPr>
          <w:fldChar w:fldCharType="separate"/>
        </w:r>
        <w:r w:rsidR="00D53624" w:rsidRPr="00D53624">
          <w:rPr>
            <w:noProof/>
            <w:webHidden/>
          </w:rPr>
          <w:t>15</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54" w:history="1">
        <w:r w:rsidR="00D53624" w:rsidRPr="00D53624">
          <w:rPr>
            <w:rStyle w:val="afff2"/>
          </w:rPr>
          <w:t>10.3</w:t>
        </w:r>
        <w:r w:rsidR="00D53624">
          <w:rPr>
            <w:rStyle w:val="afff2"/>
            <w:rFonts w:hint="eastAsia"/>
          </w:rPr>
          <w:t xml:space="preserve">　</w:t>
        </w:r>
        <w:r w:rsidR="00D53624" w:rsidRPr="00D53624">
          <w:rPr>
            <w:rStyle w:val="afff2"/>
            <w:rFonts w:hint="eastAsia"/>
          </w:rPr>
          <w:t>输出</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_Toc41653854 \h </w:instrText>
        </w:r>
        <w:r w:rsidRPr="00D53624">
          <w:rPr>
            <w:noProof/>
            <w:webHidden/>
          </w:rPr>
        </w:r>
        <w:r w:rsidRPr="00D53624">
          <w:rPr>
            <w:noProof/>
            <w:webHidden/>
          </w:rPr>
          <w:fldChar w:fldCharType="separate"/>
        </w:r>
        <w:r w:rsidR="00D53624" w:rsidRPr="00D53624">
          <w:rPr>
            <w:noProof/>
            <w:webHidden/>
          </w:rPr>
          <w:t>15</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55" w:history="1">
        <w:r w:rsidR="00D53624" w:rsidRPr="00D53624">
          <w:rPr>
            <w:rStyle w:val="afff2"/>
          </w:rPr>
          <w:t>10.4</w:t>
        </w:r>
        <w:r w:rsidR="00D53624">
          <w:rPr>
            <w:rStyle w:val="afff2"/>
            <w:rFonts w:hint="eastAsia"/>
          </w:rPr>
          <w:t xml:space="preserve">　</w:t>
        </w:r>
        <w:r w:rsidR="00D53624" w:rsidRPr="00D53624">
          <w:rPr>
            <w:rStyle w:val="afff2"/>
            <w:rFonts w:hint="eastAsia"/>
          </w:rPr>
          <w:t>水平定位精度</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_Toc41653855 \h </w:instrText>
        </w:r>
        <w:r w:rsidRPr="00D53624">
          <w:rPr>
            <w:noProof/>
            <w:webHidden/>
          </w:rPr>
        </w:r>
        <w:r w:rsidRPr="00D53624">
          <w:rPr>
            <w:noProof/>
            <w:webHidden/>
          </w:rPr>
          <w:fldChar w:fldCharType="separate"/>
        </w:r>
        <w:r w:rsidR="00D53624" w:rsidRPr="00D53624">
          <w:rPr>
            <w:noProof/>
            <w:webHidden/>
          </w:rPr>
          <w:t>15</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56" w:history="1">
        <w:r w:rsidR="00D53624" w:rsidRPr="00D53624">
          <w:rPr>
            <w:rStyle w:val="afff2"/>
          </w:rPr>
          <w:t>10.5</w:t>
        </w:r>
        <w:r w:rsidR="00D53624">
          <w:rPr>
            <w:rStyle w:val="afff2"/>
            <w:rFonts w:hint="eastAsia"/>
          </w:rPr>
          <w:t xml:space="preserve">　</w:t>
        </w:r>
        <w:r w:rsidR="00D53624" w:rsidRPr="00D53624">
          <w:rPr>
            <w:rStyle w:val="afff2"/>
            <w:rFonts w:hint="eastAsia"/>
          </w:rPr>
          <w:t>高程保持精度</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_Toc41653856 \h </w:instrText>
        </w:r>
        <w:r w:rsidRPr="00D53624">
          <w:rPr>
            <w:noProof/>
            <w:webHidden/>
          </w:rPr>
        </w:r>
        <w:r w:rsidRPr="00D53624">
          <w:rPr>
            <w:noProof/>
            <w:webHidden/>
          </w:rPr>
          <w:fldChar w:fldCharType="separate"/>
        </w:r>
        <w:r w:rsidR="00D53624" w:rsidRPr="00D53624">
          <w:rPr>
            <w:noProof/>
            <w:webHidden/>
          </w:rPr>
          <w:t>15</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57" w:history="1">
        <w:r w:rsidR="00D53624" w:rsidRPr="00D53624">
          <w:rPr>
            <w:rStyle w:val="afff2"/>
          </w:rPr>
          <w:t>10.6</w:t>
        </w:r>
        <w:r w:rsidR="00D53624">
          <w:rPr>
            <w:rStyle w:val="afff2"/>
            <w:rFonts w:hint="eastAsia"/>
          </w:rPr>
          <w:t xml:space="preserve">　</w:t>
        </w:r>
        <w:r w:rsidR="00D53624" w:rsidRPr="00D53624">
          <w:rPr>
            <w:rStyle w:val="afff2"/>
            <w:rFonts w:hint="eastAsia"/>
          </w:rPr>
          <w:t>首次定位时间</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_Toc41653857 \h </w:instrText>
        </w:r>
        <w:r w:rsidRPr="00D53624">
          <w:rPr>
            <w:noProof/>
            <w:webHidden/>
          </w:rPr>
        </w:r>
        <w:r w:rsidRPr="00D53624">
          <w:rPr>
            <w:noProof/>
            <w:webHidden/>
          </w:rPr>
          <w:fldChar w:fldCharType="separate"/>
        </w:r>
        <w:r w:rsidR="00D53624" w:rsidRPr="00D53624">
          <w:rPr>
            <w:noProof/>
            <w:webHidden/>
          </w:rPr>
          <w:t>15</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58" w:history="1">
        <w:r w:rsidR="00D53624" w:rsidRPr="00D53624">
          <w:rPr>
            <w:rStyle w:val="afff2"/>
          </w:rPr>
          <w:t>10.6.1</w:t>
        </w:r>
        <w:r w:rsidR="00D53624">
          <w:rPr>
            <w:rStyle w:val="afff2"/>
            <w:rFonts w:hint="eastAsia"/>
          </w:rPr>
          <w:t xml:space="preserve">　</w:t>
        </w:r>
        <w:r w:rsidR="00D53624" w:rsidRPr="00D53624">
          <w:rPr>
            <w:rStyle w:val="afff2"/>
            <w:rFonts w:hint="eastAsia"/>
          </w:rPr>
          <w:t>冷启动首次定位时间</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_Toc41653858 \h </w:instrText>
        </w:r>
        <w:r w:rsidRPr="00D53624">
          <w:rPr>
            <w:noProof/>
            <w:webHidden/>
          </w:rPr>
        </w:r>
        <w:r w:rsidRPr="00D53624">
          <w:rPr>
            <w:noProof/>
            <w:webHidden/>
          </w:rPr>
          <w:fldChar w:fldCharType="separate"/>
        </w:r>
        <w:r w:rsidR="00D53624" w:rsidRPr="00D53624">
          <w:rPr>
            <w:noProof/>
            <w:webHidden/>
          </w:rPr>
          <w:t>15</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59" w:history="1">
        <w:r w:rsidR="00D53624" w:rsidRPr="00D53624">
          <w:rPr>
            <w:rStyle w:val="afff2"/>
          </w:rPr>
          <w:t>10.6.2</w:t>
        </w:r>
        <w:r w:rsidR="00D53624">
          <w:rPr>
            <w:rStyle w:val="afff2"/>
            <w:rFonts w:hint="eastAsia"/>
          </w:rPr>
          <w:t xml:space="preserve">　</w:t>
        </w:r>
        <w:r w:rsidR="00D53624" w:rsidRPr="00D53624">
          <w:rPr>
            <w:rStyle w:val="afff2"/>
            <w:rFonts w:hint="eastAsia"/>
          </w:rPr>
          <w:t>热启动首次定位时间</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_Toc41653859 \h </w:instrText>
        </w:r>
        <w:r w:rsidRPr="00D53624">
          <w:rPr>
            <w:noProof/>
            <w:webHidden/>
          </w:rPr>
        </w:r>
        <w:r w:rsidRPr="00D53624">
          <w:rPr>
            <w:noProof/>
            <w:webHidden/>
          </w:rPr>
          <w:fldChar w:fldCharType="separate"/>
        </w:r>
        <w:r w:rsidR="00D53624" w:rsidRPr="00D53624">
          <w:rPr>
            <w:noProof/>
            <w:webHidden/>
          </w:rPr>
          <w:t>16</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60" w:history="1">
        <w:r w:rsidR="00D53624" w:rsidRPr="00D53624">
          <w:rPr>
            <w:rStyle w:val="afff2"/>
          </w:rPr>
          <w:t>10.6.3</w:t>
        </w:r>
        <w:r w:rsidR="00D53624">
          <w:rPr>
            <w:rStyle w:val="afff2"/>
            <w:rFonts w:hint="eastAsia"/>
          </w:rPr>
          <w:t xml:space="preserve">　</w:t>
        </w:r>
        <w:r w:rsidR="00D53624" w:rsidRPr="00D53624">
          <w:rPr>
            <w:rStyle w:val="afff2"/>
            <w:rFonts w:hint="eastAsia"/>
          </w:rPr>
          <w:t>重捕获时间</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_Toc41653860 \h </w:instrText>
        </w:r>
        <w:r w:rsidRPr="00D53624">
          <w:rPr>
            <w:noProof/>
            <w:webHidden/>
          </w:rPr>
        </w:r>
        <w:r w:rsidRPr="00D53624">
          <w:rPr>
            <w:noProof/>
            <w:webHidden/>
          </w:rPr>
          <w:fldChar w:fldCharType="separate"/>
        </w:r>
        <w:r w:rsidR="00D53624" w:rsidRPr="00D53624">
          <w:rPr>
            <w:noProof/>
            <w:webHidden/>
          </w:rPr>
          <w:t>16</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61" w:history="1">
        <w:r w:rsidR="00D53624" w:rsidRPr="00D53624">
          <w:rPr>
            <w:rStyle w:val="afff2"/>
          </w:rPr>
          <w:t>10.7</w:t>
        </w:r>
        <w:r w:rsidR="00D53624">
          <w:rPr>
            <w:rStyle w:val="afff2"/>
            <w:rFonts w:hint="eastAsia"/>
          </w:rPr>
          <w:t xml:space="preserve">　</w:t>
        </w:r>
        <w:r w:rsidR="00D53624" w:rsidRPr="00D53624">
          <w:rPr>
            <w:rStyle w:val="afff2"/>
            <w:rFonts w:hint="eastAsia"/>
          </w:rPr>
          <w:t>灵敏度</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_Toc41653861 \h </w:instrText>
        </w:r>
        <w:r w:rsidRPr="00D53624">
          <w:rPr>
            <w:noProof/>
            <w:webHidden/>
          </w:rPr>
        </w:r>
        <w:r w:rsidRPr="00D53624">
          <w:rPr>
            <w:noProof/>
            <w:webHidden/>
          </w:rPr>
          <w:fldChar w:fldCharType="separate"/>
        </w:r>
        <w:r w:rsidR="00D53624" w:rsidRPr="00D53624">
          <w:rPr>
            <w:noProof/>
            <w:webHidden/>
          </w:rPr>
          <w:t>16</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62" w:history="1">
        <w:r w:rsidR="00D53624" w:rsidRPr="00D53624">
          <w:rPr>
            <w:rStyle w:val="afff2"/>
          </w:rPr>
          <w:t>10.7.1</w:t>
        </w:r>
        <w:r w:rsidR="00D53624">
          <w:rPr>
            <w:rStyle w:val="afff2"/>
            <w:rFonts w:hint="eastAsia"/>
          </w:rPr>
          <w:t xml:space="preserve">　</w:t>
        </w:r>
        <w:r w:rsidR="00D53624" w:rsidRPr="00D53624">
          <w:rPr>
            <w:rStyle w:val="afff2"/>
            <w:rFonts w:hint="eastAsia"/>
          </w:rPr>
          <w:t>捕获灵敏度</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_Toc41653862 \h </w:instrText>
        </w:r>
        <w:r w:rsidRPr="00D53624">
          <w:rPr>
            <w:noProof/>
            <w:webHidden/>
          </w:rPr>
        </w:r>
        <w:r w:rsidRPr="00D53624">
          <w:rPr>
            <w:noProof/>
            <w:webHidden/>
          </w:rPr>
          <w:fldChar w:fldCharType="separate"/>
        </w:r>
        <w:r w:rsidR="00D53624" w:rsidRPr="00D53624">
          <w:rPr>
            <w:noProof/>
            <w:webHidden/>
          </w:rPr>
          <w:t>16</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63" w:history="1">
        <w:r w:rsidR="00D53624" w:rsidRPr="00D53624">
          <w:rPr>
            <w:rStyle w:val="afff2"/>
          </w:rPr>
          <w:t>10.7.2</w:t>
        </w:r>
        <w:r w:rsidR="00D53624">
          <w:rPr>
            <w:rStyle w:val="afff2"/>
            <w:rFonts w:hint="eastAsia"/>
          </w:rPr>
          <w:t xml:space="preserve">　</w:t>
        </w:r>
        <w:r w:rsidR="00D53624" w:rsidRPr="00D53624">
          <w:rPr>
            <w:rStyle w:val="afff2"/>
            <w:rFonts w:hint="eastAsia"/>
          </w:rPr>
          <w:t>重捕获灵敏度</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_Toc41653863 \h </w:instrText>
        </w:r>
        <w:r w:rsidRPr="00D53624">
          <w:rPr>
            <w:noProof/>
            <w:webHidden/>
          </w:rPr>
        </w:r>
        <w:r w:rsidRPr="00D53624">
          <w:rPr>
            <w:noProof/>
            <w:webHidden/>
          </w:rPr>
          <w:fldChar w:fldCharType="separate"/>
        </w:r>
        <w:r w:rsidR="00D53624" w:rsidRPr="00D53624">
          <w:rPr>
            <w:noProof/>
            <w:webHidden/>
          </w:rPr>
          <w:t>16</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64" w:history="1">
        <w:r w:rsidR="00D53624" w:rsidRPr="00D53624">
          <w:rPr>
            <w:rStyle w:val="afff2"/>
          </w:rPr>
          <w:t>10.7.3</w:t>
        </w:r>
        <w:r w:rsidR="00D53624">
          <w:rPr>
            <w:rStyle w:val="afff2"/>
            <w:rFonts w:hint="eastAsia"/>
          </w:rPr>
          <w:t xml:space="preserve">　</w:t>
        </w:r>
        <w:r w:rsidR="00D53624" w:rsidRPr="00D53624">
          <w:rPr>
            <w:rStyle w:val="afff2"/>
            <w:rFonts w:hint="eastAsia"/>
          </w:rPr>
          <w:t>跟踪灵敏度</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_Toc41653864 \h </w:instrText>
        </w:r>
        <w:r w:rsidRPr="00D53624">
          <w:rPr>
            <w:noProof/>
            <w:webHidden/>
          </w:rPr>
        </w:r>
        <w:r w:rsidRPr="00D53624">
          <w:rPr>
            <w:noProof/>
            <w:webHidden/>
          </w:rPr>
          <w:fldChar w:fldCharType="separate"/>
        </w:r>
        <w:r w:rsidR="00D53624" w:rsidRPr="00D53624">
          <w:rPr>
            <w:noProof/>
            <w:webHidden/>
          </w:rPr>
          <w:t>16</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65" w:history="1">
        <w:r w:rsidR="00D53624" w:rsidRPr="00D53624">
          <w:rPr>
            <w:rStyle w:val="afff2"/>
          </w:rPr>
          <w:t>10.8</w:t>
        </w:r>
        <w:r w:rsidR="00D53624">
          <w:rPr>
            <w:rStyle w:val="afff2"/>
            <w:rFonts w:hint="eastAsia"/>
          </w:rPr>
          <w:t xml:space="preserve">　</w:t>
        </w:r>
        <w:r w:rsidR="00D53624" w:rsidRPr="00D53624">
          <w:rPr>
            <w:rStyle w:val="afff2"/>
            <w:rFonts w:hint="eastAsia"/>
          </w:rPr>
          <w:t>动态性能</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_Toc41653865 \h </w:instrText>
        </w:r>
        <w:r w:rsidRPr="00D53624">
          <w:rPr>
            <w:noProof/>
            <w:webHidden/>
          </w:rPr>
        </w:r>
        <w:r w:rsidRPr="00D53624">
          <w:rPr>
            <w:noProof/>
            <w:webHidden/>
          </w:rPr>
          <w:fldChar w:fldCharType="separate"/>
        </w:r>
        <w:r w:rsidR="00D53624" w:rsidRPr="00D53624">
          <w:rPr>
            <w:noProof/>
            <w:webHidden/>
          </w:rPr>
          <w:t>16</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66" w:history="1">
        <w:r w:rsidR="00D53624" w:rsidRPr="00D53624">
          <w:rPr>
            <w:rStyle w:val="afff2"/>
          </w:rPr>
          <w:t>10.9</w:t>
        </w:r>
        <w:r w:rsidR="00D53624">
          <w:rPr>
            <w:rStyle w:val="afff2"/>
            <w:rFonts w:hint="eastAsia"/>
          </w:rPr>
          <w:t xml:space="preserve">　</w:t>
        </w:r>
        <w:r w:rsidR="00D53624" w:rsidRPr="00D53624">
          <w:rPr>
            <w:rStyle w:val="afff2"/>
            <w:rFonts w:hint="eastAsia"/>
          </w:rPr>
          <w:t>位置更新率</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_Toc41653866 \h </w:instrText>
        </w:r>
        <w:r w:rsidRPr="00D53624">
          <w:rPr>
            <w:noProof/>
            <w:webHidden/>
          </w:rPr>
        </w:r>
        <w:r w:rsidRPr="00D53624">
          <w:rPr>
            <w:noProof/>
            <w:webHidden/>
          </w:rPr>
          <w:fldChar w:fldCharType="separate"/>
        </w:r>
        <w:r w:rsidR="00D53624" w:rsidRPr="00D53624">
          <w:rPr>
            <w:noProof/>
            <w:webHidden/>
          </w:rPr>
          <w:t>17</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67" w:history="1">
        <w:r w:rsidR="00D53624" w:rsidRPr="00D53624">
          <w:rPr>
            <w:rStyle w:val="afff2"/>
          </w:rPr>
          <w:t>10.10</w:t>
        </w:r>
        <w:r w:rsidR="00D53624">
          <w:rPr>
            <w:rStyle w:val="afff2"/>
            <w:rFonts w:hint="eastAsia"/>
          </w:rPr>
          <w:t xml:space="preserve">　</w:t>
        </w:r>
        <w:r w:rsidR="00D53624" w:rsidRPr="00D53624">
          <w:rPr>
            <w:rStyle w:val="afff2"/>
            <w:rFonts w:hint="eastAsia"/>
          </w:rPr>
          <w:t>功耗</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_Toc41653867 \h </w:instrText>
        </w:r>
        <w:r w:rsidRPr="00D53624">
          <w:rPr>
            <w:noProof/>
            <w:webHidden/>
          </w:rPr>
        </w:r>
        <w:r w:rsidRPr="00D53624">
          <w:rPr>
            <w:noProof/>
            <w:webHidden/>
          </w:rPr>
          <w:fldChar w:fldCharType="separate"/>
        </w:r>
        <w:r w:rsidR="00D53624" w:rsidRPr="00D53624">
          <w:rPr>
            <w:noProof/>
            <w:webHidden/>
          </w:rPr>
          <w:t>17</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868" w:history="1">
        <w:r w:rsidR="00D53624" w:rsidRPr="00D53624">
          <w:rPr>
            <w:rStyle w:val="afff2"/>
          </w:rPr>
          <w:t>11</w:t>
        </w:r>
        <w:r w:rsidR="00D53624">
          <w:rPr>
            <w:rStyle w:val="afff2"/>
            <w:rFonts w:hint="eastAsia"/>
          </w:rPr>
          <w:t xml:space="preserve">　</w:t>
        </w:r>
        <w:r w:rsidR="00D53624" w:rsidRPr="00D53624">
          <w:rPr>
            <w:rStyle w:val="afff2"/>
            <w:rFonts w:hint="eastAsia"/>
          </w:rPr>
          <w:t>无人机系统安全软件通用要求评价方法</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_Toc41653868 \h </w:instrText>
        </w:r>
        <w:r w:rsidRPr="00D53624">
          <w:rPr>
            <w:noProof/>
            <w:webHidden/>
          </w:rPr>
        </w:r>
        <w:r w:rsidRPr="00D53624">
          <w:rPr>
            <w:noProof/>
            <w:webHidden/>
          </w:rPr>
          <w:fldChar w:fldCharType="separate"/>
        </w:r>
        <w:r w:rsidR="00D53624" w:rsidRPr="00D53624">
          <w:rPr>
            <w:noProof/>
            <w:webHidden/>
          </w:rPr>
          <w:t>17</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69" w:history="1">
        <w:r w:rsidR="00D53624" w:rsidRPr="00D53624">
          <w:rPr>
            <w:rStyle w:val="afff2"/>
          </w:rPr>
          <w:t>11.1</w:t>
        </w:r>
        <w:r w:rsidR="00D53624">
          <w:rPr>
            <w:rStyle w:val="afff2"/>
            <w:rFonts w:hint="eastAsia"/>
          </w:rPr>
          <w:t xml:space="preserve">　</w:t>
        </w:r>
        <w:r w:rsidR="00D53624" w:rsidRPr="00D53624">
          <w:rPr>
            <w:rStyle w:val="afff2"/>
            <w:rFonts w:hint="eastAsia"/>
          </w:rPr>
          <w:t>软件版本管理</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_Toc41653869 \h </w:instrText>
        </w:r>
        <w:r w:rsidRPr="00D53624">
          <w:rPr>
            <w:noProof/>
            <w:webHidden/>
          </w:rPr>
        </w:r>
        <w:r w:rsidRPr="00D53624">
          <w:rPr>
            <w:noProof/>
            <w:webHidden/>
          </w:rPr>
          <w:fldChar w:fldCharType="separate"/>
        </w:r>
        <w:r w:rsidR="00D53624" w:rsidRPr="00D53624">
          <w:rPr>
            <w:noProof/>
            <w:webHidden/>
          </w:rPr>
          <w:t>17</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70" w:history="1">
        <w:r w:rsidR="00D53624" w:rsidRPr="00D53624">
          <w:rPr>
            <w:rStyle w:val="afff2"/>
          </w:rPr>
          <w:t>11.2</w:t>
        </w:r>
        <w:r w:rsidR="00D53624">
          <w:rPr>
            <w:rStyle w:val="afff2"/>
            <w:rFonts w:hint="eastAsia"/>
          </w:rPr>
          <w:t xml:space="preserve">　</w:t>
        </w:r>
        <w:r w:rsidR="00D53624" w:rsidRPr="00D53624">
          <w:rPr>
            <w:rStyle w:val="afff2"/>
            <w:rFonts w:hint="eastAsia"/>
          </w:rPr>
          <w:t>软件功能评价</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_Toc41653870 \h </w:instrText>
        </w:r>
        <w:r w:rsidRPr="00D53624">
          <w:rPr>
            <w:noProof/>
            <w:webHidden/>
          </w:rPr>
        </w:r>
        <w:r w:rsidRPr="00D53624">
          <w:rPr>
            <w:noProof/>
            <w:webHidden/>
          </w:rPr>
          <w:fldChar w:fldCharType="separate"/>
        </w:r>
        <w:r w:rsidR="00D53624" w:rsidRPr="00D53624">
          <w:rPr>
            <w:noProof/>
            <w:webHidden/>
          </w:rPr>
          <w:t>17</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71" w:history="1">
        <w:r w:rsidR="00D53624" w:rsidRPr="00D53624">
          <w:rPr>
            <w:rStyle w:val="afff2"/>
          </w:rPr>
          <w:t>11.2.1</w:t>
        </w:r>
        <w:r w:rsidR="00D53624">
          <w:rPr>
            <w:rStyle w:val="afff2"/>
            <w:rFonts w:hint="eastAsia"/>
          </w:rPr>
          <w:t xml:space="preserve">　</w:t>
        </w:r>
        <w:r w:rsidR="00D53624" w:rsidRPr="00D53624">
          <w:rPr>
            <w:rStyle w:val="afff2"/>
            <w:rFonts w:hint="eastAsia"/>
          </w:rPr>
          <w:t>系统任务流程</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_Toc41653871 \h </w:instrText>
        </w:r>
        <w:r w:rsidRPr="00D53624">
          <w:rPr>
            <w:noProof/>
            <w:webHidden/>
          </w:rPr>
        </w:r>
        <w:r w:rsidRPr="00D53624">
          <w:rPr>
            <w:noProof/>
            <w:webHidden/>
          </w:rPr>
          <w:fldChar w:fldCharType="separate"/>
        </w:r>
        <w:r w:rsidR="00D53624" w:rsidRPr="00D53624">
          <w:rPr>
            <w:noProof/>
            <w:webHidden/>
          </w:rPr>
          <w:t>17</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72" w:history="1">
        <w:r w:rsidR="00D53624" w:rsidRPr="00D53624">
          <w:rPr>
            <w:rStyle w:val="afff2"/>
          </w:rPr>
          <w:t>11.2.2</w:t>
        </w:r>
        <w:r w:rsidR="00D53624">
          <w:rPr>
            <w:rStyle w:val="afff2"/>
            <w:rFonts w:hint="eastAsia"/>
          </w:rPr>
          <w:t xml:space="preserve">　</w:t>
        </w:r>
        <w:r w:rsidR="00D53624" w:rsidRPr="00D53624">
          <w:rPr>
            <w:rStyle w:val="afff2"/>
            <w:rFonts w:hint="eastAsia"/>
          </w:rPr>
          <w:t>上电自检</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_Toc41653872 \h </w:instrText>
        </w:r>
        <w:r w:rsidRPr="00D53624">
          <w:rPr>
            <w:noProof/>
            <w:webHidden/>
          </w:rPr>
        </w:r>
        <w:r w:rsidRPr="00D53624">
          <w:rPr>
            <w:noProof/>
            <w:webHidden/>
          </w:rPr>
          <w:fldChar w:fldCharType="separate"/>
        </w:r>
        <w:r w:rsidR="00D53624" w:rsidRPr="00D53624">
          <w:rPr>
            <w:noProof/>
            <w:webHidden/>
          </w:rPr>
          <w:t>17</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73" w:history="1">
        <w:r w:rsidR="00D53624" w:rsidRPr="00D53624">
          <w:rPr>
            <w:rStyle w:val="afff2"/>
          </w:rPr>
          <w:t>11.2.3</w:t>
        </w:r>
        <w:r w:rsidR="00D53624">
          <w:rPr>
            <w:rStyle w:val="afff2"/>
            <w:rFonts w:hint="eastAsia"/>
          </w:rPr>
          <w:t xml:space="preserve">　</w:t>
        </w:r>
        <w:r w:rsidR="00D53624" w:rsidRPr="00D53624">
          <w:rPr>
            <w:rStyle w:val="afff2"/>
            <w:rFonts w:hint="eastAsia"/>
          </w:rPr>
          <w:t>飞行控制管理</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_Toc41653873 \h </w:instrText>
        </w:r>
        <w:r w:rsidRPr="00D53624">
          <w:rPr>
            <w:noProof/>
            <w:webHidden/>
          </w:rPr>
        </w:r>
        <w:r w:rsidRPr="00D53624">
          <w:rPr>
            <w:noProof/>
            <w:webHidden/>
          </w:rPr>
          <w:fldChar w:fldCharType="separate"/>
        </w:r>
        <w:r w:rsidR="00D53624" w:rsidRPr="00D53624">
          <w:rPr>
            <w:noProof/>
            <w:webHidden/>
          </w:rPr>
          <w:t>17</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74" w:history="1">
        <w:r w:rsidR="00D53624" w:rsidRPr="00D53624">
          <w:rPr>
            <w:rStyle w:val="afff2"/>
          </w:rPr>
          <w:t>11.2.4</w:t>
        </w:r>
        <w:r w:rsidR="00D53624">
          <w:rPr>
            <w:rStyle w:val="afff2"/>
            <w:rFonts w:hint="eastAsia"/>
          </w:rPr>
          <w:t xml:space="preserve">　</w:t>
        </w:r>
        <w:r w:rsidR="00D53624" w:rsidRPr="00D53624">
          <w:rPr>
            <w:rStyle w:val="afff2"/>
            <w:rFonts w:hint="eastAsia"/>
          </w:rPr>
          <w:t>综合信息处理及显示</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_Toc41653874 \h </w:instrText>
        </w:r>
        <w:r w:rsidRPr="00D53624">
          <w:rPr>
            <w:noProof/>
            <w:webHidden/>
          </w:rPr>
        </w:r>
        <w:r w:rsidRPr="00D53624">
          <w:rPr>
            <w:noProof/>
            <w:webHidden/>
          </w:rPr>
          <w:fldChar w:fldCharType="separate"/>
        </w:r>
        <w:r w:rsidR="00D53624" w:rsidRPr="00D53624">
          <w:rPr>
            <w:noProof/>
            <w:webHidden/>
          </w:rPr>
          <w:t>18</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75" w:history="1">
        <w:r w:rsidR="00D53624" w:rsidRPr="00D53624">
          <w:rPr>
            <w:rStyle w:val="afff2"/>
          </w:rPr>
          <w:t>11.2.5</w:t>
        </w:r>
        <w:r w:rsidR="00D53624">
          <w:rPr>
            <w:rStyle w:val="afff2"/>
            <w:rFonts w:hint="eastAsia"/>
          </w:rPr>
          <w:t xml:space="preserve">　</w:t>
        </w:r>
        <w:r w:rsidR="00D53624" w:rsidRPr="00D53624">
          <w:rPr>
            <w:rStyle w:val="afff2"/>
            <w:rFonts w:hint="eastAsia"/>
          </w:rPr>
          <w:t>任务规划</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_Toc41653875 \h </w:instrText>
        </w:r>
        <w:r w:rsidRPr="00D53624">
          <w:rPr>
            <w:noProof/>
            <w:webHidden/>
          </w:rPr>
        </w:r>
        <w:r w:rsidRPr="00D53624">
          <w:rPr>
            <w:noProof/>
            <w:webHidden/>
          </w:rPr>
          <w:fldChar w:fldCharType="separate"/>
        </w:r>
        <w:r w:rsidR="00D53624" w:rsidRPr="00D53624">
          <w:rPr>
            <w:noProof/>
            <w:webHidden/>
          </w:rPr>
          <w:t>18</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76" w:history="1">
        <w:r w:rsidR="00D53624" w:rsidRPr="00D53624">
          <w:rPr>
            <w:rStyle w:val="afff2"/>
          </w:rPr>
          <w:t>11.2.6</w:t>
        </w:r>
        <w:r w:rsidR="00D53624">
          <w:rPr>
            <w:rStyle w:val="afff2"/>
            <w:rFonts w:hint="eastAsia"/>
          </w:rPr>
          <w:t xml:space="preserve">　</w:t>
        </w:r>
        <w:r w:rsidR="00D53624" w:rsidRPr="00D53624">
          <w:rPr>
            <w:rStyle w:val="afff2"/>
            <w:rFonts w:hint="eastAsia"/>
          </w:rPr>
          <w:t>载荷控制管理</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_Toc41653876 \h </w:instrText>
        </w:r>
        <w:r w:rsidRPr="00D53624">
          <w:rPr>
            <w:noProof/>
            <w:webHidden/>
          </w:rPr>
        </w:r>
        <w:r w:rsidRPr="00D53624">
          <w:rPr>
            <w:noProof/>
            <w:webHidden/>
          </w:rPr>
          <w:fldChar w:fldCharType="separate"/>
        </w:r>
        <w:r w:rsidR="00D53624" w:rsidRPr="00D53624">
          <w:rPr>
            <w:noProof/>
            <w:webHidden/>
          </w:rPr>
          <w:t>19</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77" w:history="1">
        <w:r w:rsidR="00D53624" w:rsidRPr="00D53624">
          <w:rPr>
            <w:rStyle w:val="afff2"/>
          </w:rPr>
          <w:t>11.2.7</w:t>
        </w:r>
        <w:r w:rsidR="00D53624">
          <w:rPr>
            <w:rStyle w:val="afff2"/>
            <w:rFonts w:hint="eastAsia"/>
          </w:rPr>
          <w:t xml:space="preserve">　</w:t>
        </w:r>
        <w:r w:rsidR="00D53624" w:rsidRPr="00D53624">
          <w:rPr>
            <w:rStyle w:val="afff2"/>
            <w:rFonts w:hint="eastAsia"/>
          </w:rPr>
          <w:t>遥控遥测</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_Toc41653877 \h </w:instrText>
        </w:r>
        <w:r w:rsidRPr="00D53624">
          <w:rPr>
            <w:noProof/>
            <w:webHidden/>
          </w:rPr>
        </w:r>
        <w:r w:rsidRPr="00D53624">
          <w:rPr>
            <w:noProof/>
            <w:webHidden/>
          </w:rPr>
          <w:fldChar w:fldCharType="separate"/>
        </w:r>
        <w:r w:rsidR="00D53624" w:rsidRPr="00D53624">
          <w:rPr>
            <w:noProof/>
            <w:webHidden/>
          </w:rPr>
          <w:t>19</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78" w:history="1">
        <w:r w:rsidR="00D53624" w:rsidRPr="00D53624">
          <w:rPr>
            <w:rStyle w:val="afff2"/>
          </w:rPr>
          <w:t>11.2.8</w:t>
        </w:r>
        <w:r w:rsidR="00D53624">
          <w:rPr>
            <w:rStyle w:val="afff2"/>
            <w:rFonts w:hint="eastAsia"/>
          </w:rPr>
          <w:t xml:space="preserve">　</w:t>
        </w:r>
        <w:r w:rsidR="00D53624" w:rsidRPr="00D53624">
          <w:rPr>
            <w:rStyle w:val="afff2"/>
            <w:rFonts w:hint="eastAsia"/>
          </w:rPr>
          <w:t>限定空域和高度飞行控制</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_Toc41653878 \h </w:instrText>
        </w:r>
        <w:r w:rsidRPr="00D53624">
          <w:rPr>
            <w:noProof/>
            <w:webHidden/>
          </w:rPr>
        </w:r>
        <w:r w:rsidRPr="00D53624">
          <w:rPr>
            <w:noProof/>
            <w:webHidden/>
          </w:rPr>
          <w:fldChar w:fldCharType="separate"/>
        </w:r>
        <w:r w:rsidR="00D53624" w:rsidRPr="00D53624">
          <w:rPr>
            <w:noProof/>
            <w:webHidden/>
          </w:rPr>
          <w:t>19</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79" w:history="1">
        <w:r w:rsidR="00D53624" w:rsidRPr="00D53624">
          <w:rPr>
            <w:rStyle w:val="afff2"/>
          </w:rPr>
          <w:t>11.2.9</w:t>
        </w:r>
        <w:r w:rsidR="00D53624">
          <w:rPr>
            <w:rStyle w:val="afff2"/>
            <w:rFonts w:hint="eastAsia"/>
          </w:rPr>
          <w:t xml:space="preserve">　</w:t>
        </w:r>
        <w:r w:rsidR="00D53624" w:rsidRPr="00D53624">
          <w:rPr>
            <w:rStyle w:val="afff2"/>
            <w:rFonts w:hint="eastAsia"/>
          </w:rPr>
          <w:t>接口评价</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_Toc41653879 \h </w:instrText>
        </w:r>
        <w:r w:rsidRPr="00D53624">
          <w:rPr>
            <w:noProof/>
            <w:webHidden/>
          </w:rPr>
        </w:r>
        <w:r w:rsidRPr="00D53624">
          <w:rPr>
            <w:noProof/>
            <w:webHidden/>
          </w:rPr>
          <w:fldChar w:fldCharType="separate"/>
        </w:r>
        <w:r w:rsidR="00D53624" w:rsidRPr="00D53624">
          <w:rPr>
            <w:noProof/>
            <w:webHidden/>
          </w:rPr>
          <w:t>19</w:t>
        </w:r>
        <w:r w:rsidRPr="00D53624">
          <w:rPr>
            <w:noProof/>
            <w:webHidden/>
          </w:rPr>
          <w:fldChar w:fldCharType="end"/>
        </w:r>
      </w:hyperlink>
    </w:p>
    <w:p w:rsidR="00D53624" w:rsidRPr="00D53624" w:rsidRDefault="00FE0769" w:rsidP="00D53624">
      <w:pPr>
        <w:pStyle w:val="5"/>
        <w:ind w:firstLine="630"/>
        <w:rPr>
          <w:rFonts w:asciiTheme="minorHAnsi" w:eastAsiaTheme="minorEastAsia" w:hAnsiTheme="minorHAnsi" w:cstheme="minorBidi"/>
          <w:noProof/>
          <w:szCs w:val="22"/>
        </w:rPr>
      </w:pPr>
      <w:hyperlink w:anchor="_Toc41653880" w:history="1">
        <w:r w:rsidR="00D53624" w:rsidRPr="00D53624">
          <w:rPr>
            <w:rStyle w:val="afff2"/>
          </w:rPr>
          <w:t>11.2.9.1</w:t>
        </w:r>
        <w:r w:rsidR="00D53624">
          <w:rPr>
            <w:rStyle w:val="afff2"/>
            <w:rFonts w:hint="eastAsia"/>
          </w:rPr>
          <w:t xml:space="preserve">　</w:t>
        </w:r>
        <w:r w:rsidR="00D53624" w:rsidRPr="00D53624">
          <w:rPr>
            <w:rStyle w:val="afff2"/>
            <w:rFonts w:hint="eastAsia"/>
          </w:rPr>
          <w:t>互联互通</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_Toc41653880 \h </w:instrText>
        </w:r>
        <w:r w:rsidRPr="00D53624">
          <w:rPr>
            <w:noProof/>
            <w:webHidden/>
          </w:rPr>
        </w:r>
        <w:r w:rsidRPr="00D53624">
          <w:rPr>
            <w:noProof/>
            <w:webHidden/>
          </w:rPr>
          <w:fldChar w:fldCharType="separate"/>
        </w:r>
        <w:r w:rsidR="00D53624" w:rsidRPr="00D53624">
          <w:rPr>
            <w:noProof/>
            <w:webHidden/>
          </w:rPr>
          <w:t>19</w:t>
        </w:r>
        <w:r w:rsidRPr="00D53624">
          <w:rPr>
            <w:noProof/>
            <w:webHidden/>
          </w:rPr>
          <w:fldChar w:fldCharType="end"/>
        </w:r>
      </w:hyperlink>
    </w:p>
    <w:p w:rsidR="00D53624" w:rsidRPr="00D53624" w:rsidRDefault="00FE0769" w:rsidP="00D53624">
      <w:pPr>
        <w:pStyle w:val="5"/>
        <w:ind w:firstLine="630"/>
        <w:rPr>
          <w:rFonts w:asciiTheme="minorHAnsi" w:eastAsiaTheme="minorEastAsia" w:hAnsiTheme="minorHAnsi" w:cstheme="minorBidi"/>
          <w:noProof/>
          <w:szCs w:val="22"/>
        </w:rPr>
      </w:pPr>
      <w:hyperlink w:anchor="_Toc41653881" w:history="1">
        <w:r w:rsidR="00D53624" w:rsidRPr="00D53624">
          <w:rPr>
            <w:rStyle w:val="afff2"/>
          </w:rPr>
          <w:t>11.2.9.2</w:t>
        </w:r>
        <w:r w:rsidR="00D53624">
          <w:rPr>
            <w:rStyle w:val="afff2"/>
            <w:rFonts w:hint="eastAsia"/>
          </w:rPr>
          <w:t xml:space="preserve">　</w:t>
        </w:r>
        <w:r w:rsidR="00D53624" w:rsidRPr="00D53624">
          <w:rPr>
            <w:rStyle w:val="afff2"/>
            <w:rFonts w:hint="eastAsia"/>
          </w:rPr>
          <w:t>内部通信</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_Toc41653881 \h </w:instrText>
        </w:r>
        <w:r w:rsidRPr="00D53624">
          <w:rPr>
            <w:noProof/>
            <w:webHidden/>
          </w:rPr>
        </w:r>
        <w:r w:rsidRPr="00D53624">
          <w:rPr>
            <w:noProof/>
            <w:webHidden/>
          </w:rPr>
          <w:fldChar w:fldCharType="separate"/>
        </w:r>
        <w:r w:rsidR="00D53624" w:rsidRPr="00D53624">
          <w:rPr>
            <w:noProof/>
            <w:webHidden/>
          </w:rPr>
          <w:t>19</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82" w:history="1">
        <w:r w:rsidR="00D53624" w:rsidRPr="00D53624">
          <w:rPr>
            <w:rStyle w:val="afff2"/>
          </w:rPr>
          <w:t>11.2.10</w:t>
        </w:r>
        <w:r w:rsidR="00D53624">
          <w:rPr>
            <w:rStyle w:val="afff2"/>
            <w:rFonts w:hint="eastAsia"/>
          </w:rPr>
          <w:t xml:space="preserve">　</w:t>
        </w:r>
        <w:r w:rsidR="00D53624" w:rsidRPr="00D53624">
          <w:rPr>
            <w:rStyle w:val="afff2"/>
            <w:rFonts w:hint="eastAsia"/>
          </w:rPr>
          <w:t>存储能力</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_Toc41653882 \h </w:instrText>
        </w:r>
        <w:r w:rsidRPr="00D53624">
          <w:rPr>
            <w:noProof/>
            <w:webHidden/>
          </w:rPr>
        </w:r>
        <w:r w:rsidRPr="00D53624">
          <w:rPr>
            <w:noProof/>
            <w:webHidden/>
          </w:rPr>
          <w:fldChar w:fldCharType="separate"/>
        </w:r>
        <w:r w:rsidR="00D53624" w:rsidRPr="00D53624">
          <w:rPr>
            <w:noProof/>
            <w:webHidden/>
          </w:rPr>
          <w:t>19</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83" w:history="1">
        <w:r w:rsidR="00D53624" w:rsidRPr="00D53624">
          <w:rPr>
            <w:rStyle w:val="afff2"/>
          </w:rPr>
          <w:t>11.2.11</w:t>
        </w:r>
        <w:r w:rsidR="00D53624">
          <w:rPr>
            <w:rStyle w:val="afff2"/>
            <w:rFonts w:hint="eastAsia"/>
          </w:rPr>
          <w:t xml:space="preserve">　</w:t>
        </w:r>
        <w:r w:rsidR="00D53624" w:rsidRPr="00D53624">
          <w:rPr>
            <w:rStyle w:val="afff2"/>
            <w:rFonts w:hint="eastAsia"/>
          </w:rPr>
          <w:t>可靠性</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_Toc41653883 \h </w:instrText>
        </w:r>
        <w:r w:rsidRPr="00D53624">
          <w:rPr>
            <w:noProof/>
            <w:webHidden/>
          </w:rPr>
        </w:r>
        <w:r w:rsidRPr="00D53624">
          <w:rPr>
            <w:noProof/>
            <w:webHidden/>
          </w:rPr>
          <w:fldChar w:fldCharType="separate"/>
        </w:r>
        <w:r w:rsidR="00D53624" w:rsidRPr="00D53624">
          <w:rPr>
            <w:noProof/>
            <w:webHidden/>
          </w:rPr>
          <w:t>20</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84" w:history="1">
        <w:r w:rsidR="00D53624" w:rsidRPr="00D53624">
          <w:rPr>
            <w:rStyle w:val="afff2"/>
          </w:rPr>
          <w:t>11.2.12</w:t>
        </w:r>
        <w:r w:rsidR="00D53624">
          <w:rPr>
            <w:rStyle w:val="afff2"/>
            <w:rFonts w:hint="eastAsia"/>
          </w:rPr>
          <w:t xml:space="preserve">　</w:t>
        </w:r>
        <w:r w:rsidR="00D53624" w:rsidRPr="00D53624">
          <w:rPr>
            <w:rStyle w:val="afff2"/>
            <w:rFonts w:hint="eastAsia"/>
          </w:rPr>
          <w:t>人机交互界面评价</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_Toc41653884 \h </w:instrText>
        </w:r>
        <w:r w:rsidRPr="00D53624">
          <w:rPr>
            <w:noProof/>
            <w:webHidden/>
          </w:rPr>
        </w:r>
        <w:r w:rsidRPr="00D53624">
          <w:rPr>
            <w:noProof/>
            <w:webHidden/>
          </w:rPr>
          <w:fldChar w:fldCharType="separate"/>
        </w:r>
        <w:r w:rsidR="00D53624" w:rsidRPr="00D53624">
          <w:rPr>
            <w:noProof/>
            <w:webHidden/>
          </w:rPr>
          <w:t>20</w:t>
        </w:r>
        <w:r w:rsidRPr="00D53624">
          <w:rPr>
            <w:noProof/>
            <w:webHidden/>
          </w:rPr>
          <w:fldChar w:fldCharType="end"/>
        </w:r>
      </w:hyperlink>
    </w:p>
    <w:p w:rsidR="00D53624" w:rsidRPr="00D53624" w:rsidRDefault="00FE0769" w:rsidP="00D53624">
      <w:pPr>
        <w:pStyle w:val="5"/>
        <w:ind w:firstLine="630"/>
        <w:rPr>
          <w:rFonts w:asciiTheme="minorHAnsi" w:eastAsiaTheme="minorEastAsia" w:hAnsiTheme="minorHAnsi" w:cstheme="minorBidi"/>
          <w:noProof/>
          <w:szCs w:val="22"/>
        </w:rPr>
      </w:pPr>
      <w:hyperlink w:anchor="_Toc41653885" w:history="1">
        <w:r w:rsidR="00D53624" w:rsidRPr="00D53624">
          <w:rPr>
            <w:rStyle w:val="afff2"/>
          </w:rPr>
          <w:t>11.2.12.1</w:t>
        </w:r>
        <w:r w:rsidR="00D53624">
          <w:rPr>
            <w:rStyle w:val="afff2"/>
            <w:rFonts w:hint="eastAsia"/>
          </w:rPr>
          <w:t xml:space="preserve">　</w:t>
        </w:r>
        <w:r w:rsidR="00D53624" w:rsidRPr="00D53624">
          <w:rPr>
            <w:rStyle w:val="afff2"/>
            <w:rFonts w:hint="eastAsia"/>
          </w:rPr>
          <w:t>界面易操作性</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_Toc41653885 \h </w:instrText>
        </w:r>
        <w:r w:rsidRPr="00D53624">
          <w:rPr>
            <w:noProof/>
            <w:webHidden/>
          </w:rPr>
        </w:r>
        <w:r w:rsidRPr="00D53624">
          <w:rPr>
            <w:noProof/>
            <w:webHidden/>
          </w:rPr>
          <w:fldChar w:fldCharType="separate"/>
        </w:r>
        <w:r w:rsidR="00D53624" w:rsidRPr="00D53624">
          <w:rPr>
            <w:noProof/>
            <w:webHidden/>
          </w:rPr>
          <w:t>20</w:t>
        </w:r>
        <w:r w:rsidRPr="00D53624">
          <w:rPr>
            <w:noProof/>
            <w:webHidden/>
          </w:rPr>
          <w:fldChar w:fldCharType="end"/>
        </w:r>
      </w:hyperlink>
    </w:p>
    <w:p w:rsidR="00D53624" w:rsidRPr="00D53624" w:rsidRDefault="00FE0769" w:rsidP="00D53624">
      <w:pPr>
        <w:pStyle w:val="5"/>
        <w:ind w:firstLine="630"/>
        <w:rPr>
          <w:rFonts w:asciiTheme="minorHAnsi" w:eastAsiaTheme="minorEastAsia" w:hAnsiTheme="minorHAnsi" w:cstheme="minorBidi"/>
          <w:noProof/>
          <w:szCs w:val="22"/>
        </w:rPr>
      </w:pPr>
      <w:hyperlink w:anchor="_Toc41653886" w:history="1">
        <w:r w:rsidR="00D53624" w:rsidRPr="00D53624">
          <w:rPr>
            <w:rStyle w:val="afff2"/>
          </w:rPr>
          <w:t>11.2.12.2</w:t>
        </w:r>
        <w:r w:rsidR="00D53624">
          <w:rPr>
            <w:rStyle w:val="afff2"/>
            <w:rFonts w:hint="eastAsia"/>
          </w:rPr>
          <w:t xml:space="preserve">　</w:t>
        </w:r>
        <w:r w:rsidR="00D53624" w:rsidRPr="00D53624">
          <w:rPr>
            <w:rStyle w:val="afff2"/>
            <w:rFonts w:hint="eastAsia"/>
          </w:rPr>
          <w:t>界面健壮性</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_Toc41653886 \h </w:instrText>
        </w:r>
        <w:r w:rsidRPr="00D53624">
          <w:rPr>
            <w:noProof/>
            <w:webHidden/>
          </w:rPr>
        </w:r>
        <w:r w:rsidRPr="00D53624">
          <w:rPr>
            <w:noProof/>
            <w:webHidden/>
          </w:rPr>
          <w:fldChar w:fldCharType="separate"/>
        </w:r>
        <w:r w:rsidR="00D53624" w:rsidRPr="00D53624">
          <w:rPr>
            <w:noProof/>
            <w:webHidden/>
          </w:rPr>
          <w:t>20</w:t>
        </w:r>
        <w:r w:rsidRPr="00D53624">
          <w:rPr>
            <w:noProof/>
            <w:webHidden/>
          </w:rPr>
          <w:fldChar w:fldCharType="end"/>
        </w:r>
      </w:hyperlink>
    </w:p>
    <w:p w:rsidR="00D53624" w:rsidRPr="00D53624" w:rsidRDefault="00FE0769" w:rsidP="00D53624">
      <w:pPr>
        <w:pStyle w:val="5"/>
        <w:ind w:firstLine="630"/>
        <w:rPr>
          <w:rFonts w:asciiTheme="minorHAnsi" w:eastAsiaTheme="minorEastAsia" w:hAnsiTheme="minorHAnsi" w:cstheme="minorBidi"/>
          <w:noProof/>
          <w:szCs w:val="22"/>
        </w:rPr>
      </w:pPr>
      <w:hyperlink w:anchor="_Toc41653887" w:history="1">
        <w:r w:rsidR="00D53624" w:rsidRPr="00D53624">
          <w:rPr>
            <w:rStyle w:val="afff2"/>
          </w:rPr>
          <w:t>11.2.12.3</w:t>
        </w:r>
        <w:r w:rsidR="00D53624">
          <w:rPr>
            <w:rStyle w:val="afff2"/>
            <w:rFonts w:hint="eastAsia"/>
          </w:rPr>
          <w:t xml:space="preserve">　</w:t>
        </w:r>
        <w:r w:rsidR="00D53624" w:rsidRPr="00D53624">
          <w:rPr>
            <w:rStyle w:val="afff2"/>
            <w:rFonts w:hint="eastAsia"/>
          </w:rPr>
          <w:t>界面防错性</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_Toc41653887 \h </w:instrText>
        </w:r>
        <w:r w:rsidRPr="00D53624">
          <w:rPr>
            <w:noProof/>
            <w:webHidden/>
          </w:rPr>
        </w:r>
        <w:r w:rsidRPr="00D53624">
          <w:rPr>
            <w:noProof/>
            <w:webHidden/>
          </w:rPr>
          <w:fldChar w:fldCharType="separate"/>
        </w:r>
        <w:r w:rsidR="00D53624" w:rsidRPr="00D53624">
          <w:rPr>
            <w:noProof/>
            <w:webHidden/>
          </w:rPr>
          <w:t>20</w:t>
        </w:r>
        <w:r w:rsidRPr="00D53624">
          <w:rPr>
            <w:noProof/>
            <w:webHidden/>
          </w:rPr>
          <w:fldChar w:fldCharType="end"/>
        </w:r>
      </w:hyperlink>
    </w:p>
    <w:p w:rsidR="00D53624" w:rsidRPr="00D53624" w:rsidRDefault="00FE0769" w:rsidP="00D53624">
      <w:pPr>
        <w:pStyle w:val="5"/>
        <w:ind w:firstLine="630"/>
        <w:rPr>
          <w:rFonts w:asciiTheme="minorHAnsi" w:eastAsiaTheme="minorEastAsia" w:hAnsiTheme="minorHAnsi" w:cstheme="minorBidi"/>
          <w:noProof/>
          <w:szCs w:val="22"/>
        </w:rPr>
      </w:pPr>
      <w:hyperlink w:anchor="_Toc41653888" w:history="1">
        <w:r w:rsidR="00D53624" w:rsidRPr="00D53624">
          <w:rPr>
            <w:rStyle w:val="afff2"/>
          </w:rPr>
          <w:t>11.2.12.4</w:t>
        </w:r>
        <w:r w:rsidR="00D53624">
          <w:rPr>
            <w:rStyle w:val="afff2"/>
            <w:rFonts w:hint="eastAsia"/>
          </w:rPr>
          <w:t xml:space="preserve">　</w:t>
        </w:r>
        <w:r w:rsidR="00D53624" w:rsidRPr="00D53624">
          <w:rPr>
            <w:rStyle w:val="afff2"/>
            <w:rFonts w:hint="eastAsia"/>
          </w:rPr>
          <w:t>界面响应时间</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_Toc41653888 \h </w:instrText>
        </w:r>
        <w:r w:rsidRPr="00D53624">
          <w:rPr>
            <w:noProof/>
            <w:webHidden/>
          </w:rPr>
        </w:r>
        <w:r w:rsidRPr="00D53624">
          <w:rPr>
            <w:noProof/>
            <w:webHidden/>
          </w:rPr>
          <w:fldChar w:fldCharType="separate"/>
        </w:r>
        <w:r w:rsidR="00D53624" w:rsidRPr="00D53624">
          <w:rPr>
            <w:noProof/>
            <w:webHidden/>
          </w:rPr>
          <w:t>20</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89" w:history="1">
        <w:r w:rsidR="00D53624" w:rsidRPr="00D53624">
          <w:rPr>
            <w:rStyle w:val="afff2"/>
          </w:rPr>
          <w:t>11.3</w:t>
        </w:r>
        <w:r w:rsidR="00D53624">
          <w:rPr>
            <w:rStyle w:val="afff2"/>
            <w:rFonts w:hint="eastAsia"/>
          </w:rPr>
          <w:t xml:space="preserve">　</w:t>
        </w:r>
        <w:r w:rsidR="00D53624" w:rsidRPr="00D53624">
          <w:rPr>
            <w:rStyle w:val="afff2"/>
            <w:rFonts w:hint="eastAsia"/>
          </w:rPr>
          <w:t>性能评价</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_Toc41653889 \h </w:instrText>
        </w:r>
        <w:r w:rsidRPr="00D53624">
          <w:rPr>
            <w:noProof/>
            <w:webHidden/>
          </w:rPr>
        </w:r>
        <w:r w:rsidRPr="00D53624">
          <w:rPr>
            <w:noProof/>
            <w:webHidden/>
          </w:rPr>
          <w:fldChar w:fldCharType="separate"/>
        </w:r>
        <w:r w:rsidR="00D53624" w:rsidRPr="00D53624">
          <w:rPr>
            <w:noProof/>
            <w:webHidden/>
          </w:rPr>
          <w:t>20</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90" w:history="1">
        <w:r w:rsidR="00D53624" w:rsidRPr="00D53624">
          <w:rPr>
            <w:rStyle w:val="afff2"/>
          </w:rPr>
          <w:t>11.3.1</w:t>
        </w:r>
        <w:r w:rsidR="00D53624">
          <w:rPr>
            <w:rStyle w:val="afff2"/>
            <w:rFonts w:hint="eastAsia"/>
          </w:rPr>
          <w:t xml:space="preserve">　</w:t>
        </w:r>
        <w:r w:rsidR="00D53624" w:rsidRPr="00D53624">
          <w:rPr>
            <w:rStyle w:val="afff2"/>
            <w:rFonts w:hint="eastAsia"/>
          </w:rPr>
          <w:t>自检时间无人机系统软件飞行控制设备向地面下发遥测数据的周期，满足周期时间要求。</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_Toc41653890 \h </w:instrText>
        </w:r>
        <w:r w:rsidRPr="00D53624">
          <w:rPr>
            <w:noProof/>
            <w:webHidden/>
          </w:rPr>
        </w:r>
        <w:r w:rsidRPr="00D53624">
          <w:rPr>
            <w:noProof/>
            <w:webHidden/>
          </w:rPr>
          <w:fldChar w:fldCharType="separate"/>
        </w:r>
        <w:r w:rsidR="00D53624" w:rsidRPr="00D53624">
          <w:rPr>
            <w:noProof/>
            <w:webHidden/>
          </w:rPr>
          <w:t>20</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91" w:history="1">
        <w:r w:rsidR="00D53624" w:rsidRPr="00D53624">
          <w:rPr>
            <w:rStyle w:val="afff2"/>
          </w:rPr>
          <w:t>11.3.2</w:t>
        </w:r>
        <w:r w:rsidR="00D53624">
          <w:rPr>
            <w:rStyle w:val="afff2"/>
            <w:rFonts w:hint="eastAsia"/>
          </w:rPr>
          <w:t xml:space="preserve">　</w:t>
        </w:r>
        <w:r w:rsidR="00D53624" w:rsidRPr="00D53624">
          <w:rPr>
            <w:rStyle w:val="afff2"/>
            <w:rFonts w:hint="eastAsia"/>
          </w:rPr>
          <w:t>数据存储时间</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_Toc41653891 \h </w:instrText>
        </w:r>
        <w:r w:rsidRPr="00D53624">
          <w:rPr>
            <w:noProof/>
            <w:webHidden/>
          </w:rPr>
        </w:r>
        <w:r w:rsidRPr="00D53624">
          <w:rPr>
            <w:noProof/>
            <w:webHidden/>
          </w:rPr>
          <w:fldChar w:fldCharType="separate"/>
        </w:r>
        <w:r w:rsidR="00D53624" w:rsidRPr="00D53624">
          <w:rPr>
            <w:noProof/>
            <w:webHidden/>
          </w:rPr>
          <w:t>20</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92" w:history="1">
        <w:r w:rsidR="00D53624" w:rsidRPr="00D53624">
          <w:rPr>
            <w:rStyle w:val="afff2"/>
          </w:rPr>
          <w:t>11.4</w:t>
        </w:r>
        <w:r w:rsidR="00D53624">
          <w:rPr>
            <w:rStyle w:val="afff2"/>
            <w:rFonts w:hint="eastAsia"/>
          </w:rPr>
          <w:t xml:space="preserve">　</w:t>
        </w:r>
        <w:r w:rsidR="00D53624" w:rsidRPr="00D53624">
          <w:rPr>
            <w:rStyle w:val="afff2"/>
            <w:rFonts w:hint="eastAsia"/>
          </w:rPr>
          <w:t>其他评价项目</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_Toc41653892 \h </w:instrText>
        </w:r>
        <w:r w:rsidRPr="00D53624">
          <w:rPr>
            <w:noProof/>
            <w:webHidden/>
          </w:rPr>
        </w:r>
        <w:r w:rsidRPr="00D53624">
          <w:rPr>
            <w:noProof/>
            <w:webHidden/>
          </w:rPr>
          <w:fldChar w:fldCharType="separate"/>
        </w:r>
        <w:r w:rsidR="00D53624" w:rsidRPr="00D53624">
          <w:rPr>
            <w:noProof/>
            <w:webHidden/>
          </w:rPr>
          <w:t>21</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93" w:history="1">
        <w:r w:rsidR="00D53624" w:rsidRPr="00D53624">
          <w:rPr>
            <w:rStyle w:val="afff2"/>
          </w:rPr>
          <w:t>11.5</w:t>
        </w:r>
        <w:r w:rsidR="00D53624">
          <w:rPr>
            <w:rStyle w:val="afff2"/>
            <w:rFonts w:hint="eastAsia"/>
          </w:rPr>
          <w:t xml:space="preserve">　</w:t>
        </w:r>
        <w:r w:rsidR="00D53624" w:rsidRPr="00D53624">
          <w:rPr>
            <w:rStyle w:val="afff2"/>
            <w:rFonts w:hint="eastAsia"/>
          </w:rPr>
          <w:t>余量评价</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_Toc41653893 \h </w:instrText>
        </w:r>
        <w:r w:rsidRPr="00D53624">
          <w:rPr>
            <w:noProof/>
            <w:webHidden/>
          </w:rPr>
        </w:r>
        <w:r w:rsidRPr="00D53624">
          <w:rPr>
            <w:noProof/>
            <w:webHidden/>
          </w:rPr>
          <w:fldChar w:fldCharType="separate"/>
        </w:r>
        <w:r w:rsidR="00D53624" w:rsidRPr="00D53624">
          <w:rPr>
            <w:noProof/>
            <w:webHidden/>
          </w:rPr>
          <w:t>21</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94" w:history="1">
        <w:r w:rsidR="00D53624" w:rsidRPr="00D53624">
          <w:rPr>
            <w:rStyle w:val="afff2"/>
          </w:rPr>
          <w:t>11.5.1</w:t>
        </w:r>
        <w:r w:rsidR="00D53624">
          <w:rPr>
            <w:rStyle w:val="afff2"/>
          </w:rPr>
          <w:t xml:space="preserve">　</w:t>
        </w:r>
        <w:r w:rsidR="00D53624" w:rsidRPr="00D53624">
          <w:rPr>
            <w:rStyle w:val="afff2"/>
          </w:rPr>
          <w:t>RAM</w:t>
        </w:r>
        <w:r w:rsidR="00D53624" w:rsidRPr="00D53624">
          <w:rPr>
            <w:rStyle w:val="afff2"/>
            <w:rFonts w:hint="eastAsia"/>
          </w:rPr>
          <w:t>余量</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_Toc41653894 \h </w:instrText>
        </w:r>
        <w:r w:rsidRPr="00D53624">
          <w:rPr>
            <w:noProof/>
            <w:webHidden/>
          </w:rPr>
        </w:r>
        <w:r w:rsidRPr="00D53624">
          <w:rPr>
            <w:noProof/>
            <w:webHidden/>
          </w:rPr>
          <w:fldChar w:fldCharType="separate"/>
        </w:r>
        <w:r w:rsidR="00D53624" w:rsidRPr="00D53624">
          <w:rPr>
            <w:noProof/>
            <w:webHidden/>
          </w:rPr>
          <w:t>21</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95" w:history="1">
        <w:r w:rsidR="00D53624" w:rsidRPr="00D53624">
          <w:rPr>
            <w:rStyle w:val="afff2"/>
          </w:rPr>
          <w:t>11.5.2</w:t>
        </w:r>
        <w:r w:rsidR="00D53624">
          <w:rPr>
            <w:rStyle w:val="afff2"/>
          </w:rPr>
          <w:t xml:space="preserve">　</w:t>
        </w:r>
        <w:r w:rsidR="00D53624" w:rsidRPr="00D53624">
          <w:rPr>
            <w:rStyle w:val="afff2"/>
          </w:rPr>
          <w:t>FLASH</w:t>
        </w:r>
        <w:r w:rsidR="00D53624" w:rsidRPr="00D53624">
          <w:rPr>
            <w:rStyle w:val="afff2"/>
            <w:rFonts w:hint="eastAsia"/>
          </w:rPr>
          <w:t>余量</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_Toc41653895 \h </w:instrText>
        </w:r>
        <w:r w:rsidRPr="00D53624">
          <w:rPr>
            <w:noProof/>
            <w:webHidden/>
          </w:rPr>
        </w:r>
        <w:r w:rsidRPr="00D53624">
          <w:rPr>
            <w:noProof/>
            <w:webHidden/>
          </w:rPr>
          <w:fldChar w:fldCharType="separate"/>
        </w:r>
        <w:r w:rsidR="00D53624" w:rsidRPr="00D53624">
          <w:rPr>
            <w:noProof/>
            <w:webHidden/>
          </w:rPr>
          <w:t>21</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96" w:history="1">
        <w:r w:rsidR="00D53624" w:rsidRPr="00D53624">
          <w:rPr>
            <w:rStyle w:val="afff2"/>
          </w:rPr>
          <w:t>11.6</w:t>
        </w:r>
        <w:r w:rsidR="00D53624">
          <w:rPr>
            <w:rStyle w:val="afff2"/>
            <w:rFonts w:hint="eastAsia"/>
          </w:rPr>
          <w:t xml:space="preserve">　</w:t>
        </w:r>
        <w:r w:rsidR="00D53624" w:rsidRPr="00D53624">
          <w:rPr>
            <w:rStyle w:val="afff2"/>
            <w:rFonts w:hint="eastAsia"/>
          </w:rPr>
          <w:t>监视管理评价</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_Toc41653896 \h </w:instrText>
        </w:r>
        <w:r w:rsidRPr="00D53624">
          <w:rPr>
            <w:noProof/>
            <w:webHidden/>
          </w:rPr>
        </w:r>
        <w:r w:rsidRPr="00D53624">
          <w:rPr>
            <w:noProof/>
            <w:webHidden/>
          </w:rPr>
          <w:fldChar w:fldCharType="separate"/>
        </w:r>
        <w:r w:rsidR="00D53624" w:rsidRPr="00D53624">
          <w:rPr>
            <w:noProof/>
            <w:webHidden/>
          </w:rPr>
          <w:t>21</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897" w:history="1">
        <w:r w:rsidR="00D53624" w:rsidRPr="00D53624">
          <w:rPr>
            <w:rStyle w:val="afff2"/>
          </w:rPr>
          <w:t>12</w:t>
        </w:r>
        <w:r w:rsidR="00D53624">
          <w:rPr>
            <w:rStyle w:val="afff2"/>
            <w:rFonts w:hint="eastAsia"/>
          </w:rPr>
          <w:t xml:space="preserve">　</w:t>
        </w:r>
        <w:r w:rsidR="00D53624" w:rsidRPr="00D53624">
          <w:rPr>
            <w:rStyle w:val="afff2"/>
            <w:rFonts w:hint="eastAsia"/>
          </w:rPr>
          <w:t>续航能力评价方法</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_Toc41653897 \h </w:instrText>
        </w:r>
        <w:r w:rsidRPr="00D53624">
          <w:rPr>
            <w:noProof/>
            <w:webHidden/>
          </w:rPr>
        </w:r>
        <w:r w:rsidRPr="00D53624">
          <w:rPr>
            <w:noProof/>
            <w:webHidden/>
          </w:rPr>
          <w:fldChar w:fldCharType="separate"/>
        </w:r>
        <w:r w:rsidR="00D53624" w:rsidRPr="00D53624">
          <w:rPr>
            <w:noProof/>
            <w:webHidden/>
          </w:rPr>
          <w:t>21</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898" w:history="1">
        <w:r w:rsidR="00D53624" w:rsidRPr="00D53624">
          <w:rPr>
            <w:rStyle w:val="afff2"/>
          </w:rPr>
          <w:t>12.1</w:t>
        </w:r>
        <w:r w:rsidR="00D53624">
          <w:rPr>
            <w:rStyle w:val="afff2"/>
            <w:rFonts w:hint="eastAsia"/>
          </w:rPr>
          <w:t xml:space="preserve">　</w:t>
        </w:r>
        <w:r w:rsidR="00D53624" w:rsidRPr="00D53624">
          <w:rPr>
            <w:rStyle w:val="afff2"/>
            <w:rFonts w:hint="eastAsia"/>
          </w:rPr>
          <w:t>续航能力通用要求</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_Toc41653898 \h </w:instrText>
        </w:r>
        <w:r w:rsidRPr="00D53624">
          <w:rPr>
            <w:noProof/>
            <w:webHidden/>
          </w:rPr>
        </w:r>
        <w:r w:rsidRPr="00D53624">
          <w:rPr>
            <w:noProof/>
            <w:webHidden/>
          </w:rPr>
          <w:fldChar w:fldCharType="separate"/>
        </w:r>
        <w:r w:rsidR="00D53624" w:rsidRPr="00D53624">
          <w:rPr>
            <w:noProof/>
            <w:webHidden/>
          </w:rPr>
          <w:t>21</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899" w:history="1">
        <w:r w:rsidR="00D53624" w:rsidRPr="00D53624">
          <w:rPr>
            <w:rStyle w:val="afff2"/>
          </w:rPr>
          <w:t>12.1.1</w:t>
        </w:r>
        <w:r w:rsidR="00D53624">
          <w:rPr>
            <w:rStyle w:val="afff2"/>
            <w:rFonts w:hint="eastAsia"/>
          </w:rPr>
          <w:t xml:space="preserve">　</w:t>
        </w:r>
        <w:r w:rsidR="00D53624" w:rsidRPr="00D53624">
          <w:rPr>
            <w:rStyle w:val="afff2"/>
            <w:rFonts w:hint="eastAsia"/>
          </w:rPr>
          <w:t>剩余电量提示</w:t>
        </w:r>
        <w:r w:rsidR="00D53624" w:rsidRPr="00D53624">
          <w:rPr>
            <w:noProof/>
            <w:webHidden/>
          </w:rPr>
          <w:tab/>
        </w:r>
        <w:r w:rsidRPr="00D53624">
          <w:rPr>
            <w:noProof/>
            <w:webHidden/>
          </w:rPr>
          <w:fldChar w:fldCharType="begin" w:fldLock="1"/>
        </w:r>
        <w:r w:rsidR="00D53624" w:rsidRPr="00D53624">
          <w:rPr>
            <w:noProof/>
            <w:webHidden/>
          </w:rPr>
          <w:instrText xml:space="preserve"> PAGEREF _Toc41653899 \h </w:instrText>
        </w:r>
        <w:r w:rsidRPr="00D53624">
          <w:rPr>
            <w:noProof/>
            <w:webHidden/>
          </w:rPr>
        </w:r>
        <w:r w:rsidRPr="00D53624">
          <w:rPr>
            <w:noProof/>
            <w:webHidden/>
          </w:rPr>
          <w:fldChar w:fldCharType="separate"/>
        </w:r>
        <w:r w:rsidR="00D53624" w:rsidRPr="00D53624">
          <w:rPr>
            <w:noProof/>
            <w:webHidden/>
          </w:rPr>
          <w:t>21</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900" w:history="1">
        <w:r w:rsidR="00D53624" w:rsidRPr="00D53624">
          <w:rPr>
            <w:rStyle w:val="afff2"/>
          </w:rPr>
          <w:t>12.1.2</w:t>
        </w:r>
        <w:r w:rsidR="00D53624">
          <w:rPr>
            <w:rStyle w:val="afff2"/>
            <w:rFonts w:hint="eastAsia"/>
          </w:rPr>
          <w:t xml:space="preserve">　</w:t>
        </w:r>
        <w:r w:rsidR="00D53624" w:rsidRPr="00D53624">
          <w:rPr>
            <w:rStyle w:val="afff2"/>
            <w:rFonts w:hint="eastAsia"/>
          </w:rPr>
          <w:t>低电量试验</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_Toc41653900 \h </w:instrText>
        </w:r>
        <w:r w:rsidRPr="00D53624">
          <w:rPr>
            <w:noProof/>
            <w:webHidden/>
          </w:rPr>
        </w:r>
        <w:r w:rsidRPr="00D53624">
          <w:rPr>
            <w:noProof/>
            <w:webHidden/>
          </w:rPr>
          <w:fldChar w:fldCharType="separate"/>
        </w:r>
        <w:r w:rsidR="00D53624" w:rsidRPr="00D53624">
          <w:rPr>
            <w:noProof/>
            <w:webHidden/>
          </w:rPr>
          <w:t>21</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01" w:history="1">
        <w:r w:rsidR="00D53624" w:rsidRPr="00D53624">
          <w:rPr>
            <w:rStyle w:val="afff2"/>
          </w:rPr>
          <w:t>12.2</w:t>
        </w:r>
        <w:r w:rsidR="00D53624">
          <w:rPr>
            <w:rStyle w:val="afff2"/>
            <w:rFonts w:hint="eastAsia"/>
          </w:rPr>
          <w:t xml:space="preserve">　</w:t>
        </w:r>
        <w:r w:rsidR="00D53624" w:rsidRPr="00D53624">
          <w:rPr>
            <w:rStyle w:val="afff2"/>
            <w:rFonts w:hint="eastAsia"/>
          </w:rPr>
          <w:t>工况续航能力评价</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_Toc41653901 \h </w:instrText>
        </w:r>
        <w:r w:rsidRPr="00D53624">
          <w:rPr>
            <w:noProof/>
            <w:webHidden/>
          </w:rPr>
        </w:r>
        <w:r w:rsidRPr="00D53624">
          <w:rPr>
            <w:noProof/>
            <w:webHidden/>
          </w:rPr>
          <w:fldChar w:fldCharType="separate"/>
        </w:r>
        <w:r w:rsidR="00D53624" w:rsidRPr="00D53624">
          <w:rPr>
            <w:noProof/>
            <w:webHidden/>
          </w:rPr>
          <w:t>21</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902" w:history="1">
        <w:r w:rsidR="00D53624" w:rsidRPr="00D53624">
          <w:rPr>
            <w:rStyle w:val="afff2"/>
          </w:rPr>
          <w:t>12.2.1</w:t>
        </w:r>
        <w:r w:rsidR="00D53624">
          <w:rPr>
            <w:rStyle w:val="afff2"/>
            <w:rFonts w:hint="eastAsia"/>
          </w:rPr>
          <w:t xml:space="preserve">　</w:t>
        </w:r>
        <w:r w:rsidR="00D53624" w:rsidRPr="00D53624">
          <w:rPr>
            <w:rStyle w:val="afff2"/>
            <w:rFonts w:hint="eastAsia"/>
          </w:rPr>
          <w:t>室内空载悬停评价</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_Toc41653902 \h </w:instrText>
        </w:r>
        <w:r w:rsidRPr="00D53624">
          <w:rPr>
            <w:noProof/>
            <w:webHidden/>
          </w:rPr>
        </w:r>
        <w:r w:rsidRPr="00D53624">
          <w:rPr>
            <w:noProof/>
            <w:webHidden/>
          </w:rPr>
          <w:fldChar w:fldCharType="separate"/>
        </w:r>
        <w:r w:rsidR="00D53624" w:rsidRPr="00D53624">
          <w:rPr>
            <w:noProof/>
            <w:webHidden/>
          </w:rPr>
          <w:t>21</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903" w:history="1">
        <w:r w:rsidR="00D53624" w:rsidRPr="00D53624">
          <w:rPr>
            <w:rStyle w:val="afff2"/>
          </w:rPr>
          <w:t>12.2.2</w:t>
        </w:r>
        <w:r w:rsidR="00D53624">
          <w:rPr>
            <w:rStyle w:val="afff2"/>
            <w:rFonts w:hint="eastAsia"/>
          </w:rPr>
          <w:t xml:space="preserve">　</w:t>
        </w:r>
        <w:r w:rsidR="00D53624" w:rsidRPr="00D53624">
          <w:rPr>
            <w:rStyle w:val="afff2"/>
            <w:rFonts w:hint="eastAsia"/>
          </w:rPr>
          <w:t>室内额定载荷悬停评价</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_Toc41653903 \h </w:instrText>
        </w:r>
        <w:r w:rsidRPr="00D53624">
          <w:rPr>
            <w:noProof/>
            <w:webHidden/>
          </w:rPr>
        </w:r>
        <w:r w:rsidRPr="00D53624">
          <w:rPr>
            <w:noProof/>
            <w:webHidden/>
          </w:rPr>
          <w:fldChar w:fldCharType="separate"/>
        </w:r>
        <w:r w:rsidR="00D53624" w:rsidRPr="00D53624">
          <w:rPr>
            <w:noProof/>
            <w:webHidden/>
          </w:rPr>
          <w:t>22</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904" w:history="1">
        <w:r w:rsidR="00D53624" w:rsidRPr="00D53624">
          <w:rPr>
            <w:rStyle w:val="afff2"/>
          </w:rPr>
          <w:t>12.2.3</w:t>
        </w:r>
        <w:r w:rsidR="00D53624">
          <w:rPr>
            <w:rStyle w:val="afff2"/>
            <w:rFonts w:hint="eastAsia"/>
          </w:rPr>
          <w:t xml:space="preserve">　</w:t>
        </w:r>
        <w:r w:rsidR="00D53624" w:rsidRPr="00D53624">
          <w:rPr>
            <w:rStyle w:val="afff2"/>
            <w:rFonts w:hint="eastAsia"/>
          </w:rPr>
          <w:t>室外场地空载续航能力评价</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_Toc41653904 \h </w:instrText>
        </w:r>
        <w:r w:rsidRPr="00D53624">
          <w:rPr>
            <w:noProof/>
            <w:webHidden/>
          </w:rPr>
        </w:r>
        <w:r w:rsidRPr="00D53624">
          <w:rPr>
            <w:noProof/>
            <w:webHidden/>
          </w:rPr>
          <w:fldChar w:fldCharType="separate"/>
        </w:r>
        <w:r w:rsidR="00D53624" w:rsidRPr="00D53624">
          <w:rPr>
            <w:noProof/>
            <w:webHidden/>
          </w:rPr>
          <w:t>22</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905" w:history="1">
        <w:r w:rsidR="00D53624" w:rsidRPr="00D53624">
          <w:rPr>
            <w:rStyle w:val="afff2"/>
          </w:rPr>
          <w:t>12.2.4</w:t>
        </w:r>
        <w:r w:rsidR="00D53624">
          <w:rPr>
            <w:rStyle w:val="afff2"/>
            <w:rFonts w:hint="eastAsia"/>
          </w:rPr>
          <w:t xml:space="preserve">　</w:t>
        </w:r>
        <w:r w:rsidR="00D53624" w:rsidRPr="00D53624">
          <w:rPr>
            <w:rStyle w:val="afff2"/>
            <w:rFonts w:hint="eastAsia"/>
          </w:rPr>
          <w:t>室外场地额定载荷续航评价</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_Toc41653905 \h </w:instrText>
        </w:r>
        <w:r w:rsidRPr="00D53624">
          <w:rPr>
            <w:noProof/>
            <w:webHidden/>
          </w:rPr>
        </w:r>
        <w:r w:rsidRPr="00D53624">
          <w:rPr>
            <w:noProof/>
            <w:webHidden/>
          </w:rPr>
          <w:fldChar w:fldCharType="separate"/>
        </w:r>
        <w:r w:rsidR="00D53624" w:rsidRPr="00D53624">
          <w:rPr>
            <w:noProof/>
            <w:webHidden/>
          </w:rPr>
          <w:t>22</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906" w:history="1">
        <w:r w:rsidR="00D53624" w:rsidRPr="00D53624">
          <w:rPr>
            <w:rStyle w:val="afff2"/>
          </w:rPr>
          <w:t>12.2.5</w:t>
        </w:r>
        <w:r w:rsidR="00D53624">
          <w:rPr>
            <w:rStyle w:val="afff2"/>
            <w:rFonts w:hint="eastAsia"/>
          </w:rPr>
          <w:t xml:space="preserve">　</w:t>
        </w:r>
        <w:r w:rsidR="00D53624" w:rsidRPr="00D53624">
          <w:rPr>
            <w:rStyle w:val="afff2"/>
            <w:rFonts w:hint="eastAsia"/>
          </w:rPr>
          <w:t>室外场地工况续航能力评价</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_Toc41653906 \h </w:instrText>
        </w:r>
        <w:r w:rsidRPr="00D53624">
          <w:rPr>
            <w:noProof/>
            <w:webHidden/>
          </w:rPr>
        </w:r>
        <w:r w:rsidRPr="00D53624">
          <w:rPr>
            <w:noProof/>
            <w:webHidden/>
          </w:rPr>
          <w:fldChar w:fldCharType="separate"/>
        </w:r>
        <w:r w:rsidR="00D53624" w:rsidRPr="00D53624">
          <w:rPr>
            <w:noProof/>
            <w:webHidden/>
          </w:rPr>
          <w:t>22</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907" w:history="1">
        <w:r w:rsidR="00D53624" w:rsidRPr="00D53624">
          <w:rPr>
            <w:rStyle w:val="afff2"/>
          </w:rPr>
          <w:t>13</w:t>
        </w:r>
        <w:r w:rsidR="00D53624">
          <w:rPr>
            <w:rStyle w:val="afff2"/>
            <w:rFonts w:hint="eastAsia"/>
          </w:rPr>
          <w:t xml:space="preserve">　</w:t>
        </w:r>
        <w:r w:rsidR="00D53624" w:rsidRPr="00D53624">
          <w:rPr>
            <w:rStyle w:val="afff2"/>
            <w:rFonts w:hint="eastAsia"/>
          </w:rPr>
          <w:t>环境适应性评价方法</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_Toc41653907 \h </w:instrText>
        </w:r>
        <w:r w:rsidRPr="00D53624">
          <w:rPr>
            <w:noProof/>
            <w:webHidden/>
          </w:rPr>
        </w:r>
        <w:r w:rsidRPr="00D53624">
          <w:rPr>
            <w:noProof/>
            <w:webHidden/>
          </w:rPr>
          <w:fldChar w:fldCharType="separate"/>
        </w:r>
        <w:r w:rsidR="00D53624" w:rsidRPr="00D53624">
          <w:rPr>
            <w:noProof/>
            <w:webHidden/>
          </w:rPr>
          <w:t>22</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08" w:history="1">
        <w:r w:rsidR="00D53624" w:rsidRPr="00D53624">
          <w:rPr>
            <w:rStyle w:val="afff2"/>
          </w:rPr>
          <w:t>13.1</w:t>
        </w:r>
        <w:r w:rsidR="00D53624">
          <w:rPr>
            <w:rStyle w:val="afff2"/>
            <w:rFonts w:hint="eastAsia"/>
          </w:rPr>
          <w:t xml:space="preserve">　</w:t>
        </w:r>
        <w:r w:rsidR="00D53624" w:rsidRPr="00D53624">
          <w:rPr>
            <w:rStyle w:val="afff2"/>
            <w:rFonts w:hint="eastAsia"/>
          </w:rPr>
          <w:t>高温存储</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_Toc41653908 \h </w:instrText>
        </w:r>
        <w:r w:rsidRPr="00D53624">
          <w:rPr>
            <w:noProof/>
            <w:webHidden/>
          </w:rPr>
        </w:r>
        <w:r w:rsidRPr="00D53624">
          <w:rPr>
            <w:noProof/>
            <w:webHidden/>
          </w:rPr>
          <w:fldChar w:fldCharType="separate"/>
        </w:r>
        <w:r w:rsidR="00D53624" w:rsidRPr="00D53624">
          <w:rPr>
            <w:noProof/>
            <w:webHidden/>
          </w:rPr>
          <w:t>22</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09" w:history="1">
        <w:r w:rsidR="00D53624" w:rsidRPr="00D53624">
          <w:rPr>
            <w:rStyle w:val="afff2"/>
          </w:rPr>
          <w:t>13.2</w:t>
        </w:r>
        <w:r w:rsidR="00D53624">
          <w:rPr>
            <w:rStyle w:val="afff2"/>
            <w:rFonts w:hint="eastAsia"/>
          </w:rPr>
          <w:t xml:space="preserve">　</w:t>
        </w:r>
        <w:r w:rsidR="00D53624" w:rsidRPr="00D53624">
          <w:rPr>
            <w:rStyle w:val="afff2"/>
            <w:rFonts w:hint="eastAsia"/>
          </w:rPr>
          <w:t>高温工作</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_Toc41653909 \h </w:instrText>
        </w:r>
        <w:r w:rsidRPr="00D53624">
          <w:rPr>
            <w:noProof/>
            <w:webHidden/>
          </w:rPr>
        </w:r>
        <w:r w:rsidRPr="00D53624">
          <w:rPr>
            <w:noProof/>
            <w:webHidden/>
          </w:rPr>
          <w:fldChar w:fldCharType="separate"/>
        </w:r>
        <w:r w:rsidR="00D53624" w:rsidRPr="00D53624">
          <w:rPr>
            <w:noProof/>
            <w:webHidden/>
          </w:rPr>
          <w:t>22</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10" w:history="1">
        <w:r w:rsidR="00D53624" w:rsidRPr="00D53624">
          <w:rPr>
            <w:rStyle w:val="afff2"/>
          </w:rPr>
          <w:t>13.3</w:t>
        </w:r>
        <w:r w:rsidR="00D53624">
          <w:rPr>
            <w:rStyle w:val="afff2"/>
            <w:rFonts w:hint="eastAsia"/>
          </w:rPr>
          <w:t xml:space="preserve">　</w:t>
        </w:r>
        <w:r w:rsidR="00D53624" w:rsidRPr="00D53624">
          <w:rPr>
            <w:rStyle w:val="afff2"/>
            <w:rFonts w:hint="eastAsia"/>
          </w:rPr>
          <w:t>低温存储</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_Toc41653910 \h </w:instrText>
        </w:r>
        <w:r w:rsidRPr="00D53624">
          <w:rPr>
            <w:noProof/>
            <w:webHidden/>
          </w:rPr>
        </w:r>
        <w:r w:rsidRPr="00D53624">
          <w:rPr>
            <w:noProof/>
            <w:webHidden/>
          </w:rPr>
          <w:fldChar w:fldCharType="separate"/>
        </w:r>
        <w:r w:rsidR="00D53624" w:rsidRPr="00D53624">
          <w:rPr>
            <w:noProof/>
            <w:webHidden/>
          </w:rPr>
          <w:t>23</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11" w:history="1">
        <w:r w:rsidR="00D53624" w:rsidRPr="00D53624">
          <w:rPr>
            <w:rStyle w:val="afff2"/>
          </w:rPr>
          <w:t>13.4</w:t>
        </w:r>
        <w:r w:rsidR="00D53624">
          <w:rPr>
            <w:rStyle w:val="afff2"/>
            <w:rFonts w:hint="eastAsia"/>
          </w:rPr>
          <w:t xml:space="preserve">　</w:t>
        </w:r>
        <w:r w:rsidR="00D53624" w:rsidRPr="00D53624">
          <w:rPr>
            <w:rStyle w:val="afff2"/>
            <w:rFonts w:hint="eastAsia"/>
          </w:rPr>
          <w:t>低温工作</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_Toc41653911 \h </w:instrText>
        </w:r>
        <w:r w:rsidRPr="00D53624">
          <w:rPr>
            <w:noProof/>
            <w:webHidden/>
          </w:rPr>
        </w:r>
        <w:r w:rsidRPr="00D53624">
          <w:rPr>
            <w:noProof/>
            <w:webHidden/>
          </w:rPr>
          <w:fldChar w:fldCharType="separate"/>
        </w:r>
        <w:r w:rsidR="00D53624" w:rsidRPr="00D53624">
          <w:rPr>
            <w:noProof/>
            <w:webHidden/>
          </w:rPr>
          <w:t>23</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12" w:history="1">
        <w:r w:rsidR="00D53624" w:rsidRPr="00D53624">
          <w:rPr>
            <w:rStyle w:val="afff2"/>
          </w:rPr>
          <w:t>13.5</w:t>
        </w:r>
        <w:r w:rsidR="00D53624">
          <w:rPr>
            <w:rStyle w:val="afff2"/>
            <w:rFonts w:hint="eastAsia"/>
          </w:rPr>
          <w:t xml:space="preserve">　</w:t>
        </w:r>
        <w:r w:rsidR="00D53624" w:rsidRPr="00D53624">
          <w:rPr>
            <w:rStyle w:val="afff2"/>
            <w:rFonts w:hint="eastAsia"/>
          </w:rPr>
          <w:t>温度冲击试验</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_Toc41653912 \h </w:instrText>
        </w:r>
        <w:r w:rsidRPr="00D53624">
          <w:rPr>
            <w:noProof/>
            <w:webHidden/>
          </w:rPr>
        </w:r>
        <w:r w:rsidRPr="00D53624">
          <w:rPr>
            <w:noProof/>
            <w:webHidden/>
          </w:rPr>
          <w:fldChar w:fldCharType="separate"/>
        </w:r>
        <w:r w:rsidR="00D53624" w:rsidRPr="00D53624">
          <w:rPr>
            <w:noProof/>
            <w:webHidden/>
          </w:rPr>
          <w:t>23</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13" w:history="1">
        <w:r w:rsidR="00D53624" w:rsidRPr="00D53624">
          <w:rPr>
            <w:rStyle w:val="afff2"/>
          </w:rPr>
          <w:t>13.6</w:t>
        </w:r>
        <w:r w:rsidR="00D53624">
          <w:rPr>
            <w:rStyle w:val="afff2"/>
            <w:rFonts w:hint="eastAsia"/>
          </w:rPr>
          <w:t xml:space="preserve">　</w:t>
        </w:r>
        <w:r w:rsidR="00D53624" w:rsidRPr="00D53624">
          <w:rPr>
            <w:rStyle w:val="afff2"/>
            <w:rFonts w:hint="eastAsia"/>
          </w:rPr>
          <w:t>湿热试验</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_Toc41653913 \h </w:instrText>
        </w:r>
        <w:r w:rsidRPr="00D53624">
          <w:rPr>
            <w:noProof/>
            <w:webHidden/>
          </w:rPr>
        </w:r>
        <w:r w:rsidRPr="00D53624">
          <w:rPr>
            <w:noProof/>
            <w:webHidden/>
          </w:rPr>
          <w:fldChar w:fldCharType="separate"/>
        </w:r>
        <w:r w:rsidR="00D53624" w:rsidRPr="00D53624">
          <w:rPr>
            <w:noProof/>
            <w:webHidden/>
          </w:rPr>
          <w:t>23</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14" w:history="1">
        <w:r w:rsidR="00D53624" w:rsidRPr="00D53624">
          <w:rPr>
            <w:rStyle w:val="afff2"/>
          </w:rPr>
          <w:t>13.7</w:t>
        </w:r>
        <w:r w:rsidR="00D53624">
          <w:rPr>
            <w:rStyle w:val="afff2"/>
            <w:rFonts w:hint="eastAsia"/>
          </w:rPr>
          <w:t xml:space="preserve">　</w:t>
        </w:r>
        <w:r w:rsidR="00D53624" w:rsidRPr="00D53624">
          <w:rPr>
            <w:rStyle w:val="afff2"/>
            <w:rFonts w:hint="eastAsia"/>
          </w:rPr>
          <w:t>盐雾试验</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_Toc41653914 \h </w:instrText>
        </w:r>
        <w:r w:rsidRPr="00D53624">
          <w:rPr>
            <w:noProof/>
            <w:webHidden/>
          </w:rPr>
        </w:r>
        <w:r w:rsidRPr="00D53624">
          <w:rPr>
            <w:noProof/>
            <w:webHidden/>
          </w:rPr>
          <w:fldChar w:fldCharType="separate"/>
        </w:r>
        <w:r w:rsidR="00D53624" w:rsidRPr="00D53624">
          <w:rPr>
            <w:noProof/>
            <w:webHidden/>
          </w:rPr>
          <w:t>23</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15" w:history="1">
        <w:r w:rsidR="00D53624" w:rsidRPr="00D53624">
          <w:rPr>
            <w:rStyle w:val="afff2"/>
          </w:rPr>
          <w:t>13.8</w:t>
        </w:r>
        <w:r w:rsidR="00D53624">
          <w:rPr>
            <w:rStyle w:val="afff2"/>
            <w:rFonts w:hint="eastAsia"/>
          </w:rPr>
          <w:t xml:space="preserve">　</w:t>
        </w:r>
        <w:r w:rsidR="00D53624" w:rsidRPr="00D53624">
          <w:rPr>
            <w:rStyle w:val="afff2"/>
            <w:rFonts w:hint="eastAsia"/>
          </w:rPr>
          <w:t>低气压试验</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_Toc41653915 \h </w:instrText>
        </w:r>
        <w:r w:rsidRPr="00D53624">
          <w:rPr>
            <w:noProof/>
            <w:webHidden/>
          </w:rPr>
        </w:r>
        <w:r w:rsidRPr="00D53624">
          <w:rPr>
            <w:noProof/>
            <w:webHidden/>
          </w:rPr>
          <w:fldChar w:fldCharType="separate"/>
        </w:r>
        <w:r w:rsidR="00D53624" w:rsidRPr="00D53624">
          <w:rPr>
            <w:noProof/>
            <w:webHidden/>
          </w:rPr>
          <w:t>23</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16" w:history="1">
        <w:r w:rsidR="00D53624" w:rsidRPr="00D53624">
          <w:rPr>
            <w:rStyle w:val="afff2"/>
          </w:rPr>
          <w:t>13.9</w:t>
        </w:r>
        <w:r w:rsidR="00D53624">
          <w:rPr>
            <w:rStyle w:val="afff2"/>
            <w:rFonts w:hint="eastAsia"/>
          </w:rPr>
          <w:t xml:space="preserve">　</w:t>
        </w:r>
        <w:r w:rsidR="00D53624" w:rsidRPr="00D53624">
          <w:rPr>
            <w:rStyle w:val="afff2"/>
            <w:rFonts w:hint="eastAsia"/>
          </w:rPr>
          <w:t>砂尘试验</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_Toc41653916 \h </w:instrText>
        </w:r>
        <w:r w:rsidRPr="00D53624">
          <w:rPr>
            <w:noProof/>
            <w:webHidden/>
          </w:rPr>
        </w:r>
        <w:r w:rsidRPr="00D53624">
          <w:rPr>
            <w:noProof/>
            <w:webHidden/>
          </w:rPr>
          <w:fldChar w:fldCharType="separate"/>
        </w:r>
        <w:r w:rsidR="00D53624" w:rsidRPr="00D53624">
          <w:rPr>
            <w:noProof/>
            <w:webHidden/>
          </w:rPr>
          <w:t>23</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17" w:history="1">
        <w:r w:rsidR="00D53624" w:rsidRPr="00D53624">
          <w:rPr>
            <w:rStyle w:val="afff2"/>
          </w:rPr>
          <w:t>13.10</w:t>
        </w:r>
        <w:r w:rsidR="00D53624">
          <w:rPr>
            <w:rStyle w:val="afff2"/>
            <w:rFonts w:hint="eastAsia"/>
          </w:rPr>
          <w:t xml:space="preserve">　</w:t>
        </w:r>
        <w:r w:rsidR="00D53624" w:rsidRPr="00D53624">
          <w:rPr>
            <w:rStyle w:val="afff2"/>
            <w:rFonts w:hint="eastAsia"/>
          </w:rPr>
          <w:t>淋雨试验</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_Toc41653917 \h </w:instrText>
        </w:r>
        <w:r w:rsidRPr="00D53624">
          <w:rPr>
            <w:noProof/>
            <w:webHidden/>
          </w:rPr>
        </w:r>
        <w:r w:rsidRPr="00D53624">
          <w:rPr>
            <w:noProof/>
            <w:webHidden/>
          </w:rPr>
          <w:fldChar w:fldCharType="separate"/>
        </w:r>
        <w:r w:rsidR="00D53624" w:rsidRPr="00D53624">
          <w:rPr>
            <w:noProof/>
            <w:webHidden/>
          </w:rPr>
          <w:t>23</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18" w:history="1">
        <w:r w:rsidR="00D53624" w:rsidRPr="00D53624">
          <w:rPr>
            <w:rStyle w:val="afff2"/>
          </w:rPr>
          <w:t>13.11</w:t>
        </w:r>
        <w:r w:rsidR="00D53624">
          <w:rPr>
            <w:rStyle w:val="afff2"/>
            <w:rFonts w:hint="eastAsia"/>
          </w:rPr>
          <w:t xml:space="preserve">　</w:t>
        </w:r>
        <w:r w:rsidR="00D53624" w:rsidRPr="00D53624">
          <w:rPr>
            <w:rStyle w:val="afff2"/>
            <w:rFonts w:hint="eastAsia"/>
          </w:rPr>
          <w:t>冲击试验</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_Toc41653918 \h </w:instrText>
        </w:r>
        <w:r w:rsidRPr="00D53624">
          <w:rPr>
            <w:noProof/>
            <w:webHidden/>
          </w:rPr>
        </w:r>
        <w:r w:rsidRPr="00D53624">
          <w:rPr>
            <w:noProof/>
            <w:webHidden/>
          </w:rPr>
          <w:fldChar w:fldCharType="separate"/>
        </w:r>
        <w:r w:rsidR="00D53624" w:rsidRPr="00D53624">
          <w:rPr>
            <w:noProof/>
            <w:webHidden/>
          </w:rPr>
          <w:t>23</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19" w:history="1">
        <w:r w:rsidR="00D53624" w:rsidRPr="00D53624">
          <w:rPr>
            <w:rStyle w:val="afff2"/>
          </w:rPr>
          <w:t>13.12</w:t>
        </w:r>
        <w:r w:rsidR="00D53624">
          <w:rPr>
            <w:rStyle w:val="afff2"/>
            <w:rFonts w:hint="eastAsia"/>
          </w:rPr>
          <w:t xml:space="preserve">　</w:t>
        </w:r>
        <w:r w:rsidR="00D53624" w:rsidRPr="00D53624">
          <w:rPr>
            <w:rStyle w:val="afff2"/>
            <w:rFonts w:hint="eastAsia"/>
          </w:rPr>
          <w:t>振动试验</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_Toc41653919 \h </w:instrText>
        </w:r>
        <w:r w:rsidRPr="00D53624">
          <w:rPr>
            <w:noProof/>
            <w:webHidden/>
          </w:rPr>
        </w:r>
        <w:r w:rsidRPr="00D53624">
          <w:rPr>
            <w:noProof/>
            <w:webHidden/>
          </w:rPr>
          <w:fldChar w:fldCharType="separate"/>
        </w:r>
        <w:r w:rsidR="00D53624" w:rsidRPr="00D53624">
          <w:rPr>
            <w:noProof/>
            <w:webHidden/>
          </w:rPr>
          <w:t>23</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920" w:history="1">
        <w:r w:rsidR="00D53624" w:rsidRPr="00D53624">
          <w:rPr>
            <w:rStyle w:val="afff2"/>
          </w:rPr>
          <w:t>14</w:t>
        </w:r>
        <w:r w:rsidR="00D53624">
          <w:rPr>
            <w:rStyle w:val="afff2"/>
            <w:rFonts w:hint="eastAsia"/>
          </w:rPr>
          <w:t xml:space="preserve">　</w:t>
        </w:r>
        <w:r w:rsidR="00D53624" w:rsidRPr="00D53624">
          <w:rPr>
            <w:rStyle w:val="afff2"/>
            <w:rFonts w:hint="eastAsia"/>
          </w:rPr>
          <w:t>电磁兼容性评价</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_Toc41653920 \h </w:instrText>
        </w:r>
        <w:r w:rsidRPr="00D53624">
          <w:rPr>
            <w:noProof/>
            <w:webHidden/>
          </w:rPr>
        </w:r>
        <w:r w:rsidRPr="00D53624">
          <w:rPr>
            <w:noProof/>
            <w:webHidden/>
          </w:rPr>
          <w:fldChar w:fldCharType="separate"/>
        </w:r>
        <w:r w:rsidR="00D53624" w:rsidRPr="00D53624">
          <w:rPr>
            <w:noProof/>
            <w:webHidden/>
          </w:rPr>
          <w:t>24</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21" w:history="1">
        <w:r w:rsidR="00D53624" w:rsidRPr="00D53624">
          <w:rPr>
            <w:rStyle w:val="afff2"/>
          </w:rPr>
          <w:t>14.1</w:t>
        </w:r>
        <w:r w:rsidR="00D53624">
          <w:rPr>
            <w:rStyle w:val="afff2"/>
            <w:rFonts w:hint="eastAsia"/>
          </w:rPr>
          <w:t xml:space="preserve">　</w:t>
        </w:r>
        <w:r w:rsidR="00D53624" w:rsidRPr="00D53624">
          <w:rPr>
            <w:rStyle w:val="afff2"/>
            <w:rFonts w:hint="eastAsia"/>
          </w:rPr>
          <w:t>试验要求</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_Toc41653921 \h </w:instrText>
        </w:r>
        <w:r w:rsidRPr="00D53624">
          <w:rPr>
            <w:noProof/>
            <w:webHidden/>
          </w:rPr>
        </w:r>
        <w:r w:rsidRPr="00D53624">
          <w:rPr>
            <w:noProof/>
            <w:webHidden/>
          </w:rPr>
          <w:fldChar w:fldCharType="separate"/>
        </w:r>
        <w:r w:rsidR="00D53624" w:rsidRPr="00D53624">
          <w:rPr>
            <w:noProof/>
            <w:webHidden/>
          </w:rPr>
          <w:t>24</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22" w:history="1">
        <w:r w:rsidR="00D53624" w:rsidRPr="00D53624">
          <w:rPr>
            <w:rStyle w:val="afff2"/>
          </w:rPr>
          <w:t>14.2</w:t>
        </w:r>
        <w:r w:rsidR="00D53624">
          <w:rPr>
            <w:rStyle w:val="afff2"/>
            <w:rFonts w:hint="eastAsia"/>
          </w:rPr>
          <w:t xml:space="preserve">　</w:t>
        </w:r>
        <w:r w:rsidR="00D53624" w:rsidRPr="00D53624">
          <w:rPr>
            <w:rStyle w:val="afff2"/>
            <w:rFonts w:hint="eastAsia"/>
          </w:rPr>
          <w:t>辐射骚扰场强试验</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_Toc41653922 \h </w:instrText>
        </w:r>
        <w:r w:rsidRPr="00D53624">
          <w:rPr>
            <w:noProof/>
            <w:webHidden/>
          </w:rPr>
        </w:r>
        <w:r w:rsidRPr="00D53624">
          <w:rPr>
            <w:noProof/>
            <w:webHidden/>
          </w:rPr>
          <w:fldChar w:fldCharType="separate"/>
        </w:r>
        <w:r w:rsidR="00D53624" w:rsidRPr="00D53624">
          <w:rPr>
            <w:noProof/>
            <w:webHidden/>
          </w:rPr>
          <w:t>24</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923" w:history="1">
        <w:r w:rsidR="00D53624" w:rsidRPr="00D53624">
          <w:rPr>
            <w:rStyle w:val="afff2"/>
          </w:rPr>
          <w:t>14.2.1</w:t>
        </w:r>
        <w:r w:rsidR="00D53624">
          <w:rPr>
            <w:rStyle w:val="afff2"/>
            <w:rFonts w:hint="eastAsia"/>
          </w:rPr>
          <w:t xml:space="preserve">　</w:t>
        </w:r>
        <w:r w:rsidR="00D53624" w:rsidRPr="00D53624">
          <w:rPr>
            <w:rStyle w:val="afff2"/>
            <w:rFonts w:hint="eastAsia"/>
          </w:rPr>
          <w:t>评价条件</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_Toc41653923 \h </w:instrText>
        </w:r>
        <w:r w:rsidRPr="00D53624">
          <w:rPr>
            <w:noProof/>
            <w:webHidden/>
          </w:rPr>
        </w:r>
        <w:r w:rsidRPr="00D53624">
          <w:rPr>
            <w:noProof/>
            <w:webHidden/>
          </w:rPr>
          <w:fldChar w:fldCharType="separate"/>
        </w:r>
        <w:r w:rsidR="00D53624" w:rsidRPr="00D53624">
          <w:rPr>
            <w:noProof/>
            <w:webHidden/>
          </w:rPr>
          <w:t>24</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924" w:history="1">
        <w:r w:rsidR="00D53624" w:rsidRPr="00D53624">
          <w:rPr>
            <w:rStyle w:val="afff2"/>
          </w:rPr>
          <w:t>14.2.2</w:t>
        </w:r>
        <w:r w:rsidR="00D53624">
          <w:rPr>
            <w:rStyle w:val="afff2"/>
            <w:rFonts w:hint="eastAsia"/>
          </w:rPr>
          <w:t xml:space="preserve">　</w:t>
        </w:r>
        <w:r w:rsidR="00D53624" w:rsidRPr="00D53624">
          <w:rPr>
            <w:rStyle w:val="afff2"/>
            <w:rFonts w:hint="eastAsia"/>
          </w:rPr>
          <w:t>评价步骤</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_Toc41653924 \h </w:instrText>
        </w:r>
        <w:r w:rsidRPr="00D53624">
          <w:rPr>
            <w:noProof/>
            <w:webHidden/>
          </w:rPr>
        </w:r>
        <w:r w:rsidRPr="00D53624">
          <w:rPr>
            <w:noProof/>
            <w:webHidden/>
          </w:rPr>
          <w:fldChar w:fldCharType="separate"/>
        </w:r>
        <w:r w:rsidR="00D53624" w:rsidRPr="00D53624">
          <w:rPr>
            <w:noProof/>
            <w:webHidden/>
          </w:rPr>
          <w:t>24</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25" w:history="1">
        <w:r w:rsidR="00D53624" w:rsidRPr="00D53624">
          <w:rPr>
            <w:rStyle w:val="afff2"/>
          </w:rPr>
          <w:t>14.3</w:t>
        </w:r>
        <w:r w:rsidR="00D53624">
          <w:rPr>
            <w:rStyle w:val="afff2"/>
            <w:rFonts w:hint="eastAsia"/>
          </w:rPr>
          <w:t xml:space="preserve">　</w:t>
        </w:r>
        <w:r w:rsidR="00D53624" w:rsidRPr="00D53624">
          <w:rPr>
            <w:rStyle w:val="afff2"/>
            <w:rFonts w:hint="eastAsia"/>
          </w:rPr>
          <w:t>传导发射评价</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_Toc41653925 \h </w:instrText>
        </w:r>
        <w:r w:rsidRPr="00D53624">
          <w:rPr>
            <w:noProof/>
            <w:webHidden/>
          </w:rPr>
        </w:r>
        <w:r w:rsidRPr="00D53624">
          <w:rPr>
            <w:noProof/>
            <w:webHidden/>
          </w:rPr>
          <w:fldChar w:fldCharType="separate"/>
        </w:r>
        <w:r w:rsidR="00D53624" w:rsidRPr="00D53624">
          <w:rPr>
            <w:noProof/>
            <w:webHidden/>
          </w:rPr>
          <w:t>25</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926" w:history="1">
        <w:r w:rsidR="00D53624" w:rsidRPr="00D53624">
          <w:rPr>
            <w:rStyle w:val="afff2"/>
          </w:rPr>
          <w:t>14.3.1</w:t>
        </w:r>
        <w:r w:rsidR="00D53624">
          <w:rPr>
            <w:rStyle w:val="afff2"/>
            <w:rFonts w:hint="eastAsia"/>
          </w:rPr>
          <w:t xml:space="preserve">　</w:t>
        </w:r>
        <w:r w:rsidR="00D53624" w:rsidRPr="00D53624">
          <w:rPr>
            <w:rStyle w:val="afff2"/>
            <w:rFonts w:hint="eastAsia"/>
          </w:rPr>
          <w:t>评价条件</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_Toc41653926 \h </w:instrText>
        </w:r>
        <w:r w:rsidRPr="00D53624">
          <w:rPr>
            <w:noProof/>
            <w:webHidden/>
          </w:rPr>
        </w:r>
        <w:r w:rsidRPr="00D53624">
          <w:rPr>
            <w:noProof/>
            <w:webHidden/>
          </w:rPr>
          <w:fldChar w:fldCharType="separate"/>
        </w:r>
        <w:r w:rsidR="00D53624" w:rsidRPr="00D53624">
          <w:rPr>
            <w:noProof/>
            <w:webHidden/>
          </w:rPr>
          <w:t>25</w:t>
        </w:r>
        <w:r w:rsidRPr="00D53624">
          <w:rPr>
            <w:noProof/>
            <w:webHidden/>
          </w:rPr>
          <w:fldChar w:fldCharType="end"/>
        </w:r>
      </w:hyperlink>
    </w:p>
    <w:p w:rsidR="00D53624" w:rsidRPr="00D53624" w:rsidRDefault="00FE0769" w:rsidP="00D53624">
      <w:pPr>
        <w:pStyle w:val="40"/>
        <w:ind w:firstLine="420"/>
        <w:rPr>
          <w:rFonts w:asciiTheme="minorHAnsi" w:eastAsiaTheme="minorEastAsia" w:hAnsiTheme="minorHAnsi" w:cstheme="minorBidi"/>
          <w:noProof/>
          <w:szCs w:val="22"/>
        </w:rPr>
      </w:pPr>
      <w:hyperlink w:anchor="_Toc41653927" w:history="1">
        <w:r w:rsidR="00D53624" w:rsidRPr="00D53624">
          <w:rPr>
            <w:rStyle w:val="afff2"/>
          </w:rPr>
          <w:t>14.3.2</w:t>
        </w:r>
        <w:r w:rsidR="00D53624">
          <w:rPr>
            <w:rStyle w:val="afff2"/>
            <w:rFonts w:hint="eastAsia"/>
          </w:rPr>
          <w:t xml:space="preserve">　</w:t>
        </w:r>
        <w:r w:rsidR="00D53624" w:rsidRPr="00D53624">
          <w:rPr>
            <w:rStyle w:val="afff2"/>
            <w:rFonts w:hint="eastAsia"/>
          </w:rPr>
          <w:t>评价步骤</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_Toc41653927 \h </w:instrText>
        </w:r>
        <w:r w:rsidRPr="00D53624">
          <w:rPr>
            <w:noProof/>
            <w:webHidden/>
          </w:rPr>
        </w:r>
        <w:r w:rsidRPr="00D53624">
          <w:rPr>
            <w:noProof/>
            <w:webHidden/>
          </w:rPr>
          <w:fldChar w:fldCharType="separate"/>
        </w:r>
        <w:r w:rsidR="00D53624" w:rsidRPr="00D53624">
          <w:rPr>
            <w:noProof/>
            <w:webHidden/>
          </w:rPr>
          <w:t>25</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28" w:history="1">
        <w:r w:rsidR="00D53624" w:rsidRPr="00D53624">
          <w:rPr>
            <w:rStyle w:val="afff2"/>
          </w:rPr>
          <w:t>14.4</w:t>
        </w:r>
        <w:r w:rsidR="00D53624">
          <w:rPr>
            <w:rStyle w:val="afff2"/>
            <w:rFonts w:hint="eastAsia"/>
          </w:rPr>
          <w:t xml:space="preserve">　</w:t>
        </w:r>
        <w:r w:rsidR="00D53624" w:rsidRPr="00D53624">
          <w:rPr>
            <w:rStyle w:val="afff2"/>
            <w:rFonts w:hint="eastAsia"/>
          </w:rPr>
          <w:t>工频磁场抗扰度</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_Toc41653928 \h </w:instrText>
        </w:r>
        <w:r w:rsidRPr="00D53624">
          <w:rPr>
            <w:noProof/>
            <w:webHidden/>
          </w:rPr>
        </w:r>
        <w:r w:rsidRPr="00D53624">
          <w:rPr>
            <w:noProof/>
            <w:webHidden/>
          </w:rPr>
          <w:fldChar w:fldCharType="separate"/>
        </w:r>
        <w:r w:rsidR="00D53624" w:rsidRPr="00D53624">
          <w:rPr>
            <w:noProof/>
            <w:webHidden/>
          </w:rPr>
          <w:t>25</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29" w:history="1">
        <w:r w:rsidR="00D53624" w:rsidRPr="00D53624">
          <w:rPr>
            <w:rStyle w:val="afff2"/>
          </w:rPr>
          <w:t>14.5</w:t>
        </w:r>
        <w:r w:rsidR="00D53624">
          <w:rPr>
            <w:rStyle w:val="afff2"/>
            <w:rFonts w:hint="eastAsia"/>
          </w:rPr>
          <w:t xml:space="preserve">　</w:t>
        </w:r>
        <w:r w:rsidR="00D53624" w:rsidRPr="00D53624">
          <w:rPr>
            <w:rStyle w:val="afff2"/>
            <w:rFonts w:hint="eastAsia"/>
          </w:rPr>
          <w:t>辐射抗扰度</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_Toc41653929 \h </w:instrText>
        </w:r>
        <w:r w:rsidRPr="00D53624">
          <w:rPr>
            <w:noProof/>
            <w:webHidden/>
          </w:rPr>
        </w:r>
        <w:r w:rsidRPr="00D53624">
          <w:rPr>
            <w:noProof/>
            <w:webHidden/>
          </w:rPr>
          <w:fldChar w:fldCharType="separate"/>
        </w:r>
        <w:r w:rsidR="00D53624" w:rsidRPr="00D53624">
          <w:rPr>
            <w:noProof/>
            <w:webHidden/>
          </w:rPr>
          <w:t>25</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30" w:history="1">
        <w:r w:rsidR="00D53624" w:rsidRPr="00D53624">
          <w:rPr>
            <w:rStyle w:val="afff2"/>
          </w:rPr>
          <w:t>14.6</w:t>
        </w:r>
        <w:r w:rsidR="00D53624">
          <w:rPr>
            <w:rStyle w:val="afff2"/>
            <w:rFonts w:hint="eastAsia"/>
          </w:rPr>
          <w:t xml:space="preserve">　</w:t>
        </w:r>
        <w:r w:rsidR="00D53624" w:rsidRPr="00D53624">
          <w:rPr>
            <w:rStyle w:val="afff2"/>
            <w:rFonts w:hint="eastAsia"/>
          </w:rPr>
          <w:t>静电放电抗扰度</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_Toc41653930 \h </w:instrText>
        </w:r>
        <w:r w:rsidRPr="00D53624">
          <w:rPr>
            <w:noProof/>
            <w:webHidden/>
          </w:rPr>
        </w:r>
        <w:r w:rsidRPr="00D53624">
          <w:rPr>
            <w:noProof/>
            <w:webHidden/>
          </w:rPr>
          <w:fldChar w:fldCharType="separate"/>
        </w:r>
        <w:r w:rsidR="00D53624" w:rsidRPr="00D53624">
          <w:rPr>
            <w:noProof/>
            <w:webHidden/>
          </w:rPr>
          <w:t>26</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31" w:history="1">
        <w:r w:rsidR="00D53624" w:rsidRPr="00D53624">
          <w:rPr>
            <w:rStyle w:val="afff2"/>
          </w:rPr>
          <w:t>14.7</w:t>
        </w:r>
        <w:r w:rsidR="00D53624">
          <w:rPr>
            <w:rStyle w:val="afff2"/>
            <w:rFonts w:hint="eastAsia"/>
          </w:rPr>
          <w:t xml:space="preserve">　</w:t>
        </w:r>
        <w:r w:rsidR="00D53624" w:rsidRPr="00D53624">
          <w:rPr>
            <w:rStyle w:val="afff2"/>
            <w:rFonts w:hint="eastAsia"/>
          </w:rPr>
          <w:t>传导抗扰度</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_Toc41653931 \h </w:instrText>
        </w:r>
        <w:r w:rsidRPr="00D53624">
          <w:rPr>
            <w:noProof/>
            <w:webHidden/>
          </w:rPr>
        </w:r>
        <w:r w:rsidRPr="00D53624">
          <w:rPr>
            <w:noProof/>
            <w:webHidden/>
          </w:rPr>
          <w:fldChar w:fldCharType="separate"/>
        </w:r>
        <w:r w:rsidR="00D53624" w:rsidRPr="00D53624">
          <w:rPr>
            <w:noProof/>
            <w:webHidden/>
          </w:rPr>
          <w:t>26</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32" w:history="1">
        <w:r w:rsidR="00D53624" w:rsidRPr="00D53624">
          <w:rPr>
            <w:rStyle w:val="afff2"/>
          </w:rPr>
          <w:t>14.8</w:t>
        </w:r>
        <w:r w:rsidR="00D53624">
          <w:rPr>
            <w:rStyle w:val="afff2"/>
            <w:rFonts w:hint="eastAsia"/>
          </w:rPr>
          <w:t xml:space="preserve">　</w:t>
        </w:r>
        <w:r w:rsidR="00D53624" w:rsidRPr="00D53624">
          <w:rPr>
            <w:rStyle w:val="afff2"/>
            <w:rFonts w:hint="eastAsia"/>
          </w:rPr>
          <w:t>电快速瞬变脉冲群抗扰度</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_Toc41653932 \h </w:instrText>
        </w:r>
        <w:r w:rsidRPr="00D53624">
          <w:rPr>
            <w:noProof/>
            <w:webHidden/>
          </w:rPr>
        </w:r>
        <w:r w:rsidRPr="00D53624">
          <w:rPr>
            <w:noProof/>
            <w:webHidden/>
          </w:rPr>
          <w:fldChar w:fldCharType="separate"/>
        </w:r>
        <w:r w:rsidR="00D53624" w:rsidRPr="00D53624">
          <w:rPr>
            <w:noProof/>
            <w:webHidden/>
          </w:rPr>
          <w:t>26</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33" w:history="1">
        <w:r w:rsidR="00D53624" w:rsidRPr="00D53624">
          <w:rPr>
            <w:rStyle w:val="afff2"/>
          </w:rPr>
          <w:t>14.9</w:t>
        </w:r>
        <w:r w:rsidR="00D53624">
          <w:rPr>
            <w:rStyle w:val="afff2"/>
            <w:rFonts w:hint="eastAsia"/>
          </w:rPr>
          <w:t xml:space="preserve">　</w:t>
        </w:r>
        <w:r w:rsidR="00D53624" w:rsidRPr="00D53624">
          <w:rPr>
            <w:rStyle w:val="afff2"/>
            <w:rFonts w:hint="eastAsia"/>
          </w:rPr>
          <w:t>浪涌（冲击）抗扰度</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_Toc41653933 \h </w:instrText>
        </w:r>
        <w:r w:rsidRPr="00D53624">
          <w:rPr>
            <w:noProof/>
            <w:webHidden/>
          </w:rPr>
        </w:r>
        <w:r w:rsidRPr="00D53624">
          <w:rPr>
            <w:noProof/>
            <w:webHidden/>
          </w:rPr>
          <w:fldChar w:fldCharType="separate"/>
        </w:r>
        <w:r w:rsidR="00D53624" w:rsidRPr="00D53624">
          <w:rPr>
            <w:noProof/>
            <w:webHidden/>
          </w:rPr>
          <w:t>26</w:t>
        </w:r>
        <w:r w:rsidRPr="00D53624">
          <w:rPr>
            <w:noProof/>
            <w:webHidden/>
          </w:rPr>
          <w:fldChar w:fldCharType="end"/>
        </w:r>
      </w:hyperlink>
    </w:p>
    <w:p w:rsidR="00D53624" w:rsidRPr="00D53624" w:rsidRDefault="00FE0769" w:rsidP="00D53624">
      <w:pPr>
        <w:pStyle w:val="3"/>
        <w:ind w:firstLine="210"/>
        <w:rPr>
          <w:rFonts w:asciiTheme="minorHAnsi" w:eastAsiaTheme="minorEastAsia" w:hAnsiTheme="minorHAnsi" w:cstheme="minorBidi"/>
          <w:noProof/>
          <w:szCs w:val="22"/>
        </w:rPr>
      </w:pPr>
      <w:hyperlink w:anchor="_Toc41653934" w:history="1">
        <w:r w:rsidR="00D53624" w:rsidRPr="00D53624">
          <w:rPr>
            <w:rStyle w:val="afff2"/>
          </w:rPr>
          <w:t>14.10</w:t>
        </w:r>
        <w:r w:rsidR="00D53624">
          <w:rPr>
            <w:rStyle w:val="afff2"/>
            <w:rFonts w:hint="eastAsia"/>
          </w:rPr>
          <w:t xml:space="preserve">　</w:t>
        </w:r>
        <w:r w:rsidR="00D53624" w:rsidRPr="00D53624">
          <w:rPr>
            <w:rStyle w:val="afff2"/>
            <w:rFonts w:hint="eastAsia"/>
          </w:rPr>
          <w:t>电压暂降和短时中断抗扰度</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_Toc41653934 \h </w:instrText>
        </w:r>
        <w:r w:rsidRPr="00D53624">
          <w:rPr>
            <w:noProof/>
            <w:webHidden/>
          </w:rPr>
        </w:r>
        <w:r w:rsidRPr="00D53624">
          <w:rPr>
            <w:noProof/>
            <w:webHidden/>
          </w:rPr>
          <w:fldChar w:fldCharType="separate"/>
        </w:r>
        <w:r w:rsidR="00D53624" w:rsidRPr="00D53624">
          <w:rPr>
            <w:noProof/>
            <w:webHidden/>
          </w:rPr>
          <w:t>27</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935" w:history="1">
        <w:r w:rsidR="00D53624" w:rsidRPr="00D53624">
          <w:rPr>
            <w:rStyle w:val="afff2"/>
            <w:rFonts w:hint="eastAsia"/>
          </w:rPr>
          <w:t>附录</w:t>
        </w:r>
        <w:r w:rsidR="00D53624">
          <w:rPr>
            <w:rStyle w:val="afff2"/>
            <w:rFonts w:hint="eastAsia"/>
          </w:rPr>
          <w:t>A</w:t>
        </w:r>
        <w:r w:rsidR="00D53624" w:rsidRPr="00D53624">
          <w:rPr>
            <w:rStyle w:val="afff2"/>
            <w:rFonts w:hint="eastAsia"/>
          </w:rPr>
          <w:t>（规范性附录）</w:t>
        </w:r>
        <w:r w:rsidR="00D53624">
          <w:rPr>
            <w:rStyle w:val="afff2"/>
          </w:rPr>
          <w:t xml:space="preserve">　</w:t>
        </w:r>
        <w:r w:rsidR="00D53624" w:rsidRPr="00D53624">
          <w:rPr>
            <w:rStyle w:val="afff2"/>
            <w:rFonts w:hint="eastAsia"/>
          </w:rPr>
          <w:t>工况一：</w:t>
        </w:r>
        <w:r w:rsidR="00D53624">
          <w:rPr>
            <w:rStyle w:val="afff2"/>
          </w:rPr>
          <w:t xml:space="preserve">　</w:t>
        </w:r>
        <w:r w:rsidR="00D53624" w:rsidRPr="00D53624">
          <w:rPr>
            <w:rStyle w:val="afff2"/>
            <w:rFonts w:hint="eastAsia"/>
          </w:rPr>
          <w:t>一般低空工况示意图</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_Toc41653935 \h </w:instrText>
        </w:r>
        <w:r w:rsidRPr="00D53624">
          <w:rPr>
            <w:noProof/>
            <w:webHidden/>
          </w:rPr>
        </w:r>
        <w:r w:rsidRPr="00D53624">
          <w:rPr>
            <w:noProof/>
            <w:webHidden/>
          </w:rPr>
          <w:fldChar w:fldCharType="separate"/>
        </w:r>
        <w:r w:rsidR="00D53624" w:rsidRPr="00D53624">
          <w:rPr>
            <w:noProof/>
            <w:webHidden/>
          </w:rPr>
          <w:t>28</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936" w:history="1">
        <w:r w:rsidR="00D53624" w:rsidRPr="00D53624">
          <w:rPr>
            <w:rStyle w:val="afff2"/>
            <w:rFonts w:hint="eastAsia"/>
          </w:rPr>
          <w:t>附录</w:t>
        </w:r>
        <w:r w:rsidR="00D53624">
          <w:rPr>
            <w:rStyle w:val="afff2"/>
            <w:rFonts w:hint="eastAsia"/>
          </w:rPr>
          <w:t>B</w:t>
        </w:r>
        <w:r w:rsidR="00D53624" w:rsidRPr="00D53624">
          <w:rPr>
            <w:rStyle w:val="afff2"/>
            <w:rFonts w:hint="eastAsia"/>
          </w:rPr>
          <w:t>（规范性附录）</w:t>
        </w:r>
        <w:r w:rsidR="00D53624">
          <w:rPr>
            <w:rStyle w:val="afff2"/>
          </w:rPr>
          <w:t xml:space="preserve">　</w:t>
        </w:r>
        <w:r w:rsidR="00D53624" w:rsidRPr="00D53624">
          <w:rPr>
            <w:rStyle w:val="afff2"/>
            <w:rFonts w:hint="eastAsia"/>
          </w:rPr>
          <w:t>工况二：</w:t>
        </w:r>
        <w:r w:rsidR="00D53624">
          <w:rPr>
            <w:rStyle w:val="afff2"/>
          </w:rPr>
          <w:t xml:space="preserve">　</w:t>
        </w:r>
        <w:r w:rsidR="00D53624" w:rsidRPr="00D53624">
          <w:rPr>
            <w:rStyle w:val="afff2"/>
            <w:rFonts w:hint="eastAsia"/>
          </w:rPr>
          <w:t>一般中低空工况示意图</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_Toc41653936 \h </w:instrText>
        </w:r>
        <w:r w:rsidRPr="00D53624">
          <w:rPr>
            <w:noProof/>
            <w:webHidden/>
          </w:rPr>
        </w:r>
        <w:r w:rsidRPr="00D53624">
          <w:rPr>
            <w:noProof/>
            <w:webHidden/>
          </w:rPr>
          <w:fldChar w:fldCharType="separate"/>
        </w:r>
        <w:r w:rsidR="00D53624" w:rsidRPr="00D53624">
          <w:rPr>
            <w:noProof/>
            <w:webHidden/>
          </w:rPr>
          <w:t>29</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937" w:history="1">
        <w:r w:rsidR="00D53624" w:rsidRPr="00D53624">
          <w:rPr>
            <w:rStyle w:val="afff2"/>
            <w:rFonts w:hint="eastAsia"/>
          </w:rPr>
          <w:t>附录</w:t>
        </w:r>
        <w:r w:rsidR="00D53624">
          <w:rPr>
            <w:rStyle w:val="afff2"/>
            <w:rFonts w:hint="eastAsia"/>
          </w:rPr>
          <w:t>C</w:t>
        </w:r>
        <w:r w:rsidR="00D53624" w:rsidRPr="00D53624">
          <w:rPr>
            <w:rStyle w:val="afff2"/>
            <w:rFonts w:hint="eastAsia"/>
          </w:rPr>
          <w:t>（规范性附录）</w:t>
        </w:r>
        <w:r w:rsidR="00D53624">
          <w:rPr>
            <w:rStyle w:val="afff2"/>
          </w:rPr>
          <w:t xml:space="preserve">　</w:t>
        </w:r>
        <w:r w:rsidR="00D53624" w:rsidRPr="00D53624">
          <w:rPr>
            <w:rStyle w:val="afff2"/>
            <w:rFonts w:hint="eastAsia"/>
          </w:rPr>
          <w:t>工况三：一般植保工况示意图</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_Toc41653937 \h </w:instrText>
        </w:r>
        <w:r w:rsidRPr="00D53624">
          <w:rPr>
            <w:noProof/>
            <w:webHidden/>
          </w:rPr>
        </w:r>
        <w:r w:rsidRPr="00D53624">
          <w:rPr>
            <w:noProof/>
            <w:webHidden/>
          </w:rPr>
          <w:fldChar w:fldCharType="separate"/>
        </w:r>
        <w:r w:rsidR="00D53624" w:rsidRPr="00D53624">
          <w:rPr>
            <w:noProof/>
            <w:webHidden/>
          </w:rPr>
          <w:t>31</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938" w:history="1">
        <w:r w:rsidR="00D53624" w:rsidRPr="00D53624">
          <w:rPr>
            <w:rStyle w:val="afff2"/>
            <w:rFonts w:hint="eastAsia"/>
          </w:rPr>
          <w:t>附录</w:t>
        </w:r>
        <w:r w:rsidR="00D53624">
          <w:rPr>
            <w:rStyle w:val="afff2"/>
            <w:rFonts w:hint="eastAsia"/>
          </w:rPr>
          <w:t>D</w:t>
        </w:r>
        <w:r w:rsidR="00D53624" w:rsidRPr="00D53624">
          <w:rPr>
            <w:rStyle w:val="afff2"/>
            <w:rFonts w:hint="eastAsia"/>
          </w:rPr>
          <w:t>（规范性附录）</w:t>
        </w:r>
        <w:r w:rsidR="00D53624">
          <w:rPr>
            <w:rStyle w:val="afff2"/>
          </w:rPr>
          <w:t xml:space="preserve">　</w:t>
        </w:r>
        <w:r w:rsidR="00D53624" w:rsidRPr="00D53624">
          <w:rPr>
            <w:rStyle w:val="afff2"/>
            <w:rFonts w:hint="eastAsia"/>
          </w:rPr>
          <w:t>工况四：一般长航时工况示意图</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_Toc41653938 \h </w:instrText>
        </w:r>
        <w:r w:rsidRPr="00D53624">
          <w:rPr>
            <w:noProof/>
            <w:webHidden/>
          </w:rPr>
        </w:r>
        <w:r w:rsidRPr="00D53624">
          <w:rPr>
            <w:noProof/>
            <w:webHidden/>
          </w:rPr>
          <w:fldChar w:fldCharType="separate"/>
        </w:r>
        <w:r w:rsidR="00D53624" w:rsidRPr="00D53624">
          <w:rPr>
            <w:noProof/>
            <w:webHidden/>
          </w:rPr>
          <w:t>33</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939" w:history="1">
        <w:r w:rsidR="00D53624" w:rsidRPr="00D53624">
          <w:rPr>
            <w:rStyle w:val="afff2"/>
            <w:rFonts w:hint="eastAsia"/>
          </w:rPr>
          <w:t>附录</w:t>
        </w:r>
        <w:r w:rsidR="00D53624">
          <w:rPr>
            <w:rStyle w:val="afff2"/>
            <w:rFonts w:hint="eastAsia"/>
          </w:rPr>
          <w:t>E</w:t>
        </w:r>
        <w:r w:rsidR="00D53624" w:rsidRPr="00D53624">
          <w:rPr>
            <w:rStyle w:val="afff2"/>
            <w:rFonts w:hint="eastAsia"/>
          </w:rPr>
          <w:t>（资料性附录）</w:t>
        </w:r>
        <w:r w:rsidR="00D53624">
          <w:rPr>
            <w:rStyle w:val="afff2"/>
          </w:rPr>
          <w:t xml:space="preserve">　</w:t>
        </w:r>
        <w:r w:rsidR="00D53624" w:rsidRPr="00D53624">
          <w:rPr>
            <w:rStyle w:val="afff2"/>
            <w:rFonts w:hint="eastAsia"/>
          </w:rPr>
          <w:t>定位精度的数据处理方法</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_Toc41653939 \h </w:instrText>
        </w:r>
        <w:r w:rsidRPr="00D53624">
          <w:rPr>
            <w:noProof/>
            <w:webHidden/>
          </w:rPr>
        </w:r>
        <w:r w:rsidRPr="00D53624">
          <w:rPr>
            <w:noProof/>
            <w:webHidden/>
          </w:rPr>
          <w:fldChar w:fldCharType="separate"/>
        </w:r>
        <w:r w:rsidR="00D53624" w:rsidRPr="00D53624">
          <w:rPr>
            <w:noProof/>
            <w:webHidden/>
          </w:rPr>
          <w:t>34</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940" w:history="1">
        <w:r w:rsidR="00D53624" w:rsidRPr="00D53624">
          <w:rPr>
            <w:rStyle w:val="afff2"/>
            <w:rFonts w:hint="eastAsia"/>
          </w:rPr>
          <w:t>附录</w:t>
        </w:r>
        <w:r w:rsidR="00D53624">
          <w:rPr>
            <w:rStyle w:val="afff2"/>
            <w:rFonts w:hint="eastAsia"/>
          </w:rPr>
          <w:t>F</w:t>
        </w:r>
        <w:r w:rsidR="00D53624" w:rsidRPr="00D53624">
          <w:rPr>
            <w:rStyle w:val="afff2"/>
            <w:rFonts w:hint="eastAsia"/>
          </w:rPr>
          <w:t>（规范性附录）</w:t>
        </w:r>
        <w:r w:rsidR="00D53624">
          <w:rPr>
            <w:rStyle w:val="afff2"/>
          </w:rPr>
          <w:t xml:space="preserve">　</w:t>
        </w:r>
        <w:r w:rsidR="00D53624" w:rsidRPr="00D53624">
          <w:rPr>
            <w:rStyle w:val="afff2"/>
            <w:rFonts w:hint="eastAsia"/>
          </w:rPr>
          <w:t>软件安全可选项目</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_Toc41653940 \h </w:instrText>
        </w:r>
        <w:r w:rsidRPr="00D53624">
          <w:rPr>
            <w:noProof/>
            <w:webHidden/>
          </w:rPr>
        </w:r>
        <w:r w:rsidRPr="00D53624">
          <w:rPr>
            <w:noProof/>
            <w:webHidden/>
          </w:rPr>
          <w:fldChar w:fldCharType="separate"/>
        </w:r>
        <w:r w:rsidR="00D53624" w:rsidRPr="00D53624">
          <w:rPr>
            <w:noProof/>
            <w:webHidden/>
          </w:rPr>
          <w:t>37</w:t>
        </w:r>
        <w:r w:rsidRPr="00D53624">
          <w:rPr>
            <w:noProof/>
            <w:webHidden/>
          </w:rPr>
          <w:fldChar w:fldCharType="end"/>
        </w:r>
      </w:hyperlink>
    </w:p>
    <w:p w:rsidR="00D53624" w:rsidRPr="00D53624" w:rsidRDefault="00FE0769" w:rsidP="00D53624">
      <w:pPr>
        <w:pStyle w:val="11"/>
        <w:spacing w:before="78" w:after="78"/>
        <w:rPr>
          <w:rFonts w:asciiTheme="minorHAnsi" w:eastAsiaTheme="minorEastAsia" w:hAnsiTheme="minorHAnsi" w:cstheme="minorBidi"/>
          <w:noProof/>
          <w:szCs w:val="22"/>
        </w:rPr>
      </w:pPr>
      <w:hyperlink w:anchor="_Toc41653941" w:history="1">
        <w:r w:rsidR="00D53624" w:rsidRPr="00D53624">
          <w:rPr>
            <w:rStyle w:val="afff2"/>
            <w:rFonts w:hint="eastAsia"/>
          </w:rPr>
          <w:t>参考文献</w:t>
        </w:r>
        <w:r w:rsidR="00D53624" w:rsidRPr="00D53624">
          <w:rPr>
            <w:noProof/>
            <w:webHidden/>
          </w:rPr>
          <w:tab/>
        </w:r>
        <w:r w:rsidRPr="00D53624">
          <w:rPr>
            <w:noProof/>
            <w:webHidden/>
          </w:rPr>
          <w:fldChar w:fldCharType="begin" w:fldLock="1"/>
        </w:r>
        <w:r w:rsidR="00D53624" w:rsidRPr="00D53624">
          <w:rPr>
            <w:noProof/>
            <w:webHidden/>
          </w:rPr>
          <w:instrText xml:space="preserve"> PAGEREF _Toc41653941 \h </w:instrText>
        </w:r>
        <w:r w:rsidRPr="00D53624">
          <w:rPr>
            <w:noProof/>
            <w:webHidden/>
          </w:rPr>
        </w:r>
        <w:r w:rsidRPr="00D53624">
          <w:rPr>
            <w:noProof/>
            <w:webHidden/>
          </w:rPr>
          <w:fldChar w:fldCharType="separate"/>
        </w:r>
        <w:r w:rsidR="00D53624" w:rsidRPr="00D53624">
          <w:rPr>
            <w:noProof/>
            <w:webHidden/>
          </w:rPr>
          <w:t>41</w:t>
        </w:r>
        <w:r w:rsidRPr="00D53624">
          <w:rPr>
            <w:noProof/>
            <w:webHidden/>
          </w:rPr>
          <w:fldChar w:fldCharType="end"/>
        </w:r>
      </w:hyperlink>
    </w:p>
    <w:p w:rsidR="00D53624" w:rsidRPr="00D53624" w:rsidRDefault="00FE0769" w:rsidP="00D53624">
      <w:pPr>
        <w:pStyle w:val="afe"/>
      </w:pPr>
      <w:r w:rsidRPr="00D53624">
        <w:fldChar w:fldCharType="end"/>
      </w:r>
    </w:p>
    <w:p w:rsidR="00C8337B" w:rsidRDefault="00C8337B" w:rsidP="00C8337B">
      <w:pPr>
        <w:pStyle w:val="affffc"/>
      </w:pPr>
      <w:bookmarkStart w:id="27" w:name="_Toc41653793"/>
      <w:r>
        <w:rPr>
          <w:rFonts w:hint="eastAsia"/>
        </w:rPr>
        <w:lastRenderedPageBreak/>
        <w:t>前</w:t>
      </w:r>
      <w:bookmarkStart w:id="28" w:name="BKQ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20"/>
      <w:bookmarkEnd w:id="21"/>
      <w:bookmarkEnd w:id="22"/>
      <w:bookmarkEnd w:id="23"/>
      <w:bookmarkEnd w:id="24"/>
      <w:bookmarkEnd w:id="25"/>
      <w:bookmarkEnd w:id="27"/>
      <w:bookmarkEnd w:id="28"/>
    </w:p>
    <w:p w:rsidR="00C8337B" w:rsidRPr="00B82AA6" w:rsidRDefault="00C8337B" w:rsidP="00C8337B">
      <w:pPr>
        <w:pStyle w:val="afe"/>
        <w:widowControl w:val="0"/>
        <w:rPr>
          <w:rFonts w:hAnsi="宋体"/>
          <w:szCs w:val="21"/>
        </w:rPr>
      </w:pPr>
      <w:r w:rsidRPr="00B82AA6">
        <w:rPr>
          <w:rFonts w:hAnsi="宋体"/>
          <w:szCs w:val="21"/>
        </w:rPr>
        <w:t>本标准按照GB/T 1.1—2009给出的规则起草。</w:t>
      </w:r>
    </w:p>
    <w:p w:rsidR="00C8337B" w:rsidRPr="007C578B" w:rsidRDefault="00C8337B" w:rsidP="00C8337B">
      <w:pPr>
        <w:pStyle w:val="afe"/>
        <w:rPr>
          <w:rFonts w:ascii="Times New Roman"/>
          <w:szCs w:val="21"/>
        </w:rPr>
      </w:pPr>
      <w:r w:rsidRPr="007C578B">
        <w:rPr>
          <w:rFonts w:ascii="Times New Roman"/>
          <w:szCs w:val="21"/>
        </w:rPr>
        <w:t>本标准由中国国家认证认可监督管理委员会提出并归口。</w:t>
      </w:r>
    </w:p>
    <w:p w:rsidR="00C8337B" w:rsidRPr="007C578B" w:rsidRDefault="00C8337B" w:rsidP="00C8337B">
      <w:pPr>
        <w:pStyle w:val="afe"/>
        <w:rPr>
          <w:rFonts w:ascii="Times New Roman"/>
          <w:szCs w:val="21"/>
        </w:rPr>
      </w:pPr>
      <w:r w:rsidRPr="007C578B">
        <w:rPr>
          <w:rFonts w:ascii="Times New Roman"/>
          <w:szCs w:val="21"/>
        </w:rPr>
        <w:t>本标准起草单位：</w:t>
      </w:r>
      <w:r w:rsidRPr="00805E63">
        <w:rPr>
          <w:rFonts w:hAnsi="宋体" w:hint="eastAsia"/>
          <w:szCs w:val="21"/>
        </w:rPr>
        <w:t>中国质量认证中心，</w:t>
      </w:r>
      <w:r w:rsidRPr="000B2757">
        <w:rPr>
          <w:rFonts w:hAnsi="宋体" w:hint="eastAsia"/>
          <w:szCs w:val="21"/>
        </w:rPr>
        <w:t>中国安全技术防范认证中心</w:t>
      </w:r>
      <w:r>
        <w:rPr>
          <w:rFonts w:hAnsi="宋体" w:hint="eastAsia"/>
          <w:szCs w:val="21"/>
        </w:rPr>
        <w:t>，</w:t>
      </w:r>
      <w:r w:rsidRPr="000B2757">
        <w:rPr>
          <w:rFonts w:hAnsi="宋体" w:hint="eastAsia"/>
          <w:szCs w:val="21"/>
        </w:rPr>
        <w:t>西安爱生技术集团公司</w:t>
      </w:r>
      <w:r>
        <w:rPr>
          <w:rFonts w:hAnsi="宋体" w:hint="eastAsia"/>
          <w:szCs w:val="21"/>
        </w:rPr>
        <w:t>，</w:t>
      </w:r>
      <w:r w:rsidRPr="000B2757">
        <w:rPr>
          <w:rFonts w:hAnsi="宋体" w:hint="eastAsia"/>
          <w:szCs w:val="21"/>
        </w:rPr>
        <w:t>中国航天科技集团公司第五研究院第</w:t>
      </w:r>
      <w:r>
        <w:rPr>
          <w:rFonts w:hAnsi="宋体" w:hint="eastAsia"/>
          <w:szCs w:val="21"/>
        </w:rPr>
        <w:t>五一四</w:t>
      </w:r>
      <w:r w:rsidRPr="000B2757">
        <w:rPr>
          <w:rFonts w:hAnsi="宋体" w:hint="eastAsia"/>
          <w:szCs w:val="21"/>
        </w:rPr>
        <w:t>研究所</w:t>
      </w:r>
      <w:r>
        <w:rPr>
          <w:rFonts w:hAnsi="宋体" w:hint="eastAsia"/>
          <w:szCs w:val="21"/>
        </w:rPr>
        <w:t>，中国北方车辆研究所，</w:t>
      </w:r>
      <w:r w:rsidRPr="000B2757">
        <w:rPr>
          <w:rFonts w:hAnsi="宋体" w:hint="eastAsia"/>
          <w:szCs w:val="21"/>
        </w:rPr>
        <w:t>中国电子科技集团公司第五十四研究所</w:t>
      </w:r>
      <w:r>
        <w:rPr>
          <w:rFonts w:hAnsi="宋体" w:hint="eastAsia"/>
          <w:szCs w:val="21"/>
        </w:rPr>
        <w:t>，</w:t>
      </w:r>
      <w:r w:rsidRPr="000B2757">
        <w:rPr>
          <w:rFonts w:hAnsi="宋体" w:hint="eastAsia"/>
          <w:szCs w:val="21"/>
        </w:rPr>
        <w:t>农业部南京农业机械化研究所植保与环境工程技术中心</w:t>
      </w:r>
      <w:r>
        <w:rPr>
          <w:rFonts w:hAnsi="宋体" w:hint="eastAsia"/>
          <w:szCs w:val="21"/>
        </w:rPr>
        <w:t>，</w:t>
      </w:r>
      <w:r w:rsidRPr="000B2757">
        <w:rPr>
          <w:rFonts w:hAnsi="宋体" w:hint="eastAsia"/>
          <w:szCs w:val="21"/>
        </w:rPr>
        <w:t>公安部安全与警用电子产品质量检测中心</w:t>
      </w:r>
      <w:r>
        <w:rPr>
          <w:rFonts w:hAnsi="宋体" w:hint="eastAsia"/>
          <w:szCs w:val="21"/>
        </w:rPr>
        <w:t>，</w:t>
      </w:r>
      <w:r w:rsidRPr="000B2757">
        <w:rPr>
          <w:rFonts w:hAnsi="宋体" w:hint="eastAsia"/>
          <w:szCs w:val="21"/>
        </w:rPr>
        <w:t>国家安防报警系统产品质量监督检验中心（上海）</w:t>
      </w:r>
      <w:r>
        <w:rPr>
          <w:rFonts w:hAnsi="宋体" w:hint="eastAsia"/>
          <w:szCs w:val="21"/>
        </w:rPr>
        <w:t>，</w:t>
      </w:r>
      <w:r w:rsidRPr="000B2757">
        <w:rPr>
          <w:rFonts w:hAnsi="宋体" w:hint="eastAsia"/>
          <w:szCs w:val="21"/>
        </w:rPr>
        <w:t>中国测绘科学研究院遥感工程技术中心</w:t>
      </w:r>
      <w:r>
        <w:rPr>
          <w:rFonts w:hAnsi="宋体" w:hint="eastAsia"/>
          <w:szCs w:val="21"/>
        </w:rPr>
        <w:t>，国家测绘地理信息计量站国家光电测距仪检测中心，</w:t>
      </w:r>
      <w:r w:rsidRPr="000B2757">
        <w:rPr>
          <w:rFonts w:hAnsi="宋体" w:hint="eastAsia"/>
          <w:szCs w:val="21"/>
        </w:rPr>
        <w:t>航天中认软件测评科技（北京）有限责任公司</w:t>
      </w:r>
      <w:r>
        <w:rPr>
          <w:rFonts w:hAnsi="宋体" w:hint="eastAsia"/>
          <w:szCs w:val="21"/>
        </w:rPr>
        <w:t>，</w:t>
      </w:r>
      <w:r w:rsidRPr="00805E63">
        <w:rPr>
          <w:rFonts w:hAnsi="宋体" w:hint="eastAsia"/>
          <w:szCs w:val="21"/>
        </w:rPr>
        <w:t>北京城市科学技术研究院，深圳市大疆创新科技有限公司，深圳市科比特航空科技有限公司</w:t>
      </w:r>
      <w:r w:rsidRPr="00232025">
        <w:rPr>
          <w:rFonts w:hAnsi="宋体" w:hint="eastAsia"/>
          <w:szCs w:val="21"/>
        </w:rPr>
        <w:t>，</w:t>
      </w:r>
      <w:r>
        <w:rPr>
          <w:rFonts w:hAnsi="宋体" w:hint="eastAsia"/>
          <w:szCs w:val="21"/>
        </w:rPr>
        <w:t>全球鹰（深圳）有限公司</w:t>
      </w:r>
      <w:r w:rsidRPr="00805E63">
        <w:rPr>
          <w:rFonts w:hAnsi="宋体" w:hint="eastAsia"/>
          <w:szCs w:val="21"/>
        </w:rPr>
        <w:t>。</w:t>
      </w:r>
    </w:p>
    <w:p w:rsidR="00C8337B" w:rsidRDefault="00C8337B" w:rsidP="00C8337B">
      <w:pPr>
        <w:pStyle w:val="afe"/>
        <w:rPr>
          <w:color w:val="000000"/>
          <w:szCs w:val="21"/>
        </w:rPr>
      </w:pPr>
      <w:r w:rsidRPr="007C578B">
        <w:rPr>
          <w:rFonts w:ascii="Times New Roman"/>
          <w:szCs w:val="21"/>
        </w:rPr>
        <w:t>本标准起草人：</w:t>
      </w:r>
    </w:p>
    <w:p w:rsidR="00C8337B" w:rsidRPr="00E54BCF" w:rsidRDefault="008458E7" w:rsidP="00691E6C">
      <w:pPr>
        <w:pStyle w:val="afe"/>
        <w:widowControl w:val="0"/>
        <w:rPr>
          <w:color w:val="000000"/>
          <w:szCs w:val="21"/>
        </w:rPr>
      </w:pPr>
      <w:r>
        <w:rPr>
          <w:rFonts w:hint="eastAsia"/>
          <w:color w:val="000000"/>
          <w:szCs w:val="21"/>
        </w:rPr>
        <w:t>樊邦奎、</w:t>
      </w:r>
      <w:r>
        <w:rPr>
          <w:rFonts w:hAnsi="宋体" w:hint="eastAsia"/>
          <w:color w:val="000000"/>
          <w:szCs w:val="21"/>
        </w:rPr>
        <w:t>任国勤、</w:t>
      </w:r>
      <w:r>
        <w:rPr>
          <w:rFonts w:hint="eastAsia"/>
          <w:color w:val="000000"/>
          <w:szCs w:val="21"/>
        </w:rPr>
        <w:t>王江东、王湛、冯晓川、张洋、王亮、胡永红、张瑞雨、陈强、</w:t>
      </w:r>
      <w:r>
        <w:rPr>
          <w:rFonts w:hAnsi="宋体" w:hint="eastAsia"/>
          <w:color w:val="000000"/>
          <w:szCs w:val="21"/>
        </w:rPr>
        <w:t>薛仁魁、夏天、兰雪梅、杨文斌、武新波、</w:t>
      </w:r>
      <w:r>
        <w:rPr>
          <w:rFonts w:hint="eastAsia"/>
          <w:color w:val="000000"/>
          <w:szCs w:val="21"/>
        </w:rPr>
        <w:t>彭明、王田、</w:t>
      </w:r>
      <w:r>
        <w:rPr>
          <w:rFonts w:hAnsi="宋体" w:hint="eastAsia"/>
          <w:color w:val="000000"/>
          <w:szCs w:val="21"/>
        </w:rPr>
        <w:t>常猛、姜震、闫嘉硕、马浩原、张博凯、赵鹏、张美玉、</w:t>
      </w:r>
      <w:r>
        <w:rPr>
          <w:rFonts w:hint="eastAsia"/>
          <w:color w:val="000000"/>
          <w:szCs w:val="21"/>
        </w:rPr>
        <w:t>胡道中、张毅、刘坤、刘洪波、徐春常、魏凌、</w:t>
      </w:r>
      <w:r>
        <w:rPr>
          <w:rFonts w:hAnsi="宋体" w:hint="eastAsia"/>
          <w:color w:val="000000"/>
          <w:szCs w:val="21"/>
        </w:rPr>
        <w:t>石磊、</w:t>
      </w:r>
      <w:r>
        <w:rPr>
          <w:rFonts w:hint="eastAsia"/>
          <w:color w:val="000000"/>
          <w:szCs w:val="21"/>
        </w:rPr>
        <w:t>杨宏伟、毛德强、</w:t>
      </w:r>
      <w:r>
        <w:rPr>
          <w:rFonts w:hAnsi="宋体" w:hint="eastAsia"/>
          <w:color w:val="000000"/>
          <w:szCs w:val="21"/>
        </w:rPr>
        <w:t>王世琦、魏敬波、万豪、</w:t>
      </w:r>
      <w:r>
        <w:rPr>
          <w:rFonts w:hint="eastAsia"/>
          <w:color w:val="000000"/>
          <w:szCs w:val="21"/>
        </w:rPr>
        <w:t>陈小兵、刘燕、刘剑锋、陆晓科、胡志昂、黄瑾、李英成、薛艳丽、朱祥娥、方爱国、徐寿志、谷文力、董志强、侯涛、杨帆、包雷敏、顾宏伟、</w:t>
      </w:r>
      <w:r>
        <w:rPr>
          <w:rFonts w:hAnsi="宋体" w:hint="eastAsia"/>
          <w:color w:val="000000"/>
          <w:szCs w:val="21"/>
        </w:rPr>
        <w:t>龙圣、陈昱、</w:t>
      </w:r>
      <w:r>
        <w:rPr>
          <w:rFonts w:hint="eastAsia"/>
          <w:color w:val="000000"/>
          <w:szCs w:val="21"/>
        </w:rPr>
        <w:t>孙越、张琛、车嘉兴、余景兵、王铎、王垚。</w:t>
      </w:r>
    </w:p>
    <w:p w:rsidR="00C8337B" w:rsidRDefault="00C8337B" w:rsidP="00C8337B">
      <w:pPr>
        <w:pStyle w:val="affffc"/>
      </w:pPr>
      <w:bookmarkStart w:id="29" w:name="_Toc27060516"/>
      <w:bookmarkStart w:id="30" w:name="_Toc27676224"/>
      <w:bookmarkStart w:id="31" w:name="_Toc27755093"/>
      <w:bookmarkStart w:id="32" w:name="_Toc29302027"/>
      <w:bookmarkStart w:id="33" w:name="_Toc29307291"/>
      <w:bookmarkStart w:id="34" w:name="_Toc41653623"/>
      <w:bookmarkStart w:id="35" w:name="_Toc41653794"/>
      <w:r>
        <w:rPr>
          <w:rFonts w:hint="eastAsia"/>
        </w:rPr>
        <w:lastRenderedPageBreak/>
        <w:t>引</w:t>
      </w:r>
      <w:bookmarkStart w:id="36" w:name="BKY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29"/>
      <w:bookmarkEnd w:id="30"/>
      <w:bookmarkEnd w:id="31"/>
      <w:bookmarkEnd w:id="32"/>
      <w:bookmarkEnd w:id="33"/>
      <w:bookmarkEnd w:id="34"/>
      <w:bookmarkEnd w:id="35"/>
      <w:bookmarkEnd w:id="36"/>
    </w:p>
    <w:p w:rsidR="00691E6C" w:rsidRDefault="00691E6C" w:rsidP="00691E6C">
      <w:pPr>
        <w:pStyle w:val="afe"/>
      </w:pPr>
      <w:r>
        <w:rPr>
          <w:rFonts w:hint="eastAsia"/>
        </w:rPr>
        <w:t>本标准方法是轻小型</w:t>
      </w:r>
      <w:r w:rsidR="00705A31">
        <w:rPr>
          <w:rFonts w:hint="eastAsia"/>
        </w:rPr>
        <w:t>旋翼</w:t>
      </w:r>
      <w:r>
        <w:rPr>
          <w:rFonts w:hint="eastAsia"/>
        </w:rPr>
        <w:t>无人机评价依据。</w:t>
      </w:r>
    </w:p>
    <w:p w:rsidR="00C8337B" w:rsidRPr="00C8337B" w:rsidRDefault="00691E6C" w:rsidP="00691E6C">
      <w:pPr>
        <w:pStyle w:val="afe"/>
      </w:pPr>
      <w:r>
        <w:rPr>
          <w:rFonts w:hint="eastAsia"/>
        </w:rPr>
        <w:t>目前，无人机的发展受到民用和军事应用的广泛关注。其</w:t>
      </w:r>
      <w:r w:rsidR="000A06BE">
        <w:rPr>
          <w:rFonts w:hint="eastAsia"/>
        </w:rPr>
        <w:t>电气安全、锂电池安全、</w:t>
      </w:r>
      <w:r>
        <w:rPr>
          <w:rFonts w:hint="eastAsia"/>
        </w:rPr>
        <w:t>测控系统、导航定位能力、软件可靠性、</w:t>
      </w:r>
      <w:r w:rsidR="000A06BE">
        <w:rPr>
          <w:rFonts w:hint="eastAsia"/>
        </w:rPr>
        <w:t>续航能力、</w:t>
      </w:r>
      <w:r>
        <w:rPr>
          <w:rFonts w:hint="eastAsia"/>
        </w:rPr>
        <w:t>电磁兼容性、环境适应性是影响无人机安全的核心，</w:t>
      </w:r>
      <w:r w:rsidR="000A06BE">
        <w:rPr>
          <w:rFonts w:hint="eastAsia"/>
        </w:rPr>
        <w:t>这些方面在</w:t>
      </w:r>
      <w:r w:rsidR="00705A31">
        <w:rPr>
          <w:rFonts w:hint="eastAsia"/>
        </w:rPr>
        <w:t>很大程度上决定着无人机的安全飞行。为了对</w:t>
      </w:r>
      <w:r>
        <w:rPr>
          <w:rFonts w:hint="eastAsia"/>
        </w:rPr>
        <w:t>轻小型旋翼无人机系统进行全面、科学的</w:t>
      </w:r>
      <w:r w:rsidR="00DC51B2">
        <w:rPr>
          <w:rFonts w:hint="eastAsia"/>
        </w:rPr>
        <w:t>评价</w:t>
      </w:r>
      <w:r>
        <w:rPr>
          <w:rFonts w:hint="eastAsia"/>
        </w:rPr>
        <w:t>特制定本方法标准。</w:t>
      </w:r>
    </w:p>
    <w:p w:rsidR="00C8337B" w:rsidRPr="00C8337B" w:rsidRDefault="00C8337B" w:rsidP="00C8337B">
      <w:pPr>
        <w:pStyle w:val="afe"/>
        <w:sectPr w:rsidR="00C8337B" w:rsidRPr="00C8337B" w:rsidSect="00C8337B">
          <w:headerReference w:type="default" r:id="rId15"/>
          <w:footerReference w:type="default" r:id="rId16"/>
          <w:pgSz w:w="11906" w:h="16838" w:code="9"/>
          <w:pgMar w:top="567" w:right="1134" w:bottom="1134" w:left="1418" w:header="1418" w:footer="1134" w:gutter="0"/>
          <w:pgNumType w:fmt="upperRoman" w:start="1"/>
          <w:cols w:space="425"/>
          <w:formProt w:val="0"/>
          <w:docGrid w:type="lines" w:linePitch="312"/>
        </w:sectPr>
      </w:pPr>
    </w:p>
    <w:p w:rsidR="00F34B99" w:rsidRDefault="00F701CA" w:rsidP="00F701CA">
      <w:pPr>
        <w:pStyle w:val="aff1"/>
      </w:pPr>
      <w:r>
        <w:rPr>
          <w:rFonts w:hint="eastAsia"/>
        </w:rPr>
        <w:lastRenderedPageBreak/>
        <w:t>轻</w:t>
      </w:r>
      <w:bookmarkStart w:id="37" w:name="StandardName"/>
      <w:r>
        <w:rPr>
          <w:rFonts w:hint="eastAsia"/>
        </w:rPr>
        <w:t>小型旋翼无人机评价方法</w:t>
      </w:r>
      <w:bookmarkEnd w:id="37"/>
    </w:p>
    <w:p w:rsidR="00F34B99" w:rsidRDefault="00F34B99" w:rsidP="008458E7">
      <w:pPr>
        <w:pStyle w:val="a0"/>
        <w:spacing w:before="312" w:after="312"/>
      </w:pPr>
      <w:bookmarkStart w:id="38" w:name="_Toc27060517"/>
      <w:bookmarkStart w:id="39" w:name="_Toc27676225"/>
      <w:bookmarkStart w:id="40" w:name="_Toc27755094"/>
      <w:bookmarkStart w:id="41" w:name="_Toc29302028"/>
      <w:bookmarkStart w:id="42" w:name="_Toc29307292"/>
      <w:bookmarkStart w:id="43" w:name="_Toc41653624"/>
      <w:bookmarkStart w:id="44" w:name="_Toc41653795"/>
      <w:r>
        <w:rPr>
          <w:rFonts w:hint="eastAsia"/>
        </w:rPr>
        <w:t>范围</w:t>
      </w:r>
      <w:bookmarkEnd w:id="38"/>
      <w:bookmarkEnd w:id="39"/>
      <w:bookmarkEnd w:id="40"/>
      <w:bookmarkEnd w:id="41"/>
      <w:bookmarkEnd w:id="42"/>
      <w:bookmarkEnd w:id="43"/>
      <w:bookmarkEnd w:id="44"/>
    </w:p>
    <w:p w:rsidR="00691E6C" w:rsidRDefault="00705A31" w:rsidP="00691E6C">
      <w:pPr>
        <w:pStyle w:val="afe"/>
      </w:pPr>
      <w:r>
        <w:rPr>
          <w:rFonts w:hint="eastAsia"/>
        </w:rPr>
        <w:t>本标准规定了轻小型多</w:t>
      </w:r>
      <w:r w:rsidR="00691E6C">
        <w:rPr>
          <w:rFonts w:hint="eastAsia"/>
        </w:rPr>
        <w:t>旋翼无人机系统在</w:t>
      </w:r>
      <w:r w:rsidR="000A06BE">
        <w:rPr>
          <w:rFonts w:hint="eastAsia"/>
        </w:rPr>
        <w:t>电气安全、测控系统、导航定位能力、软件可靠性</w:t>
      </w:r>
      <w:r w:rsidR="00691E6C">
        <w:rPr>
          <w:rFonts w:hint="eastAsia"/>
        </w:rPr>
        <w:t>、</w:t>
      </w:r>
      <w:r w:rsidR="000A06BE">
        <w:rPr>
          <w:rFonts w:hint="eastAsia"/>
        </w:rPr>
        <w:t>续航能力、环境适应性、电磁兼容性</w:t>
      </w:r>
      <w:r w:rsidR="00691E6C">
        <w:rPr>
          <w:rFonts w:hint="eastAsia"/>
        </w:rPr>
        <w:t>方面的</w:t>
      </w:r>
      <w:r w:rsidR="00F701CA">
        <w:rPr>
          <w:rFonts w:hint="eastAsia"/>
        </w:rPr>
        <w:t>评价</w:t>
      </w:r>
      <w:r w:rsidR="00691E6C">
        <w:rPr>
          <w:rFonts w:hint="eastAsia"/>
        </w:rPr>
        <w:t>方法。</w:t>
      </w:r>
    </w:p>
    <w:p w:rsidR="00F34B99" w:rsidRDefault="00691E6C" w:rsidP="00691E6C">
      <w:pPr>
        <w:pStyle w:val="afe"/>
      </w:pPr>
      <w:r>
        <w:rPr>
          <w:rFonts w:hint="eastAsia"/>
        </w:rPr>
        <w:t>本标准适用于</w:t>
      </w:r>
      <w:r w:rsidR="00705A31">
        <w:rPr>
          <w:rFonts w:hint="eastAsia"/>
        </w:rPr>
        <w:t>轻小型旋翼无人机</w:t>
      </w:r>
      <w:r>
        <w:rPr>
          <w:rFonts w:hint="eastAsia"/>
        </w:rPr>
        <w:t>系统的设计、制造、检验和验收，其他动力单旋翼、固定翼和垂直起降固定翼无人机的测控系统可参照执行。</w:t>
      </w:r>
    </w:p>
    <w:p w:rsidR="00F34B99" w:rsidRDefault="00F34B99" w:rsidP="008458E7">
      <w:pPr>
        <w:pStyle w:val="a0"/>
        <w:spacing w:before="312" w:after="312"/>
      </w:pPr>
      <w:bookmarkStart w:id="45" w:name="_Toc27060518"/>
      <w:bookmarkStart w:id="46" w:name="_Toc27676226"/>
      <w:bookmarkStart w:id="47" w:name="_Toc27755095"/>
      <w:bookmarkStart w:id="48" w:name="_Toc29302029"/>
      <w:bookmarkStart w:id="49" w:name="_Toc29307293"/>
      <w:bookmarkStart w:id="50" w:name="_Toc41653625"/>
      <w:bookmarkStart w:id="51" w:name="_Toc41653796"/>
      <w:r>
        <w:rPr>
          <w:rFonts w:hint="eastAsia"/>
        </w:rPr>
        <w:t>规范性引用文件</w:t>
      </w:r>
      <w:bookmarkEnd w:id="45"/>
      <w:bookmarkEnd w:id="46"/>
      <w:bookmarkEnd w:id="47"/>
      <w:bookmarkEnd w:id="48"/>
      <w:bookmarkEnd w:id="49"/>
      <w:bookmarkEnd w:id="50"/>
      <w:bookmarkEnd w:id="51"/>
    </w:p>
    <w:p w:rsidR="00F34B99" w:rsidRDefault="00F34B99" w:rsidP="00F34B99">
      <w:pPr>
        <w:pStyle w:val="afe"/>
      </w:pPr>
      <w:r>
        <w:rPr>
          <w:rFonts w:hint="eastAsia"/>
        </w:rPr>
        <w:t>下列文件对于本文件的应用是必不可少的。凡是注日期的引用文件，仅所注日期的版本适用于本文件。凡是不注日期的引用文件，其最新版本（包括所有的修改单）适用于本文件。</w:t>
      </w:r>
    </w:p>
    <w:p w:rsidR="00862076" w:rsidRDefault="00862076" w:rsidP="00862076">
      <w:pPr>
        <w:pStyle w:val="afe"/>
      </w:pPr>
      <w:bookmarkStart w:id="52" w:name="_Toc27060519"/>
      <w:bookmarkStart w:id="53" w:name="_Toc27676227"/>
      <w:bookmarkStart w:id="54" w:name="_Toc27755096"/>
      <w:bookmarkStart w:id="55" w:name="_Toc29302030"/>
      <w:bookmarkStart w:id="56" w:name="_Toc29307294"/>
      <w:r w:rsidRPr="00592DF1">
        <w:t>GB 4943.1</w:t>
      </w:r>
      <w:r>
        <w:t xml:space="preserve"> </w:t>
      </w:r>
      <w:r>
        <w:rPr>
          <w:rFonts w:hint="eastAsia"/>
        </w:rPr>
        <w:t>信息技术设备安全</w:t>
      </w:r>
    </w:p>
    <w:p w:rsidR="00862076" w:rsidRDefault="00862076" w:rsidP="00862076">
      <w:pPr>
        <w:pStyle w:val="afe"/>
      </w:pPr>
      <w:r w:rsidRPr="00592DF1">
        <w:t>GB 9254</w:t>
      </w:r>
      <w:r>
        <w:t xml:space="preserve">   </w:t>
      </w:r>
      <w:r w:rsidRPr="00975BA9">
        <w:rPr>
          <w:rFonts w:hint="eastAsia"/>
        </w:rPr>
        <w:t>信息技术设备的无线电骚扰限值和测量方法</w:t>
      </w:r>
    </w:p>
    <w:p w:rsidR="00862076" w:rsidRPr="00975BA9" w:rsidRDefault="00862076" w:rsidP="00862076">
      <w:pPr>
        <w:pStyle w:val="afe"/>
      </w:pPr>
      <w:r w:rsidRPr="00592DF1">
        <w:t>GB/T 17626.3</w:t>
      </w:r>
      <w:r>
        <w:t xml:space="preserve"> </w:t>
      </w:r>
      <w:r w:rsidRPr="00975BA9">
        <w:rPr>
          <w:rFonts w:hint="eastAsia"/>
        </w:rPr>
        <w:t>电磁兼容试验和测量技术射频电磁场辐射抗扰度试验</w:t>
      </w:r>
    </w:p>
    <w:p w:rsidR="00862076" w:rsidRPr="00975BA9" w:rsidRDefault="00862076" w:rsidP="00862076">
      <w:pPr>
        <w:pStyle w:val="afe"/>
      </w:pPr>
      <w:r>
        <w:rPr>
          <w:rFonts w:hint="eastAsia"/>
        </w:rPr>
        <w:t>GB/T 191</w:t>
      </w:r>
      <w:r>
        <w:t xml:space="preserve">  </w:t>
      </w:r>
      <w:r w:rsidRPr="00975BA9">
        <w:rPr>
          <w:rFonts w:hint="eastAsia"/>
        </w:rPr>
        <w:t>包装储运图示标志</w:t>
      </w:r>
    </w:p>
    <w:p w:rsidR="00862076" w:rsidRPr="00975BA9" w:rsidRDefault="00862076" w:rsidP="00862076">
      <w:pPr>
        <w:pStyle w:val="afe"/>
      </w:pPr>
      <w:r w:rsidRPr="00592DF1">
        <w:t>GJB 150.2A-2009</w:t>
      </w:r>
      <w:r>
        <w:t xml:space="preserve"> </w:t>
      </w:r>
      <w:r w:rsidRPr="00975BA9">
        <w:rPr>
          <w:rFonts w:hint="eastAsia"/>
        </w:rPr>
        <w:t>军用装备实验室环境试验方法</w:t>
      </w:r>
      <w:r>
        <w:rPr>
          <w:rFonts w:hint="eastAsia"/>
        </w:rPr>
        <w:t xml:space="preserve"> </w:t>
      </w:r>
      <w:r w:rsidRPr="00975BA9">
        <w:rPr>
          <w:rFonts w:hint="eastAsia"/>
        </w:rPr>
        <w:t>第2部分：低气压(高度)试验</w:t>
      </w:r>
    </w:p>
    <w:p w:rsidR="00862076" w:rsidRPr="00975BA9" w:rsidRDefault="00862076" w:rsidP="00862076">
      <w:pPr>
        <w:pStyle w:val="afe"/>
      </w:pPr>
      <w:r w:rsidRPr="00E47C2F">
        <w:t>GJB 150.3A-2009</w:t>
      </w:r>
      <w:r>
        <w:t xml:space="preserve"> </w:t>
      </w:r>
      <w:r w:rsidRPr="00975BA9">
        <w:rPr>
          <w:rFonts w:hint="eastAsia"/>
        </w:rPr>
        <w:t>军用装备实验室环境试验方法</w:t>
      </w:r>
      <w:r>
        <w:rPr>
          <w:rFonts w:hint="eastAsia"/>
        </w:rPr>
        <w:t xml:space="preserve"> </w:t>
      </w:r>
      <w:r w:rsidRPr="00975BA9">
        <w:rPr>
          <w:rFonts w:hint="eastAsia"/>
        </w:rPr>
        <w:t>第3部分：高温试验</w:t>
      </w:r>
    </w:p>
    <w:p w:rsidR="00862076" w:rsidRPr="00975BA9" w:rsidRDefault="00862076" w:rsidP="00862076">
      <w:pPr>
        <w:pStyle w:val="afe"/>
      </w:pPr>
      <w:r w:rsidRPr="00E47C2F">
        <w:t>GJB 150.4A-2009</w:t>
      </w:r>
      <w:r>
        <w:t xml:space="preserve"> </w:t>
      </w:r>
      <w:r w:rsidRPr="00975BA9">
        <w:rPr>
          <w:rFonts w:hint="eastAsia"/>
        </w:rPr>
        <w:t>军用装备实验室环境试验方法</w:t>
      </w:r>
      <w:r>
        <w:rPr>
          <w:rFonts w:hint="eastAsia"/>
        </w:rPr>
        <w:t xml:space="preserve"> </w:t>
      </w:r>
      <w:r w:rsidRPr="00975BA9">
        <w:rPr>
          <w:rFonts w:hint="eastAsia"/>
        </w:rPr>
        <w:t>第</w:t>
      </w:r>
      <w:r>
        <w:t>4</w:t>
      </w:r>
      <w:r w:rsidRPr="00975BA9">
        <w:rPr>
          <w:rFonts w:hint="eastAsia"/>
        </w:rPr>
        <w:t>部分：</w:t>
      </w:r>
      <w:r>
        <w:rPr>
          <w:rFonts w:hint="eastAsia"/>
        </w:rPr>
        <w:t>低</w:t>
      </w:r>
      <w:r w:rsidRPr="00975BA9">
        <w:rPr>
          <w:rFonts w:hint="eastAsia"/>
        </w:rPr>
        <w:t>温试验</w:t>
      </w:r>
    </w:p>
    <w:p w:rsidR="00862076" w:rsidRPr="00CF2EB6" w:rsidRDefault="00862076" w:rsidP="00862076">
      <w:pPr>
        <w:pStyle w:val="afe"/>
      </w:pPr>
      <w:r w:rsidRPr="00CF2EB6">
        <w:rPr>
          <w:rFonts w:hint="eastAsia"/>
        </w:rPr>
        <w:t>GJB 150.5A-2009</w:t>
      </w:r>
      <w:r>
        <w:t xml:space="preserve"> </w:t>
      </w:r>
      <w:r w:rsidRPr="00975BA9">
        <w:rPr>
          <w:rFonts w:hint="eastAsia"/>
        </w:rPr>
        <w:t>军用装备实验室环境试验方法</w:t>
      </w:r>
      <w:r>
        <w:rPr>
          <w:rFonts w:hint="eastAsia"/>
        </w:rPr>
        <w:t xml:space="preserve"> </w:t>
      </w:r>
      <w:r w:rsidRPr="00975BA9">
        <w:rPr>
          <w:rFonts w:hint="eastAsia"/>
        </w:rPr>
        <w:t>第</w:t>
      </w:r>
      <w:r>
        <w:t>5</w:t>
      </w:r>
      <w:r w:rsidRPr="00975BA9">
        <w:rPr>
          <w:rFonts w:hint="eastAsia"/>
        </w:rPr>
        <w:t>部分：</w:t>
      </w:r>
      <w:r>
        <w:rPr>
          <w:rFonts w:hint="eastAsia"/>
        </w:rPr>
        <w:t>温度冲击</w:t>
      </w:r>
      <w:r w:rsidRPr="00975BA9">
        <w:rPr>
          <w:rFonts w:hint="eastAsia"/>
        </w:rPr>
        <w:t>试验</w:t>
      </w:r>
    </w:p>
    <w:p w:rsidR="00862076" w:rsidRDefault="00862076" w:rsidP="00862076">
      <w:pPr>
        <w:pStyle w:val="afe"/>
      </w:pPr>
      <w:r w:rsidRPr="00E47C2F">
        <w:t>GJB 150.8A-2009</w:t>
      </w:r>
      <w:r>
        <w:t xml:space="preserve"> </w:t>
      </w:r>
      <w:r w:rsidRPr="00975BA9">
        <w:rPr>
          <w:rFonts w:hint="eastAsia"/>
        </w:rPr>
        <w:t>军用装备实验室环境试验方法</w:t>
      </w:r>
      <w:r>
        <w:rPr>
          <w:rFonts w:hint="eastAsia"/>
        </w:rPr>
        <w:t xml:space="preserve"> </w:t>
      </w:r>
      <w:r w:rsidRPr="00975BA9">
        <w:rPr>
          <w:rFonts w:hint="eastAsia"/>
        </w:rPr>
        <w:t>第</w:t>
      </w:r>
      <w:r>
        <w:t>8</w:t>
      </w:r>
      <w:r w:rsidRPr="00975BA9">
        <w:rPr>
          <w:rFonts w:hint="eastAsia"/>
        </w:rPr>
        <w:t>部分：</w:t>
      </w:r>
      <w:r>
        <w:rPr>
          <w:rFonts w:hint="eastAsia"/>
        </w:rPr>
        <w:t>淋雨</w:t>
      </w:r>
      <w:r w:rsidRPr="00975BA9">
        <w:rPr>
          <w:rFonts w:hint="eastAsia"/>
        </w:rPr>
        <w:t>试验</w:t>
      </w:r>
    </w:p>
    <w:p w:rsidR="00862076" w:rsidRDefault="00862076" w:rsidP="00862076">
      <w:pPr>
        <w:pStyle w:val="afe"/>
      </w:pPr>
      <w:r w:rsidRPr="00592DF1">
        <w:t>GJB 150.11A-2009</w:t>
      </w:r>
      <w:r>
        <w:t xml:space="preserve"> </w:t>
      </w:r>
      <w:r w:rsidRPr="00975BA9">
        <w:rPr>
          <w:rFonts w:hint="eastAsia"/>
        </w:rPr>
        <w:t>军用装备实验室环境试验方法</w:t>
      </w:r>
      <w:r>
        <w:rPr>
          <w:rFonts w:hint="eastAsia"/>
        </w:rPr>
        <w:t xml:space="preserve"> </w:t>
      </w:r>
      <w:r w:rsidRPr="00975BA9">
        <w:rPr>
          <w:rFonts w:hint="eastAsia"/>
        </w:rPr>
        <w:t>第</w:t>
      </w:r>
      <w:r>
        <w:t>11</w:t>
      </w:r>
      <w:r w:rsidRPr="00975BA9">
        <w:rPr>
          <w:rFonts w:hint="eastAsia"/>
        </w:rPr>
        <w:t>部分：</w:t>
      </w:r>
      <w:r>
        <w:rPr>
          <w:rFonts w:hint="eastAsia"/>
        </w:rPr>
        <w:t>盐雾</w:t>
      </w:r>
      <w:r w:rsidRPr="00975BA9">
        <w:rPr>
          <w:rFonts w:hint="eastAsia"/>
        </w:rPr>
        <w:t>试验</w:t>
      </w:r>
    </w:p>
    <w:p w:rsidR="00862076" w:rsidRDefault="00862076" w:rsidP="00862076">
      <w:pPr>
        <w:pStyle w:val="afe"/>
      </w:pPr>
      <w:r w:rsidRPr="00E47C2F">
        <w:t>GJB 150.12A-2009</w:t>
      </w:r>
      <w:r>
        <w:t xml:space="preserve"> </w:t>
      </w:r>
      <w:r w:rsidRPr="00975BA9">
        <w:rPr>
          <w:rFonts w:hint="eastAsia"/>
        </w:rPr>
        <w:t>军用装备实验室环境试验方法</w:t>
      </w:r>
      <w:r>
        <w:rPr>
          <w:rFonts w:hint="eastAsia"/>
        </w:rPr>
        <w:t xml:space="preserve"> </w:t>
      </w:r>
      <w:r w:rsidRPr="00975BA9">
        <w:rPr>
          <w:rFonts w:hint="eastAsia"/>
        </w:rPr>
        <w:t>第</w:t>
      </w:r>
      <w:r>
        <w:t>12</w:t>
      </w:r>
      <w:r w:rsidRPr="00975BA9">
        <w:rPr>
          <w:rFonts w:hint="eastAsia"/>
        </w:rPr>
        <w:t>部分：</w:t>
      </w:r>
      <w:r>
        <w:rPr>
          <w:rFonts w:hint="eastAsia"/>
        </w:rPr>
        <w:t>砂尘</w:t>
      </w:r>
      <w:r w:rsidRPr="00975BA9">
        <w:rPr>
          <w:rFonts w:hint="eastAsia"/>
        </w:rPr>
        <w:t>试验</w:t>
      </w:r>
    </w:p>
    <w:p w:rsidR="00862076" w:rsidRDefault="00862076" w:rsidP="00862076">
      <w:pPr>
        <w:pStyle w:val="afe"/>
      </w:pPr>
      <w:r w:rsidRPr="00E47C2F">
        <w:t>GJB 150.16A-2009</w:t>
      </w:r>
      <w:r>
        <w:t xml:space="preserve"> </w:t>
      </w:r>
      <w:r w:rsidRPr="00975BA9">
        <w:rPr>
          <w:rFonts w:hint="eastAsia"/>
        </w:rPr>
        <w:t>军用装备实验室环境试验方法</w:t>
      </w:r>
      <w:r>
        <w:rPr>
          <w:rFonts w:hint="eastAsia"/>
        </w:rPr>
        <w:t xml:space="preserve"> </w:t>
      </w:r>
      <w:r w:rsidRPr="00975BA9">
        <w:rPr>
          <w:rFonts w:hint="eastAsia"/>
        </w:rPr>
        <w:t>第</w:t>
      </w:r>
      <w:r>
        <w:t>16</w:t>
      </w:r>
      <w:r w:rsidRPr="00975BA9">
        <w:rPr>
          <w:rFonts w:hint="eastAsia"/>
        </w:rPr>
        <w:t>部分：</w:t>
      </w:r>
      <w:r>
        <w:rPr>
          <w:rFonts w:hint="eastAsia"/>
        </w:rPr>
        <w:t>振动</w:t>
      </w:r>
      <w:r w:rsidRPr="00975BA9">
        <w:rPr>
          <w:rFonts w:hint="eastAsia"/>
        </w:rPr>
        <w:t>试验</w:t>
      </w:r>
    </w:p>
    <w:p w:rsidR="00862076" w:rsidRPr="00975BA9" w:rsidRDefault="00862076" w:rsidP="00862076">
      <w:pPr>
        <w:pStyle w:val="afe"/>
      </w:pPr>
      <w:r w:rsidRPr="00E47C2F">
        <w:t>GJB 150.18A-2009</w:t>
      </w:r>
      <w:r>
        <w:t xml:space="preserve"> </w:t>
      </w:r>
      <w:r w:rsidRPr="00975BA9">
        <w:rPr>
          <w:rFonts w:hint="eastAsia"/>
        </w:rPr>
        <w:t>军用装备实验室环境试验方法</w:t>
      </w:r>
      <w:r>
        <w:rPr>
          <w:rFonts w:hint="eastAsia"/>
        </w:rPr>
        <w:t xml:space="preserve"> </w:t>
      </w:r>
      <w:r w:rsidRPr="00975BA9">
        <w:rPr>
          <w:rFonts w:hint="eastAsia"/>
        </w:rPr>
        <w:t>第</w:t>
      </w:r>
      <w:r>
        <w:t>18</w:t>
      </w:r>
      <w:r w:rsidRPr="00975BA9">
        <w:rPr>
          <w:rFonts w:hint="eastAsia"/>
        </w:rPr>
        <w:t>部分：</w:t>
      </w:r>
      <w:r>
        <w:rPr>
          <w:rFonts w:hint="eastAsia"/>
        </w:rPr>
        <w:t>冲击</w:t>
      </w:r>
      <w:r w:rsidRPr="00975BA9">
        <w:rPr>
          <w:rFonts w:hint="eastAsia"/>
        </w:rPr>
        <w:t>试验</w:t>
      </w:r>
    </w:p>
    <w:p w:rsidR="00862076" w:rsidRDefault="00862076" w:rsidP="00862076">
      <w:pPr>
        <w:pStyle w:val="afe"/>
      </w:pPr>
      <w:r w:rsidRPr="00E47C2F">
        <w:t>GB/T</w:t>
      </w:r>
      <w:r>
        <w:rPr>
          <w:rFonts w:hint="eastAsia"/>
        </w:rPr>
        <w:t xml:space="preserve"> </w:t>
      </w:r>
      <w:r w:rsidRPr="00E47C2F">
        <w:t>31485-2015</w:t>
      </w:r>
      <w:r>
        <w:t xml:space="preserve">  </w:t>
      </w:r>
      <w:r w:rsidRPr="00975BA9">
        <w:rPr>
          <w:rFonts w:hint="eastAsia"/>
        </w:rPr>
        <w:t>电动汽车用动力蓄电池安全要求及试验方法</w:t>
      </w:r>
    </w:p>
    <w:p w:rsidR="00862076" w:rsidRDefault="00862076" w:rsidP="00862076">
      <w:pPr>
        <w:pStyle w:val="afe"/>
      </w:pPr>
      <w:r w:rsidRPr="00E47C2F">
        <w:t>GB/T 31467.1-2015</w:t>
      </w:r>
      <w:r>
        <w:t xml:space="preserve">  </w:t>
      </w:r>
      <w:r w:rsidRPr="00975BA9">
        <w:rPr>
          <w:rFonts w:hint="eastAsia"/>
        </w:rPr>
        <w:t>电动汽车用锂离子动力蓄电池包和系统 第1部分 高功率应</w:t>
      </w:r>
      <w:r>
        <w:rPr>
          <w:rFonts w:hint="eastAsia"/>
        </w:rPr>
        <w:t>用测试规程</w:t>
      </w:r>
    </w:p>
    <w:p w:rsidR="00862076" w:rsidRDefault="00862076" w:rsidP="00862076">
      <w:pPr>
        <w:pStyle w:val="afe"/>
      </w:pPr>
      <w:r w:rsidRPr="005955F5">
        <w:t>GB/T 6113.101</w:t>
      </w:r>
      <w:r>
        <w:t xml:space="preserve"> </w:t>
      </w:r>
      <w:r w:rsidRPr="00975BA9">
        <w:rPr>
          <w:rFonts w:hint="eastAsia"/>
        </w:rPr>
        <w:t>无线电骚扰和抗扰度测量设备和测量方法规范　第1-1部分：无线电骚扰和抗扰度测量设备　测量设备</w:t>
      </w:r>
    </w:p>
    <w:p w:rsidR="00862076" w:rsidRDefault="00862076" w:rsidP="00862076">
      <w:pPr>
        <w:pStyle w:val="afe"/>
      </w:pPr>
      <w:r w:rsidRPr="005955F5">
        <w:t xml:space="preserve">GB/T </w:t>
      </w:r>
      <w:r>
        <w:t>6113.10</w:t>
      </w:r>
      <w:r>
        <w:rPr>
          <w:rFonts w:hint="eastAsia"/>
        </w:rPr>
        <w:t>2</w:t>
      </w:r>
      <w:r>
        <w:t xml:space="preserve"> </w:t>
      </w:r>
      <w:r>
        <w:rPr>
          <w:rStyle w:val="blue"/>
        </w:rPr>
        <w:t>无线电骚扰和抗扰度测量设备和测量方法规范 第1-2部分：无线电骚扰和抗扰度测量设备 传导骚扰测量的耦合装置</w:t>
      </w:r>
    </w:p>
    <w:p w:rsidR="00862076" w:rsidRDefault="00862076" w:rsidP="00862076">
      <w:pPr>
        <w:pStyle w:val="afe"/>
      </w:pPr>
      <w:r w:rsidRPr="005955F5">
        <w:t xml:space="preserve">GB/T </w:t>
      </w:r>
      <w:r>
        <w:t>6113.</w:t>
      </w:r>
      <w:r>
        <w:rPr>
          <w:rFonts w:hint="eastAsia"/>
        </w:rPr>
        <w:t>2</w:t>
      </w:r>
      <w:r w:rsidRPr="005955F5">
        <w:t>01</w:t>
      </w:r>
      <w:r>
        <w:t xml:space="preserve"> </w:t>
      </w:r>
      <w:r w:rsidRPr="001C7492">
        <w:rPr>
          <w:rFonts w:hint="eastAsia"/>
        </w:rPr>
        <w:t>无线电骚扰和抗扰度测量设备和测量方法规范第2-1部分</w:t>
      </w:r>
      <w:r>
        <w:rPr>
          <w:rFonts w:hint="eastAsia"/>
        </w:rPr>
        <w:t>：</w:t>
      </w:r>
      <w:r>
        <w:rPr>
          <w:rStyle w:val="blue"/>
        </w:rPr>
        <w:t>无线电骚扰和抗扰度测量</w:t>
      </w:r>
      <w:r>
        <w:rPr>
          <w:rStyle w:val="blue"/>
          <w:rFonts w:hint="eastAsia"/>
        </w:rPr>
        <w:t xml:space="preserve">方法 </w:t>
      </w:r>
      <w:r>
        <w:rPr>
          <w:rStyle w:val="blue"/>
        </w:rPr>
        <w:t>传导骚扰测</w:t>
      </w:r>
      <w:r>
        <w:rPr>
          <w:rStyle w:val="blue"/>
          <w:rFonts w:hint="eastAsia"/>
        </w:rPr>
        <w:t>试</w:t>
      </w:r>
    </w:p>
    <w:p w:rsidR="00862076" w:rsidRDefault="00862076" w:rsidP="00862076">
      <w:pPr>
        <w:pStyle w:val="afe"/>
      </w:pPr>
      <w:r>
        <w:t>GB/T 17626.</w:t>
      </w:r>
      <w:r>
        <w:rPr>
          <w:rFonts w:hint="eastAsia"/>
        </w:rPr>
        <w:t>2</w:t>
      </w:r>
      <w:r>
        <w:t xml:space="preserve">  </w:t>
      </w:r>
      <w:r w:rsidRPr="001C7492">
        <w:rPr>
          <w:rFonts w:hint="eastAsia"/>
        </w:rPr>
        <w:t>电磁兼容</w:t>
      </w:r>
      <w:r>
        <w:rPr>
          <w:rFonts w:hint="eastAsia"/>
        </w:rPr>
        <w:t xml:space="preserve"> </w:t>
      </w:r>
      <w:r w:rsidRPr="001C7492">
        <w:rPr>
          <w:rFonts w:hint="eastAsia"/>
        </w:rPr>
        <w:t>试验和测量技术 静电放电抗扰度试验</w:t>
      </w:r>
    </w:p>
    <w:p w:rsidR="00862076" w:rsidRDefault="00862076" w:rsidP="00862076">
      <w:pPr>
        <w:pStyle w:val="afe"/>
      </w:pPr>
      <w:r w:rsidRPr="001B53F7">
        <w:t>GB/T 17626.3</w:t>
      </w:r>
      <w:r>
        <w:t xml:space="preserve">  </w:t>
      </w:r>
      <w:r w:rsidRPr="001C7492">
        <w:rPr>
          <w:rFonts w:hint="eastAsia"/>
        </w:rPr>
        <w:t>电磁兼容</w:t>
      </w:r>
      <w:r>
        <w:rPr>
          <w:rFonts w:hint="eastAsia"/>
        </w:rPr>
        <w:t xml:space="preserve"> </w:t>
      </w:r>
      <w:r w:rsidRPr="001C7492">
        <w:rPr>
          <w:rFonts w:hint="eastAsia"/>
        </w:rPr>
        <w:t>试验和测量技术</w:t>
      </w:r>
      <w:r>
        <w:rPr>
          <w:rFonts w:hint="eastAsia"/>
        </w:rPr>
        <w:t xml:space="preserve"> </w:t>
      </w:r>
      <w:r w:rsidRPr="001C7492">
        <w:rPr>
          <w:rFonts w:hint="eastAsia"/>
        </w:rPr>
        <w:t>射频电磁场辐射抗扰度试验</w:t>
      </w:r>
    </w:p>
    <w:p w:rsidR="00862076" w:rsidRDefault="00862076" w:rsidP="00862076">
      <w:pPr>
        <w:pStyle w:val="afe"/>
      </w:pPr>
      <w:r>
        <w:t>GB/T 17626.</w:t>
      </w:r>
      <w:r>
        <w:rPr>
          <w:rFonts w:hint="eastAsia"/>
        </w:rPr>
        <w:t>4</w:t>
      </w:r>
      <w:r>
        <w:t xml:space="preserve">  </w:t>
      </w:r>
      <w:r w:rsidRPr="001C7492">
        <w:rPr>
          <w:rFonts w:hint="eastAsia"/>
        </w:rPr>
        <w:t>电磁兼容 试验和测量技术 电快速瞬变脉冲群抗扰度试验</w:t>
      </w:r>
    </w:p>
    <w:p w:rsidR="00862076" w:rsidRDefault="00862076" w:rsidP="00862076">
      <w:pPr>
        <w:pStyle w:val="afe"/>
      </w:pPr>
      <w:r>
        <w:t>GB/T 17626.</w:t>
      </w:r>
      <w:r>
        <w:rPr>
          <w:rFonts w:hint="eastAsia"/>
        </w:rPr>
        <w:t>5</w:t>
      </w:r>
      <w:r>
        <w:t xml:space="preserve">  </w:t>
      </w:r>
      <w:r w:rsidRPr="001C7492">
        <w:rPr>
          <w:rFonts w:hint="eastAsia"/>
        </w:rPr>
        <w:t>电磁兼容 试验和测量技术 浪涌(冲击)抗扰度试验</w:t>
      </w:r>
    </w:p>
    <w:p w:rsidR="00862076" w:rsidRDefault="00862076" w:rsidP="00862076">
      <w:pPr>
        <w:pStyle w:val="afe"/>
      </w:pPr>
      <w:r>
        <w:t>GB/T 17626.</w:t>
      </w:r>
      <w:r>
        <w:rPr>
          <w:rFonts w:hint="eastAsia"/>
        </w:rPr>
        <w:t>6</w:t>
      </w:r>
      <w:r>
        <w:t xml:space="preserve">  </w:t>
      </w:r>
      <w:r w:rsidRPr="001C7492">
        <w:rPr>
          <w:rFonts w:hint="eastAsia"/>
        </w:rPr>
        <w:t>电磁兼容 试验和测量技术 射频场感应的传导骚扰抗扰度</w:t>
      </w:r>
    </w:p>
    <w:p w:rsidR="00862076" w:rsidRDefault="00862076" w:rsidP="00862076">
      <w:pPr>
        <w:pStyle w:val="afe"/>
      </w:pPr>
      <w:r w:rsidRPr="005955F5">
        <w:lastRenderedPageBreak/>
        <w:t>GB/T 17626.8</w:t>
      </w:r>
      <w:r>
        <w:t xml:space="preserve">  </w:t>
      </w:r>
      <w:r w:rsidRPr="001C7492">
        <w:rPr>
          <w:rFonts w:hint="eastAsia"/>
        </w:rPr>
        <w:t>电磁兼容 试验和测量技术 工频磁场抗扰度试验</w:t>
      </w:r>
    </w:p>
    <w:p w:rsidR="00862076" w:rsidRDefault="00862076" w:rsidP="00862076">
      <w:pPr>
        <w:pStyle w:val="afe"/>
      </w:pPr>
      <w:r>
        <w:t>GB/T 17626.</w:t>
      </w:r>
      <w:r>
        <w:rPr>
          <w:rFonts w:hint="eastAsia"/>
        </w:rPr>
        <w:t>11</w:t>
      </w:r>
      <w:r>
        <w:t xml:space="preserve"> </w:t>
      </w:r>
      <w:r w:rsidRPr="001C7492">
        <w:rPr>
          <w:rFonts w:hint="eastAsia"/>
        </w:rPr>
        <w:t>电磁兼容 试验和测量技术 电压暂降、短时中断和电压变化的抗扰度试验</w:t>
      </w:r>
    </w:p>
    <w:p w:rsidR="00862076" w:rsidRDefault="00862076" w:rsidP="00862076">
      <w:pPr>
        <w:pStyle w:val="afe"/>
      </w:pPr>
      <w:r w:rsidRPr="00E47C2F">
        <w:t>GB/T 4208-2017</w:t>
      </w:r>
      <w:r>
        <w:t xml:space="preserve">  </w:t>
      </w:r>
      <w:r w:rsidRPr="001C7492">
        <w:rPr>
          <w:rFonts w:hint="eastAsia"/>
        </w:rPr>
        <w:t>外壳防护等级（IP代码）</w:t>
      </w:r>
    </w:p>
    <w:p w:rsidR="00447658" w:rsidRPr="00447658" w:rsidRDefault="00691E6C" w:rsidP="008458E7">
      <w:pPr>
        <w:pStyle w:val="a0"/>
        <w:spacing w:before="312" w:after="312"/>
      </w:pPr>
      <w:bookmarkStart w:id="57" w:name="_Toc41653626"/>
      <w:bookmarkStart w:id="58" w:name="_Toc41653797"/>
      <w:r>
        <w:rPr>
          <w:rFonts w:hint="eastAsia"/>
        </w:rPr>
        <w:t>术语和定义</w:t>
      </w:r>
      <w:bookmarkEnd w:id="52"/>
      <w:bookmarkEnd w:id="53"/>
      <w:bookmarkEnd w:id="54"/>
      <w:bookmarkEnd w:id="55"/>
      <w:bookmarkEnd w:id="56"/>
      <w:bookmarkEnd w:id="57"/>
      <w:bookmarkEnd w:id="58"/>
    </w:p>
    <w:p w:rsidR="0037164E" w:rsidRDefault="0037164E" w:rsidP="0037164E">
      <w:pPr>
        <w:pStyle w:val="affffff"/>
      </w:pPr>
    </w:p>
    <w:p w:rsidR="0037164E" w:rsidRPr="00066224" w:rsidRDefault="0037164E" w:rsidP="00066224">
      <w:pPr>
        <w:pStyle w:val="afe"/>
        <w:ind w:firstLine="422"/>
        <w:rPr>
          <w:b/>
        </w:rPr>
      </w:pPr>
      <w:r w:rsidRPr="00066224">
        <w:rPr>
          <w:rFonts w:hint="eastAsia"/>
          <w:b/>
        </w:rPr>
        <w:t>无人机</w:t>
      </w:r>
      <w:r w:rsidR="00862076">
        <w:rPr>
          <w:rFonts w:hint="eastAsia"/>
          <w:b/>
        </w:rPr>
        <w:t xml:space="preserve"> U</w:t>
      </w:r>
      <w:r w:rsidR="00862076">
        <w:rPr>
          <w:b/>
        </w:rPr>
        <w:t xml:space="preserve">nmanned </w:t>
      </w:r>
      <w:r w:rsidR="00862076">
        <w:rPr>
          <w:rFonts w:hint="eastAsia"/>
          <w:b/>
        </w:rPr>
        <w:t>a</w:t>
      </w:r>
      <w:r w:rsidR="00862076">
        <w:rPr>
          <w:b/>
        </w:rPr>
        <w:t xml:space="preserve">erial </w:t>
      </w:r>
      <w:r w:rsidR="00862076">
        <w:rPr>
          <w:rFonts w:hint="eastAsia"/>
          <w:b/>
        </w:rPr>
        <w:t>v</w:t>
      </w:r>
      <w:r w:rsidR="00862076">
        <w:rPr>
          <w:b/>
        </w:rPr>
        <w:t>ehicles system</w:t>
      </w:r>
    </w:p>
    <w:p w:rsidR="0037164E" w:rsidRDefault="0037164E" w:rsidP="0037164E">
      <w:pPr>
        <w:pStyle w:val="afe"/>
      </w:pPr>
      <w:r w:rsidRPr="0037164E">
        <w:rPr>
          <w:rFonts w:hint="eastAsia"/>
        </w:rPr>
        <w:t>由动力驱动、机上无人驾驶的航空飞行器的简称。它通常由机体、动力装置、航空电子电气设备、等组成。</w:t>
      </w:r>
    </w:p>
    <w:p w:rsidR="0037164E" w:rsidRDefault="0037164E" w:rsidP="0037164E">
      <w:pPr>
        <w:pStyle w:val="affffff"/>
      </w:pPr>
    </w:p>
    <w:p w:rsidR="0037164E" w:rsidRPr="00066224" w:rsidRDefault="0037164E" w:rsidP="0037164E">
      <w:pPr>
        <w:pStyle w:val="affffff"/>
        <w:numPr>
          <w:ilvl w:val="0"/>
          <w:numId w:val="0"/>
        </w:numPr>
        <w:rPr>
          <w:b/>
        </w:rPr>
      </w:pPr>
      <w:r w:rsidRPr="00066224">
        <w:rPr>
          <w:rFonts w:hint="eastAsia"/>
          <w:b/>
        </w:rPr>
        <w:tab/>
        <w:t>无人机系统</w:t>
      </w:r>
      <w:r w:rsidR="00862076">
        <w:rPr>
          <w:rFonts w:hint="eastAsia"/>
          <w:b/>
        </w:rPr>
        <w:t xml:space="preserve"> UAVs</w:t>
      </w:r>
    </w:p>
    <w:p w:rsidR="0037164E" w:rsidRDefault="0037164E" w:rsidP="0037164E">
      <w:pPr>
        <w:pStyle w:val="afe"/>
      </w:pPr>
      <w:r>
        <w:rPr>
          <w:rFonts w:hint="eastAsia"/>
        </w:rPr>
        <w:t>以无人机为主体，配有相关的分系统，能执行特定任务的一组设备。无人机系统通常由无人机机体、任务载荷设备、测控系统和信息传输分系统、地面控制站、分系统等组成。</w:t>
      </w:r>
    </w:p>
    <w:p w:rsidR="0037164E" w:rsidRPr="0037164E" w:rsidRDefault="0037164E" w:rsidP="0037164E">
      <w:pPr>
        <w:pStyle w:val="affffff"/>
      </w:pPr>
    </w:p>
    <w:p w:rsidR="0037164E" w:rsidRPr="00066224" w:rsidRDefault="0037164E" w:rsidP="00066224">
      <w:pPr>
        <w:pStyle w:val="afe"/>
        <w:ind w:firstLine="422"/>
        <w:rPr>
          <w:b/>
        </w:rPr>
      </w:pPr>
      <w:r w:rsidRPr="00066224">
        <w:rPr>
          <w:rFonts w:hint="eastAsia"/>
          <w:b/>
        </w:rPr>
        <w:t>无人机系统软件</w:t>
      </w:r>
      <w:r w:rsidR="004F0202">
        <w:rPr>
          <w:rFonts w:hint="eastAsia"/>
          <w:b/>
        </w:rPr>
        <w:t xml:space="preserve"> soteware of UAVs</w:t>
      </w:r>
    </w:p>
    <w:p w:rsidR="00592DF1" w:rsidRPr="00592DF1" w:rsidRDefault="00592DF1" w:rsidP="00592DF1">
      <w:pPr>
        <w:pStyle w:val="afe"/>
      </w:pPr>
      <w:r w:rsidRPr="00592DF1">
        <w:rPr>
          <w:rFonts w:hint="eastAsia"/>
        </w:rPr>
        <w:t>无人机系统软件，是指嵌入或运行在无人机系统硬件设备的软件，包括计算机程序、相关文档和数据，以及固化在硬件中的程序和数据，主要以嵌入式软件为主。无人机软件主要实现无人机系统飞行控制、载荷控制、数据处理和管理显示等功能。</w:t>
      </w:r>
    </w:p>
    <w:p w:rsidR="0037164E" w:rsidRPr="0037164E" w:rsidRDefault="0037164E" w:rsidP="0037164E">
      <w:pPr>
        <w:pStyle w:val="affffff"/>
      </w:pPr>
    </w:p>
    <w:p w:rsidR="0037164E" w:rsidRPr="00066224" w:rsidRDefault="0037164E" w:rsidP="00066224">
      <w:pPr>
        <w:pStyle w:val="afe"/>
        <w:ind w:firstLine="422"/>
        <w:rPr>
          <w:b/>
        </w:rPr>
      </w:pPr>
      <w:r w:rsidRPr="00066224">
        <w:rPr>
          <w:rFonts w:hint="eastAsia"/>
          <w:b/>
        </w:rPr>
        <w:t>测控系统</w:t>
      </w:r>
      <w:r w:rsidR="00862076">
        <w:rPr>
          <w:rFonts w:hint="eastAsia"/>
          <w:b/>
        </w:rPr>
        <w:t xml:space="preserve"> </w:t>
      </w:r>
      <w:r w:rsidRPr="00066224">
        <w:rPr>
          <w:rFonts w:hint="eastAsia"/>
          <w:b/>
        </w:rPr>
        <w:t>telecommand and telemetry system</w:t>
      </w:r>
    </w:p>
    <w:p w:rsidR="0037164E" w:rsidRDefault="0037164E" w:rsidP="0037164E">
      <w:pPr>
        <w:pStyle w:val="afe"/>
      </w:pPr>
      <w:r>
        <w:rPr>
          <w:rFonts w:hint="eastAsia"/>
        </w:rPr>
        <w:t>用于无人机遥控、遥测和任务载荷信息传输的整套设备，包括数据链和控制站。</w:t>
      </w:r>
    </w:p>
    <w:p w:rsidR="0037164E" w:rsidRPr="0037164E" w:rsidRDefault="0037164E" w:rsidP="0037164E">
      <w:pPr>
        <w:pStyle w:val="affffff"/>
      </w:pPr>
    </w:p>
    <w:p w:rsidR="0037164E" w:rsidRPr="00066224" w:rsidRDefault="0037164E" w:rsidP="00066224">
      <w:pPr>
        <w:pStyle w:val="afe"/>
        <w:ind w:firstLine="422"/>
        <w:rPr>
          <w:b/>
        </w:rPr>
      </w:pPr>
      <w:r w:rsidRPr="00066224">
        <w:rPr>
          <w:rFonts w:hint="eastAsia"/>
          <w:b/>
        </w:rPr>
        <w:t>数据链 Data link</w:t>
      </w:r>
    </w:p>
    <w:p w:rsidR="0037164E" w:rsidRDefault="0037164E" w:rsidP="0037164E">
      <w:pPr>
        <w:pStyle w:val="afe"/>
      </w:pPr>
      <w:r>
        <w:rPr>
          <w:rFonts w:hint="eastAsia"/>
        </w:rPr>
        <w:t>实现控制站和无人机之间数据收发的设备。轻小型无人机数据链一般包括无线电遥控设备、无线电遥测设备和信息传输系统，同时无线电测控信道一般与信息传输信道统一设计或共用。</w:t>
      </w:r>
    </w:p>
    <w:p w:rsidR="0037164E" w:rsidRPr="0037164E" w:rsidRDefault="0037164E" w:rsidP="0037164E">
      <w:pPr>
        <w:pStyle w:val="affffff"/>
      </w:pPr>
    </w:p>
    <w:p w:rsidR="0037164E" w:rsidRPr="00066224" w:rsidRDefault="0037164E" w:rsidP="00066224">
      <w:pPr>
        <w:pStyle w:val="afe"/>
        <w:ind w:firstLine="422"/>
        <w:rPr>
          <w:b/>
        </w:rPr>
      </w:pPr>
      <w:r w:rsidRPr="00066224">
        <w:rPr>
          <w:rFonts w:hint="eastAsia"/>
          <w:b/>
        </w:rPr>
        <w:t>控制站</w:t>
      </w:r>
      <w:r w:rsidR="00862076">
        <w:rPr>
          <w:rFonts w:hint="eastAsia"/>
          <w:b/>
        </w:rPr>
        <w:t xml:space="preserve"> </w:t>
      </w:r>
      <w:r w:rsidRPr="00066224">
        <w:rPr>
          <w:rFonts w:hint="eastAsia"/>
          <w:b/>
        </w:rPr>
        <w:t>Control Station</w:t>
      </w:r>
    </w:p>
    <w:p w:rsidR="0037164E" w:rsidRDefault="0037164E" w:rsidP="0037164E">
      <w:pPr>
        <w:pStyle w:val="afe"/>
      </w:pPr>
      <w:r>
        <w:rPr>
          <w:rFonts w:hint="eastAsia"/>
        </w:rPr>
        <w:t>用于实现任务规划、链路控制、飞行控制、载荷控制、航迹显示、参数显示和载荷信息显示等的设备，设置在地面的控制站称为地面站（也称遥控器）。</w:t>
      </w:r>
    </w:p>
    <w:p w:rsidR="00A54D84" w:rsidRPr="00A54D84" w:rsidRDefault="00A54D84" w:rsidP="00A54D84">
      <w:pPr>
        <w:pStyle w:val="affffff"/>
      </w:pPr>
    </w:p>
    <w:p w:rsidR="0037164E" w:rsidRPr="00066224" w:rsidRDefault="0037164E" w:rsidP="00066224">
      <w:pPr>
        <w:pStyle w:val="afe"/>
        <w:ind w:firstLine="422"/>
        <w:rPr>
          <w:b/>
        </w:rPr>
      </w:pPr>
      <w:r w:rsidRPr="00066224">
        <w:rPr>
          <w:rFonts w:hint="eastAsia"/>
          <w:b/>
        </w:rPr>
        <w:t>上行链路</w:t>
      </w:r>
      <w:r w:rsidR="00862076">
        <w:rPr>
          <w:rFonts w:hint="eastAsia"/>
          <w:b/>
        </w:rPr>
        <w:t xml:space="preserve"> </w:t>
      </w:r>
      <w:r w:rsidRPr="00066224">
        <w:rPr>
          <w:rFonts w:hint="eastAsia"/>
          <w:b/>
        </w:rPr>
        <w:t>Uplink</w:t>
      </w:r>
    </w:p>
    <w:p w:rsidR="0037164E" w:rsidRDefault="0037164E" w:rsidP="0037164E">
      <w:pPr>
        <w:pStyle w:val="afe"/>
      </w:pPr>
      <w:r>
        <w:rPr>
          <w:rFonts w:hint="eastAsia"/>
        </w:rPr>
        <w:t>从无人机控制信息输入到无人机控制信息输出之间的数据传输链路。</w:t>
      </w:r>
    </w:p>
    <w:p w:rsidR="00A54D84" w:rsidRPr="00A54D84" w:rsidRDefault="00A54D84" w:rsidP="00A54D84">
      <w:pPr>
        <w:pStyle w:val="affffff"/>
      </w:pPr>
    </w:p>
    <w:p w:rsidR="0037164E" w:rsidRPr="00066224" w:rsidRDefault="0037164E" w:rsidP="00066224">
      <w:pPr>
        <w:pStyle w:val="afe"/>
        <w:ind w:firstLine="422"/>
        <w:rPr>
          <w:b/>
        </w:rPr>
      </w:pPr>
      <w:r w:rsidRPr="00066224">
        <w:rPr>
          <w:rFonts w:hint="eastAsia"/>
          <w:b/>
        </w:rPr>
        <w:t>下行链路</w:t>
      </w:r>
      <w:r w:rsidR="00862076">
        <w:rPr>
          <w:rFonts w:hint="eastAsia"/>
          <w:b/>
        </w:rPr>
        <w:t xml:space="preserve"> </w:t>
      </w:r>
      <w:r w:rsidRPr="00066224">
        <w:rPr>
          <w:rFonts w:hint="eastAsia"/>
          <w:b/>
        </w:rPr>
        <w:t>Downlink</w:t>
      </w:r>
    </w:p>
    <w:p w:rsidR="0037164E" w:rsidRDefault="0037164E" w:rsidP="0037164E">
      <w:pPr>
        <w:pStyle w:val="afe"/>
      </w:pPr>
      <w:r>
        <w:rPr>
          <w:rFonts w:hint="eastAsia"/>
        </w:rPr>
        <w:t>从无人机遥测信息和任务载荷数据输入到无人机遥测信息和任务载荷数据输出之间的数据传输链路。</w:t>
      </w:r>
    </w:p>
    <w:p w:rsidR="00A54D84" w:rsidRPr="00A54D84" w:rsidRDefault="00A54D84" w:rsidP="00A54D84">
      <w:pPr>
        <w:pStyle w:val="affffff"/>
      </w:pPr>
    </w:p>
    <w:p w:rsidR="0037164E" w:rsidRPr="00066224" w:rsidRDefault="0037164E" w:rsidP="00066224">
      <w:pPr>
        <w:pStyle w:val="afe"/>
        <w:ind w:firstLine="422"/>
        <w:rPr>
          <w:b/>
        </w:rPr>
      </w:pPr>
      <w:r w:rsidRPr="00066224">
        <w:rPr>
          <w:rFonts w:hint="eastAsia"/>
          <w:b/>
        </w:rPr>
        <w:t>无人机导航定位系统 navigation and position system loaded in UAV</w:t>
      </w:r>
    </w:p>
    <w:p w:rsidR="0037164E" w:rsidRDefault="0037164E" w:rsidP="0037164E">
      <w:pPr>
        <w:pStyle w:val="afe"/>
      </w:pPr>
      <w:r>
        <w:rPr>
          <w:rFonts w:hint="eastAsia"/>
        </w:rPr>
        <w:t>无人机装载的导航定位设备，其主要任务是利用卫星导航系统为无人机飞行提供实时导航定位，系统通常由用户机、发射接收装置、操作显示系统等。</w:t>
      </w:r>
    </w:p>
    <w:p w:rsidR="00A54D84" w:rsidRPr="00A54D84" w:rsidRDefault="00A54D84" w:rsidP="00A54D84">
      <w:pPr>
        <w:pStyle w:val="affffff"/>
      </w:pPr>
    </w:p>
    <w:p w:rsidR="0037164E" w:rsidRPr="00066224" w:rsidRDefault="0037164E" w:rsidP="00066224">
      <w:pPr>
        <w:pStyle w:val="afe"/>
        <w:ind w:firstLine="422"/>
        <w:rPr>
          <w:b/>
        </w:rPr>
      </w:pPr>
      <w:r w:rsidRPr="00066224">
        <w:rPr>
          <w:rFonts w:hint="eastAsia"/>
          <w:b/>
        </w:rPr>
        <w:t>冷启动首次定位时间 cold start time to first fix</w:t>
      </w:r>
    </w:p>
    <w:p w:rsidR="0037164E" w:rsidRDefault="0037164E" w:rsidP="0037164E">
      <w:pPr>
        <w:pStyle w:val="afe"/>
      </w:pPr>
      <w:r>
        <w:rPr>
          <w:rFonts w:hint="eastAsia"/>
        </w:rPr>
        <w:lastRenderedPageBreak/>
        <w:t>用户设备在星历、历书、概略时间和概略位置未知的状态下，从开机到首次正常定位所需的时间。</w:t>
      </w:r>
    </w:p>
    <w:p w:rsidR="00A54D84" w:rsidRPr="00A54D84" w:rsidRDefault="00A54D84" w:rsidP="00A54D84">
      <w:pPr>
        <w:pStyle w:val="affffff"/>
      </w:pPr>
    </w:p>
    <w:p w:rsidR="0037164E" w:rsidRPr="00066224" w:rsidRDefault="0037164E" w:rsidP="00066224">
      <w:pPr>
        <w:pStyle w:val="afe"/>
        <w:ind w:firstLine="422"/>
        <w:rPr>
          <w:b/>
        </w:rPr>
      </w:pPr>
      <w:r w:rsidRPr="00066224">
        <w:rPr>
          <w:rFonts w:hint="eastAsia"/>
          <w:b/>
        </w:rPr>
        <w:t>热启动首次定位时间 warm start time to first fix</w:t>
      </w:r>
    </w:p>
    <w:p w:rsidR="0037164E" w:rsidRDefault="0037164E" w:rsidP="0037164E">
      <w:pPr>
        <w:pStyle w:val="afe"/>
      </w:pPr>
      <w:r>
        <w:rPr>
          <w:rFonts w:hint="eastAsia"/>
        </w:rPr>
        <w:t>用户设备在星历、历书、概略时间和概略位置已知的状态下，从开机到首次正常定位所需的时间。</w:t>
      </w:r>
    </w:p>
    <w:p w:rsidR="0037164E" w:rsidRPr="00A54D84" w:rsidRDefault="0037164E" w:rsidP="00A54D84">
      <w:pPr>
        <w:pStyle w:val="affffff"/>
      </w:pPr>
    </w:p>
    <w:p w:rsidR="0037164E" w:rsidRPr="00066224" w:rsidRDefault="0037164E" w:rsidP="00066224">
      <w:pPr>
        <w:pStyle w:val="afe"/>
        <w:ind w:firstLine="422"/>
        <w:rPr>
          <w:b/>
        </w:rPr>
      </w:pPr>
      <w:r w:rsidRPr="00066224">
        <w:rPr>
          <w:rFonts w:hint="eastAsia"/>
          <w:b/>
        </w:rPr>
        <w:t>重捕获时间 reacquisition time</w:t>
      </w:r>
    </w:p>
    <w:p w:rsidR="0037164E" w:rsidRDefault="0037164E" w:rsidP="0037164E">
      <w:pPr>
        <w:pStyle w:val="afe"/>
      </w:pPr>
      <w:r>
        <w:rPr>
          <w:rFonts w:hint="eastAsia"/>
        </w:rPr>
        <w:t>用户设备在接收的导航信号短时失锁后，从信号恢复到重新捕获导航信号所需的时间。</w:t>
      </w:r>
    </w:p>
    <w:p w:rsidR="0037164E" w:rsidRPr="00A54D84" w:rsidRDefault="0037164E" w:rsidP="00A54D84">
      <w:pPr>
        <w:pStyle w:val="affffff"/>
      </w:pPr>
    </w:p>
    <w:p w:rsidR="0037164E" w:rsidRPr="00066224" w:rsidRDefault="0037164E" w:rsidP="00066224">
      <w:pPr>
        <w:pStyle w:val="afe"/>
        <w:ind w:firstLine="422"/>
        <w:rPr>
          <w:b/>
        </w:rPr>
      </w:pPr>
      <w:r w:rsidRPr="00066224">
        <w:rPr>
          <w:rFonts w:hint="eastAsia"/>
          <w:b/>
        </w:rPr>
        <w:t>捕获灵敏度 acquisition sensitivity</w:t>
      </w:r>
    </w:p>
    <w:p w:rsidR="0037164E" w:rsidRDefault="0037164E" w:rsidP="0037164E">
      <w:pPr>
        <w:pStyle w:val="afe"/>
      </w:pPr>
      <w:r>
        <w:rPr>
          <w:rFonts w:hint="eastAsia"/>
        </w:rPr>
        <w:t>用户设备在冷启动条件下，捕获导航信号并正常定位所需的最低信号电平。</w:t>
      </w:r>
    </w:p>
    <w:p w:rsidR="00A54D84" w:rsidRPr="00A54D84" w:rsidRDefault="00A54D84" w:rsidP="00A54D84">
      <w:pPr>
        <w:pStyle w:val="affffff"/>
      </w:pPr>
    </w:p>
    <w:p w:rsidR="0037164E" w:rsidRPr="00066224" w:rsidRDefault="0037164E" w:rsidP="00066224">
      <w:pPr>
        <w:pStyle w:val="afe"/>
        <w:ind w:firstLine="422"/>
        <w:rPr>
          <w:b/>
        </w:rPr>
      </w:pPr>
      <w:r w:rsidRPr="00066224">
        <w:rPr>
          <w:rFonts w:hint="eastAsia"/>
          <w:b/>
        </w:rPr>
        <w:t>重捕获灵敏度 reacquisition sensitivity</w:t>
      </w:r>
    </w:p>
    <w:p w:rsidR="0037164E" w:rsidRDefault="0037164E" w:rsidP="0037164E">
      <w:pPr>
        <w:pStyle w:val="afe"/>
      </w:pPr>
      <w:r>
        <w:rPr>
          <w:rFonts w:hint="eastAsia"/>
        </w:rPr>
        <w:t>用户设备在接收的导航信号短时失锁后，重新捕获导航信号并正常定位所需的最低信号电平。</w:t>
      </w:r>
    </w:p>
    <w:p w:rsidR="00A54D84" w:rsidRPr="00534E76" w:rsidRDefault="00A54D84" w:rsidP="00534E76">
      <w:pPr>
        <w:pStyle w:val="affffff"/>
      </w:pPr>
      <w:bookmarkStart w:id="59" w:name="_Toc27060520"/>
      <w:bookmarkEnd w:id="59"/>
    </w:p>
    <w:p w:rsidR="0037164E" w:rsidRPr="00066224" w:rsidRDefault="0037164E" w:rsidP="00066224">
      <w:pPr>
        <w:pStyle w:val="afe"/>
        <w:ind w:firstLine="422"/>
        <w:rPr>
          <w:b/>
        </w:rPr>
      </w:pPr>
      <w:r w:rsidRPr="00066224">
        <w:rPr>
          <w:rFonts w:hint="eastAsia"/>
          <w:b/>
        </w:rPr>
        <w:t>跟踪灵敏度 tracking sensitivity</w:t>
      </w:r>
    </w:p>
    <w:p w:rsidR="0037164E" w:rsidRDefault="0037164E" w:rsidP="0037164E">
      <w:pPr>
        <w:pStyle w:val="afe"/>
      </w:pPr>
      <w:r>
        <w:rPr>
          <w:rFonts w:hint="eastAsia"/>
        </w:rPr>
        <w:t>用户设备在正常定位后，能够继续保持对导航信号的跟踪和定位所需的最低信号电平。</w:t>
      </w:r>
    </w:p>
    <w:p w:rsidR="0037164E" w:rsidRPr="00A54D84" w:rsidRDefault="0037164E" w:rsidP="00A54D84">
      <w:pPr>
        <w:pStyle w:val="affffff"/>
      </w:pPr>
    </w:p>
    <w:p w:rsidR="0037164E" w:rsidRPr="00066224" w:rsidRDefault="0037164E" w:rsidP="00066224">
      <w:pPr>
        <w:pStyle w:val="afe"/>
        <w:ind w:firstLine="422"/>
        <w:rPr>
          <w:b/>
        </w:rPr>
      </w:pPr>
      <w:r w:rsidRPr="00066224">
        <w:rPr>
          <w:rFonts w:hint="eastAsia"/>
          <w:b/>
        </w:rPr>
        <w:t>堵转 locked rotor</w:t>
      </w:r>
    </w:p>
    <w:p w:rsidR="0037164E" w:rsidRDefault="0037164E" w:rsidP="0037164E">
      <w:pPr>
        <w:pStyle w:val="afe"/>
      </w:pPr>
      <w:r>
        <w:rPr>
          <w:rFonts w:hint="eastAsia"/>
        </w:rPr>
        <w:t>设备在有交流电压输入，但马达处于不转动的状态。</w:t>
      </w:r>
    </w:p>
    <w:p w:rsidR="0037164E" w:rsidRPr="00A54D84" w:rsidRDefault="0037164E" w:rsidP="00A54D84">
      <w:pPr>
        <w:pStyle w:val="affffff"/>
      </w:pPr>
    </w:p>
    <w:p w:rsidR="0037164E" w:rsidRPr="00066224" w:rsidRDefault="0037164E" w:rsidP="00066224">
      <w:pPr>
        <w:pStyle w:val="afe"/>
        <w:ind w:firstLine="422"/>
        <w:rPr>
          <w:b/>
        </w:rPr>
      </w:pPr>
      <w:r w:rsidRPr="00066224">
        <w:rPr>
          <w:rFonts w:hint="eastAsia"/>
          <w:b/>
        </w:rPr>
        <w:t>温升 temperature rise test</w:t>
      </w:r>
    </w:p>
    <w:p w:rsidR="0037164E" w:rsidRDefault="0037164E" w:rsidP="0037164E">
      <w:pPr>
        <w:pStyle w:val="afe"/>
      </w:pPr>
      <w:r>
        <w:rPr>
          <w:rFonts w:hint="eastAsia"/>
        </w:rPr>
        <w:t>电子电气设备中的各个部件高出环境的温度。</w:t>
      </w:r>
    </w:p>
    <w:p w:rsidR="00A54D84" w:rsidRPr="00A54D84" w:rsidRDefault="00A54D84" w:rsidP="00A54D84">
      <w:pPr>
        <w:pStyle w:val="affffff"/>
      </w:pPr>
    </w:p>
    <w:p w:rsidR="0037164E" w:rsidRPr="00066224" w:rsidRDefault="00862076" w:rsidP="00066224">
      <w:pPr>
        <w:pStyle w:val="afe"/>
        <w:ind w:firstLine="422"/>
        <w:rPr>
          <w:b/>
        </w:rPr>
      </w:pPr>
      <w:r>
        <w:rPr>
          <w:rFonts w:hint="eastAsia"/>
          <w:b/>
        </w:rPr>
        <w:t xml:space="preserve">产品标识 </w:t>
      </w:r>
      <w:r w:rsidR="0037164E" w:rsidRPr="00066224">
        <w:rPr>
          <w:rFonts w:hint="eastAsia"/>
          <w:b/>
        </w:rPr>
        <w:t>Product Identification</w:t>
      </w:r>
    </w:p>
    <w:p w:rsidR="0037164E" w:rsidRDefault="0037164E" w:rsidP="0037164E">
      <w:pPr>
        <w:pStyle w:val="afe"/>
      </w:pPr>
      <w:r>
        <w:rPr>
          <w:rFonts w:hint="eastAsia"/>
        </w:rPr>
        <w:t>用于识别产品及其质量、数量、特征、特性和使用方法所做的各种表示的统称。</w:t>
      </w:r>
    </w:p>
    <w:p w:rsidR="0037164E" w:rsidRPr="00A54D84" w:rsidRDefault="0037164E" w:rsidP="00A54D84">
      <w:pPr>
        <w:pStyle w:val="affffff"/>
      </w:pPr>
    </w:p>
    <w:p w:rsidR="0037164E" w:rsidRPr="00066224" w:rsidRDefault="0037164E" w:rsidP="00066224">
      <w:pPr>
        <w:pStyle w:val="afe"/>
        <w:ind w:firstLine="422"/>
        <w:rPr>
          <w:b/>
        </w:rPr>
      </w:pPr>
      <w:r w:rsidRPr="00066224">
        <w:rPr>
          <w:rFonts w:hint="eastAsia"/>
          <w:b/>
        </w:rPr>
        <w:t>锂离子电池 lithium ion cell</w:t>
      </w:r>
    </w:p>
    <w:p w:rsidR="0037164E" w:rsidRDefault="0037164E" w:rsidP="0037164E">
      <w:pPr>
        <w:pStyle w:val="afe"/>
      </w:pPr>
      <w:r>
        <w:rPr>
          <w:rFonts w:hint="eastAsia"/>
        </w:rPr>
        <w:t>含有锂离子的能够直接将化学能转化为电能的装置。该装置包括电极、隔膜、电解质、容器和端子等，并被设计成可充放电。以下简称“电池”。</w:t>
      </w:r>
    </w:p>
    <w:p w:rsidR="0037164E" w:rsidRPr="00A54D84" w:rsidRDefault="0037164E" w:rsidP="00A54D84">
      <w:pPr>
        <w:pStyle w:val="affffff"/>
      </w:pPr>
    </w:p>
    <w:p w:rsidR="0037164E" w:rsidRPr="00066224" w:rsidRDefault="0037164E" w:rsidP="00066224">
      <w:pPr>
        <w:pStyle w:val="afe"/>
        <w:ind w:firstLine="422"/>
        <w:rPr>
          <w:b/>
        </w:rPr>
      </w:pPr>
      <w:r w:rsidRPr="00066224">
        <w:rPr>
          <w:rFonts w:hint="eastAsia"/>
          <w:b/>
        </w:rPr>
        <w:t>锂离子电池组 lithium ion battery</w:t>
      </w:r>
    </w:p>
    <w:p w:rsidR="0037164E" w:rsidRDefault="0037164E" w:rsidP="0037164E">
      <w:pPr>
        <w:pStyle w:val="afe"/>
      </w:pPr>
      <w:r>
        <w:rPr>
          <w:rFonts w:hint="eastAsia"/>
        </w:rPr>
        <w:t>由任意数量的锂离子电池组合而成且准备使用的组合体。该组合体包括适当的封装材料、连接器，也可能含有电子控制装置。以下简称“电池组”。</w:t>
      </w:r>
    </w:p>
    <w:p w:rsidR="0037164E" w:rsidRPr="00A54D84" w:rsidRDefault="0037164E" w:rsidP="00A54D84">
      <w:pPr>
        <w:pStyle w:val="affffff"/>
      </w:pPr>
    </w:p>
    <w:p w:rsidR="0037164E" w:rsidRPr="00066224" w:rsidRDefault="0037164E" w:rsidP="00066224">
      <w:pPr>
        <w:pStyle w:val="afe"/>
        <w:ind w:firstLine="422"/>
        <w:rPr>
          <w:b/>
        </w:rPr>
      </w:pPr>
      <w:r w:rsidRPr="00066224">
        <w:rPr>
          <w:rFonts w:hint="eastAsia"/>
          <w:b/>
        </w:rPr>
        <w:t>充电限制电压</w:t>
      </w:r>
      <w:r w:rsidR="00862076">
        <w:rPr>
          <w:rFonts w:hint="eastAsia"/>
          <w:b/>
        </w:rPr>
        <w:t xml:space="preserve"> </w:t>
      </w:r>
      <w:r w:rsidRPr="00066224">
        <w:rPr>
          <w:rFonts w:hint="eastAsia"/>
          <w:b/>
        </w:rPr>
        <w:t>limited charging voltage</w:t>
      </w:r>
    </w:p>
    <w:p w:rsidR="0037164E" w:rsidRDefault="0037164E" w:rsidP="0037164E">
      <w:pPr>
        <w:pStyle w:val="afe"/>
      </w:pPr>
      <w:r>
        <w:rPr>
          <w:rFonts w:hint="eastAsia"/>
        </w:rPr>
        <w:t>制造商规定的电池或电池组的额定最大充电电压。</w:t>
      </w:r>
    </w:p>
    <w:p w:rsidR="00A54D84" w:rsidRPr="00A54D84" w:rsidRDefault="00A54D84" w:rsidP="00A54D84">
      <w:pPr>
        <w:pStyle w:val="affffff"/>
      </w:pPr>
    </w:p>
    <w:p w:rsidR="0037164E" w:rsidRPr="00066224" w:rsidRDefault="0037164E" w:rsidP="00066224">
      <w:pPr>
        <w:pStyle w:val="afe"/>
        <w:ind w:firstLine="422"/>
        <w:rPr>
          <w:b/>
        </w:rPr>
      </w:pPr>
      <w:r w:rsidRPr="00066224">
        <w:rPr>
          <w:rFonts w:hint="eastAsia"/>
          <w:b/>
        </w:rPr>
        <w:t>放电截止电压 cut-off voltage</w:t>
      </w:r>
    </w:p>
    <w:p w:rsidR="0037164E" w:rsidRDefault="0037164E" w:rsidP="0037164E">
      <w:pPr>
        <w:pStyle w:val="afe"/>
      </w:pPr>
      <w:r>
        <w:rPr>
          <w:rFonts w:hint="eastAsia"/>
        </w:rPr>
        <w:t>制造商规定的放电终止时电池或电池组的负载电压。</w:t>
      </w:r>
    </w:p>
    <w:p w:rsidR="00A54D84" w:rsidRPr="00A54D84" w:rsidRDefault="00A54D84" w:rsidP="00A54D84">
      <w:pPr>
        <w:pStyle w:val="affffff"/>
      </w:pPr>
    </w:p>
    <w:p w:rsidR="0037164E" w:rsidRPr="00066224" w:rsidRDefault="0037164E" w:rsidP="00066224">
      <w:pPr>
        <w:pStyle w:val="afe"/>
        <w:ind w:firstLine="422"/>
        <w:rPr>
          <w:b/>
        </w:rPr>
      </w:pPr>
      <w:r w:rsidRPr="00066224">
        <w:rPr>
          <w:rFonts w:hint="eastAsia"/>
          <w:b/>
        </w:rPr>
        <w:t>额定容量 rated capacity</w:t>
      </w:r>
    </w:p>
    <w:p w:rsidR="0037164E" w:rsidRDefault="0037164E" w:rsidP="0037164E">
      <w:pPr>
        <w:pStyle w:val="afe"/>
      </w:pPr>
      <w:r>
        <w:rPr>
          <w:rFonts w:hint="eastAsia"/>
        </w:rPr>
        <w:t>由制造商标明的有效放电容量，用C表示，单位为安时（Ah）或毫安时（mAh）。</w:t>
      </w:r>
    </w:p>
    <w:p w:rsidR="0037164E" w:rsidRPr="00A54D84" w:rsidRDefault="0037164E" w:rsidP="00A54D84">
      <w:pPr>
        <w:pStyle w:val="affffff"/>
      </w:pPr>
      <w:r w:rsidRPr="00A54D84">
        <w:rPr>
          <w:rFonts w:hint="eastAsia"/>
        </w:rPr>
        <w:t xml:space="preserve"> </w:t>
      </w:r>
    </w:p>
    <w:p w:rsidR="0037164E" w:rsidRPr="00066224" w:rsidRDefault="0037164E" w:rsidP="00066224">
      <w:pPr>
        <w:pStyle w:val="afe"/>
        <w:ind w:firstLine="422"/>
        <w:rPr>
          <w:b/>
        </w:rPr>
      </w:pPr>
      <w:r w:rsidRPr="00066224">
        <w:rPr>
          <w:rFonts w:hint="eastAsia"/>
          <w:b/>
        </w:rPr>
        <w:lastRenderedPageBreak/>
        <w:t>泄漏 leakage</w:t>
      </w:r>
    </w:p>
    <w:p w:rsidR="0037164E" w:rsidRPr="006A54DD" w:rsidRDefault="00AE7E7D" w:rsidP="0037164E">
      <w:pPr>
        <w:pStyle w:val="afe"/>
      </w:pPr>
      <w:r w:rsidRPr="006A54DD">
        <w:rPr>
          <w:rFonts w:hint="eastAsia"/>
        </w:rPr>
        <w:t>可见</w:t>
      </w:r>
      <w:r w:rsidR="0037164E" w:rsidRPr="006A54DD">
        <w:rPr>
          <w:rFonts w:hint="eastAsia"/>
        </w:rPr>
        <w:t>电解质或其他物质从电池或电池组中漏出。</w:t>
      </w:r>
    </w:p>
    <w:p w:rsidR="00447658" w:rsidRPr="00447658" w:rsidRDefault="00447658" w:rsidP="00447658">
      <w:pPr>
        <w:pStyle w:val="affffff"/>
      </w:pPr>
    </w:p>
    <w:p w:rsidR="0037164E" w:rsidRPr="00066224" w:rsidRDefault="0037164E" w:rsidP="00066224">
      <w:pPr>
        <w:pStyle w:val="afe"/>
        <w:ind w:firstLine="422"/>
        <w:rPr>
          <w:b/>
        </w:rPr>
      </w:pPr>
      <w:r w:rsidRPr="00066224">
        <w:rPr>
          <w:rFonts w:hint="eastAsia"/>
          <w:b/>
        </w:rPr>
        <w:t>破裂 rupture</w:t>
      </w:r>
    </w:p>
    <w:p w:rsidR="0037164E" w:rsidRDefault="0037164E" w:rsidP="0037164E">
      <w:pPr>
        <w:pStyle w:val="afe"/>
      </w:pPr>
      <w:r>
        <w:rPr>
          <w:rFonts w:hint="eastAsia"/>
        </w:rPr>
        <w:t>由于内部或外部因素引起的电池外壳或电池组壳体的机械损伤，导致内部物质暴露或溢出，但没有喷出；或者导致电池组器件暴露的保护</w:t>
      </w:r>
      <w:r w:rsidR="00447658">
        <w:rPr>
          <w:rFonts w:hint="eastAsia"/>
        </w:rPr>
        <w:t>壳体</w:t>
      </w:r>
      <w:r>
        <w:rPr>
          <w:rFonts w:hint="eastAsia"/>
        </w:rPr>
        <w:t>的机械损伤。</w:t>
      </w:r>
    </w:p>
    <w:p w:rsidR="00447658" w:rsidRPr="00447658" w:rsidRDefault="00447658" w:rsidP="00447658">
      <w:pPr>
        <w:pStyle w:val="affffff"/>
      </w:pPr>
    </w:p>
    <w:p w:rsidR="0037164E" w:rsidRPr="00066224" w:rsidRDefault="0037164E" w:rsidP="00066224">
      <w:pPr>
        <w:pStyle w:val="afe"/>
        <w:ind w:firstLine="422"/>
        <w:rPr>
          <w:b/>
        </w:rPr>
      </w:pPr>
      <w:r w:rsidRPr="00066224">
        <w:rPr>
          <w:rFonts w:hint="eastAsia"/>
          <w:b/>
        </w:rPr>
        <w:t>起火 fire</w:t>
      </w:r>
    </w:p>
    <w:p w:rsidR="0037164E" w:rsidRDefault="0037164E" w:rsidP="0037164E">
      <w:pPr>
        <w:pStyle w:val="afe"/>
      </w:pPr>
      <w:r>
        <w:rPr>
          <w:rFonts w:hint="eastAsia"/>
        </w:rPr>
        <w:t>从电池或电池组中发出可见火焰。</w:t>
      </w:r>
    </w:p>
    <w:p w:rsidR="00447658" w:rsidRPr="00447658" w:rsidRDefault="00447658" w:rsidP="00447658">
      <w:pPr>
        <w:pStyle w:val="affffff"/>
      </w:pPr>
    </w:p>
    <w:p w:rsidR="0037164E" w:rsidRPr="00066224" w:rsidRDefault="0037164E" w:rsidP="00066224">
      <w:pPr>
        <w:pStyle w:val="afe"/>
        <w:ind w:firstLine="422"/>
        <w:rPr>
          <w:b/>
        </w:rPr>
      </w:pPr>
      <w:r w:rsidRPr="00066224">
        <w:rPr>
          <w:rFonts w:hint="eastAsia"/>
          <w:b/>
        </w:rPr>
        <w:t>爆炸 explosion</w:t>
      </w:r>
    </w:p>
    <w:p w:rsidR="0037164E" w:rsidRDefault="0037164E" w:rsidP="0037164E">
      <w:pPr>
        <w:pStyle w:val="afe"/>
      </w:pPr>
      <w:r>
        <w:rPr>
          <w:rFonts w:hint="eastAsia"/>
        </w:rPr>
        <w:t>电池或电池组外壳破裂，内部有固体物质从电池中抛射出来，并发出爆裂声。</w:t>
      </w:r>
    </w:p>
    <w:p w:rsidR="0037164E" w:rsidRPr="00447658" w:rsidRDefault="0037164E" w:rsidP="00447658">
      <w:pPr>
        <w:pStyle w:val="affffff"/>
      </w:pPr>
    </w:p>
    <w:p w:rsidR="0037164E" w:rsidRPr="00066224" w:rsidRDefault="0037164E" w:rsidP="00066224">
      <w:pPr>
        <w:pStyle w:val="afe"/>
        <w:ind w:firstLine="422"/>
        <w:rPr>
          <w:b/>
        </w:rPr>
      </w:pPr>
      <w:r w:rsidRPr="00066224">
        <w:rPr>
          <w:rFonts w:hint="eastAsia"/>
          <w:b/>
        </w:rPr>
        <w:t>被试品</w:t>
      </w:r>
      <w:r w:rsidR="004F0202">
        <w:rPr>
          <w:rFonts w:hint="eastAsia"/>
          <w:b/>
        </w:rPr>
        <w:t xml:space="preserve"> E</w:t>
      </w:r>
      <w:r w:rsidR="00862076" w:rsidRPr="00862076">
        <w:rPr>
          <w:b/>
        </w:rPr>
        <w:t>quipment</w:t>
      </w:r>
      <w:r w:rsidR="00862076" w:rsidRPr="00862076">
        <w:rPr>
          <w:b/>
        </w:rPr>
        <w:t> </w:t>
      </w:r>
      <w:r w:rsidR="00862076" w:rsidRPr="00862076">
        <w:rPr>
          <w:b/>
        </w:rPr>
        <w:t>Under</w:t>
      </w:r>
      <w:r w:rsidR="00862076" w:rsidRPr="00862076">
        <w:rPr>
          <w:b/>
        </w:rPr>
        <w:t> </w:t>
      </w:r>
      <w:r w:rsidR="00862076" w:rsidRPr="00862076">
        <w:rPr>
          <w:b/>
        </w:rPr>
        <w:t>Test</w:t>
      </w:r>
    </w:p>
    <w:p w:rsidR="0037164E" w:rsidRDefault="0037164E" w:rsidP="0037164E">
      <w:pPr>
        <w:pStyle w:val="afe"/>
      </w:pPr>
      <w:r>
        <w:rPr>
          <w:rFonts w:hint="eastAsia"/>
        </w:rPr>
        <w:t>试验中的受试样品。</w:t>
      </w:r>
    </w:p>
    <w:p w:rsidR="0037164E" w:rsidRPr="00447658" w:rsidRDefault="0037164E" w:rsidP="00447658">
      <w:pPr>
        <w:pStyle w:val="affffff"/>
      </w:pPr>
    </w:p>
    <w:p w:rsidR="0037164E" w:rsidRPr="00066224" w:rsidRDefault="0037164E" w:rsidP="00066224">
      <w:pPr>
        <w:pStyle w:val="afe"/>
        <w:ind w:firstLine="422"/>
        <w:rPr>
          <w:b/>
        </w:rPr>
      </w:pPr>
      <w:r w:rsidRPr="00066224">
        <w:rPr>
          <w:rFonts w:hint="eastAsia"/>
          <w:b/>
        </w:rPr>
        <w:t>缩略语</w:t>
      </w:r>
    </w:p>
    <w:p w:rsidR="0037164E" w:rsidRDefault="0037164E" w:rsidP="00AE7E7D">
      <w:pPr>
        <w:pStyle w:val="afe"/>
      </w:pPr>
      <w:r>
        <w:rPr>
          <w:rFonts w:hint="eastAsia"/>
        </w:rPr>
        <w:t>下列缩略语适用于本文件。</w:t>
      </w:r>
    </w:p>
    <w:p w:rsidR="0037164E" w:rsidRDefault="0037164E" w:rsidP="00AE7E7D">
      <w:pPr>
        <w:pStyle w:val="afe"/>
      </w:pPr>
      <w:r>
        <w:rPr>
          <w:rFonts w:hint="eastAsia"/>
        </w:rPr>
        <w:t>BDS——BeiDou Navigation Satellite System，北斗卫星导航系统；</w:t>
      </w:r>
    </w:p>
    <w:p w:rsidR="0037164E" w:rsidRDefault="0037164E" w:rsidP="00AE7E7D">
      <w:pPr>
        <w:pStyle w:val="afe"/>
      </w:pPr>
      <w:r>
        <w:rPr>
          <w:rFonts w:hint="eastAsia"/>
        </w:rPr>
        <w:t>HDOP——Horizontal Dilution Of Precision，水平精度因子；</w:t>
      </w:r>
    </w:p>
    <w:p w:rsidR="0037164E" w:rsidRDefault="0037164E" w:rsidP="00AE7E7D">
      <w:pPr>
        <w:pStyle w:val="afe"/>
      </w:pPr>
      <w:r>
        <w:rPr>
          <w:rFonts w:hint="eastAsia"/>
        </w:rPr>
        <w:t>GLONASS——Global Navigation Satellite System，格洛纳斯卫星导航系统；</w:t>
      </w:r>
    </w:p>
    <w:p w:rsidR="0037164E" w:rsidRDefault="0037164E" w:rsidP="00AE7E7D">
      <w:pPr>
        <w:pStyle w:val="afe"/>
      </w:pPr>
      <w:r>
        <w:rPr>
          <w:rFonts w:hint="eastAsia"/>
        </w:rPr>
        <w:t>GNSS——Global Navigation Satellite Systems，全球卫星导航系统；</w:t>
      </w:r>
    </w:p>
    <w:p w:rsidR="0037164E" w:rsidRDefault="0037164E" w:rsidP="00AE7E7D">
      <w:pPr>
        <w:pStyle w:val="afe"/>
      </w:pPr>
      <w:r>
        <w:rPr>
          <w:rFonts w:hint="eastAsia"/>
        </w:rPr>
        <w:t>GPS——Global Positioning System，全球定位系统；</w:t>
      </w:r>
    </w:p>
    <w:p w:rsidR="0037164E" w:rsidRDefault="0037164E" w:rsidP="00AE7E7D">
      <w:pPr>
        <w:pStyle w:val="afe"/>
      </w:pPr>
      <w:r>
        <w:rPr>
          <w:rFonts w:hint="eastAsia"/>
        </w:rPr>
        <w:t>UTC——Universal Time Coordinated，协调世界时。</w:t>
      </w:r>
    </w:p>
    <w:p w:rsidR="000A06BE" w:rsidRDefault="000A06BE" w:rsidP="00AE7E7D">
      <w:pPr>
        <w:pStyle w:val="afe"/>
      </w:pPr>
      <w:r>
        <w:rPr>
          <w:rFonts w:hint="eastAsia"/>
        </w:rPr>
        <w:t>EUT——</w:t>
      </w:r>
      <w:r w:rsidR="00862076">
        <w:rPr>
          <w:rFonts w:hint="eastAsia"/>
        </w:rPr>
        <w:t xml:space="preserve">Euipment </w:t>
      </w:r>
      <w:r>
        <w:rPr>
          <w:rFonts w:hint="eastAsia"/>
        </w:rPr>
        <w:t>待检样品</w:t>
      </w:r>
    </w:p>
    <w:p w:rsidR="002530BA" w:rsidRPr="002530BA" w:rsidRDefault="002530BA" w:rsidP="002530BA">
      <w:pPr>
        <w:pStyle w:val="affffff"/>
      </w:pPr>
    </w:p>
    <w:p w:rsidR="002530BA" w:rsidRPr="000A06BE" w:rsidRDefault="002530BA" w:rsidP="000A06BE">
      <w:pPr>
        <w:pStyle w:val="afe"/>
        <w:ind w:firstLine="422"/>
        <w:rPr>
          <w:b/>
        </w:rPr>
      </w:pPr>
      <w:r w:rsidRPr="000A06BE">
        <w:rPr>
          <w:rFonts w:hint="eastAsia"/>
          <w:b/>
        </w:rPr>
        <w:t>标识</w:t>
      </w:r>
      <w:r w:rsidR="00862076">
        <w:rPr>
          <w:rFonts w:hint="eastAsia"/>
          <w:b/>
        </w:rPr>
        <w:t xml:space="preserve"> marking</w:t>
      </w:r>
    </w:p>
    <w:p w:rsidR="002530BA" w:rsidRDefault="002530BA" w:rsidP="00AE7E7D">
      <w:pPr>
        <w:pStyle w:val="afe"/>
      </w:pPr>
      <w:r>
        <w:rPr>
          <w:rFonts w:hint="eastAsia"/>
        </w:rPr>
        <w:t>标识是指出现在设备上、附件或者包装箱上的印刷品和伴随设备的所有文件资料。</w:t>
      </w:r>
    </w:p>
    <w:p w:rsidR="00447658" w:rsidRDefault="00447658" w:rsidP="008458E7">
      <w:pPr>
        <w:pStyle w:val="a0"/>
        <w:spacing w:before="312" w:after="312"/>
      </w:pPr>
      <w:bookmarkStart w:id="60" w:name="_Toc27060521"/>
      <w:bookmarkStart w:id="61" w:name="_Toc27676228"/>
      <w:bookmarkStart w:id="62" w:name="_Toc27755097"/>
      <w:bookmarkStart w:id="63" w:name="_Toc29302031"/>
      <w:bookmarkStart w:id="64" w:name="_Toc29307295"/>
      <w:bookmarkStart w:id="65" w:name="_Toc41653627"/>
      <w:bookmarkStart w:id="66" w:name="_Toc41653798"/>
      <w:r>
        <w:rPr>
          <w:rFonts w:hint="eastAsia"/>
        </w:rPr>
        <w:t>分类</w:t>
      </w:r>
      <w:bookmarkEnd w:id="60"/>
      <w:bookmarkEnd w:id="61"/>
      <w:bookmarkEnd w:id="62"/>
      <w:bookmarkEnd w:id="63"/>
      <w:bookmarkEnd w:id="64"/>
      <w:bookmarkEnd w:id="65"/>
      <w:bookmarkEnd w:id="66"/>
    </w:p>
    <w:p w:rsidR="00447658" w:rsidRDefault="00447658" w:rsidP="00447658">
      <w:pPr>
        <w:pStyle w:val="afe"/>
      </w:pPr>
      <w:r>
        <w:rPr>
          <w:rFonts w:hint="eastAsia"/>
        </w:rPr>
        <w:t>根据《无人驾驶航空器飞行管理暂行条例》规定，民用无人机分为微型、轻型、小型、中型、大型。本标准涉及要求范围覆盖其中的微型、轻型、小型。</w:t>
      </w:r>
    </w:p>
    <w:p w:rsidR="00447658" w:rsidRDefault="00447658" w:rsidP="00447658">
      <w:pPr>
        <w:pStyle w:val="afe"/>
      </w:pPr>
      <w:r>
        <w:rPr>
          <w:rFonts w:hint="eastAsia"/>
        </w:rPr>
        <w:t>具体如下：</w:t>
      </w:r>
    </w:p>
    <w:p w:rsidR="00447658" w:rsidRDefault="00447658" w:rsidP="00447658">
      <w:pPr>
        <w:pStyle w:val="afe"/>
      </w:pPr>
      <w:r>
        <w:rPr>
          <w:rFonts w:hint="eastAsia"/>
        </w:rPr>
        <w:t>微型无人机，是指空机重量＜0.25kg，设计性能同时满足飞行真高≤50m、最大飞行速度≤40km/h、无线电发射设备符合微功率短距离无线电发射设备技术要求的遥控驾驶航空器；</w:t>
      </w:r>
    </w:p>
    <w:p w:rsidR="00447658" w:rsidRDefault="00447658" w:rsidP="00447658">
      <w:pPr>
        <w:pStyle w:val="afe"/>
      </w:pPr>
      <w:r>
        <w:rPr>
          <w:rFonts w:hint="eastAsia"/>
        </w:rPr>
        <w:t>轻型无人机，是指同时满足空机重量＜4kg，最大起飞重量≤7kg，最大飞行速度≤100km/h，具备符合空域管理要求的空域保持能力和可靠被监视能力的遥控驾驶航空器，但不包括微型无人机；</w:t>
      </w:r>
    </w:p>
    <w:p w:rsidR="00447658" w:rsidRDefault="00447658" w:rsidP="00447658">
      <w:pPr>
        <w:pStyle w:val="afe"/>
      </w:pPr>
      <w:r>
        <w:rPr>
          <w:rFonts w:hint="eastAsia"/>
        </w:rPr>
        <w:t>小型无人机，是指空机重量＜15kg或最大起飞重量≤25kg的无人机，但不包括微型、轻型无人机。</w:t>
      </w:r>
    </w:p>
    <w:p w:rsidR="00656DE4" w:rsidRPr="000A06BE" w:rsidRDefault="00F701CA" w:rsidP="008458E7">
      <w:pPr>
        <w:pStyle w:val="a0"/>
        <w:spacing w:before="312" w:after="312"/>
      </w:pPr>
      <w:bookmarkStart w:id="67" w:name="_Toc27676306"/>
      <w:bookmarkStart w:id="68" w:name="_Toc27755175"/>
      <w:bookmarkStart w:id="69" w:name="_Toc29302032"/>
      <w:bookmarkStart w:id="70" w:name="_Toc29307296"/>
      <w:bookmarkStart w:id="71" w:name="_Toc41653628"/>
      <w:bookmarkStart w:id="72" w:name="_Toc41653799"/>
      <w:bookmarkStart w:id="73" w:name="_Toc27060607"/>
      <w:r>
        <w:rPr>
          <w:rFonts w:hint="eastAsia"/>
        </w:rPr>
        <w:t>评价</w:t>
      </w:r>
      <w:r w:rsidR="00656DE4" w:rsidRPr="000A06BE">
        <w:rPr>
          <w:rFonts w:hint="eastAsia"/>
        </w:rPr>
        <w:t>条件</w:t>
      </w:r>
      <w:bookmarkEnd w:id="67"/>
      <w:bookmarkEnd w:id="68"/>
      <w:bookmarkEnd w:id="69"/>
      <w:bookmarkEnd w:id="70"/>
      <w:bookmarkEnd w:id="71"/>
      <w:bookmarkEnd w:id="72"/>
    </w:p>
    <w:p w:rsidR="00423540" w:rsidRPr="000A06BE" w:rsidRDefault="00423540" w:rsidP="008458E7">
      <w:pPr>
        <w:pStyle w:val="a1"/>
        <w:spacing w:before="156" w:after="156"/>
      </w:pPr>
      <w:bookmarkStart w:id="74" w:name="_Toc27676307"/>
      <w:bookmarkStart w:id="75" w:name="_Toc27755176"/>
      <w:bookmarkStart w:id="76" w:name="_Toc29302033"/>
      <w:bookmarkStart w:id="77" w:name="_Toc29307297"/>
      <w:bookmarkStart w:id="78" w:name="_Toc41653629"/>
      <w:bookmarkStart w:id="79" w:name="_Toc41653800"/>
      <w:r w:rsidRPr="000A06BE">
        <w:rPr>
          <w:rFonts w:hint="eastAsia"/>
        </w:rPr>
        <w:t>通用条件</w:t>
      </w:r>
      <w:bookmarkEnd w:id="73"/>
      <w:bookmarkEnd w:id="74"/>
      <w:bookmarkEnd w:id="75"/>
      <w:bookmarkEnd w:id="76"/>
      <w:bookmarkEnd w:id="77"/>
      <w:bookmarkEnd w:id="78"/>
      <w:bookmarkEnd w:id="79"/>
    </w:p>
    <w:p w:rsidR="00423540" w:rsidRDefault="00DF2ABA" w:rsidP="00423540">
      <w:pPr>
        <w:pStyle w:val="afe"/>
      </w:pPr>
      <w:r>
        <w:rPr>
          <w:rFonts w:hint="eastAsia"/>
        </w:rPr>
        <w:lastRenderedPageBreak/>
        <w:t>除另有规定外，应在下列标准大气条件下进行</w:t>
      </w:r>
      <w:r w:rsidR="00423540">
        <w:rPr>
          <w:rFonts w:hint="eastAsia"/>
        </w:rPr>
        <w:t>：</w:t>
      </w:r>
    </w:p>
    <w:p w:rsidR="00423540" w:rsidRPr="00423540" w:rsidRDefault="00423540" w:rsidP="00D63557">
      <w:pPr>
        <w:pStyle w:val="ac"/>
        <w:numPr>
          <w:ilvl w:val="0"/>
          <w:numId w:val="40"/>
        </w:numPr>
      </w:pPr>
      <w:r w:rsidRPr="00423540">
        <w:rPr>
          <w:rFonts w:hint="eastAsia"/>
        </w:rPr>
        <w:t>温度：15℃～40℃；</w:t>
      </w:r>
    </w:p>
    <w:p w:rsidR="00423540" w:rsidRPr="00423540" w:rsidRDefault="00423540" w:rsidP="00D63557">
      <w:pPr>
        <w:pStyle w:val="ac"/>
        <w:numPr>
          <w:ilvl w:val="0"/>
          <w:numId w:val="40"/>
        </w:numPr>
      </w:pPr>
      <w:r w:rsidRPr="00423540">
        <w:rPr>
          <w:rFonts w:hint="eastAsia"/>
        </w:rPr>
        <w:t>相对湿度：20%RH～80%RH；</w:t>
      </w:r>
    </w:p>
    <w:p w:rsidR="00423540" w:rsidRPr="00423540" w:rsidRDefault="00423540" w:rsidP="00D63557">
      <w:pPr>
        <w:pStyle w:val="ac"/>
        <w:numPr>
          <w:ilvl w:val="0"/>
          <w:numId w:val="40"/>
        </w:numPr>
      </w:pPr>
      <w:r w:rsidRPr="00423540">
        <w:rPr>
          <w:rFonts w:hint="eastAsia"/>
        </w:rPr>
        <w:t>大气压力：</w:t>
      </w:r>
      <w:r w:rsidR="00DF2ABA">
        <w:rPr>
          <w:rFonts w:hint="eastAsia"/>
        </w:rPr>
        <w:t>评价</w:t>
      </w:r>
      <w:r w:rsidRPr="00423540">
        <w:rPr>
          <w:rFonts w:hint="eastAsia"/>
        </w:rPr>
        <w:t>场所气压。</w:t>
      </w:r>
    </w:p>
    <w:p w:rsidR="00423540" w:rsidRPr="000A06BE" w:rsidRDefault="00423540" w:rsidP="008458E7">
      <w:pPr>
        <w:pStyle w:val="a1"/>
        <w:spacing w:before="156" w:after="156"/>
      </w:pPr>
      <w:bookmarkStart w:id="80" w:name="_Toc27060608"/>
      <w:bookmarkStart w:id="81" w:name="_Toc27676308"/>
      <w:bookmarkStart w:id="82" w:name="_Toc27755177"/>
      <w:bookmarkStart w:id="83" w:name="_Toc29302034"/>
      <w:bookmarkStart w:id="84" w:name="_Toc29307298"/>
      <w:bookmarkStart w:id="85" w:name="_Toc41653630"/>
      <w:bookmarkStart w:id="86" w:name="_Toc41653801"/>
      <w:r w:rsidRPr="000A06BE">
        <w:rPr>
          <w:rFonts w:hint="eastAsia"/>
        </w:rPr>
        <w:t>测量仪器、仪表准确度和误差</w:t>
      </w:r>
      <w:bookmarkEnd w:id="80"/>
      <w:bookmarkEnd w:id="81"/>
      <w:bookmarkEnd w:id="82"/>
      <w:bookmarkEnd w:id="83"/>
      <w:bookmarkEnd w:id="84"/>
      <w:bookmarkEnd w:id="85"/>
      <w:bookmarkEnd w:id="86"/>
    </w:p>
    <w:p w:rsidR="00423540" w:rsidRDefault="00423540" w:rsidP="00423540">
      <w:pPr>
        <w:pStyle w:val="afe"/>
      </w:pPr>
      <w:r>
        <w:rPr>
          <w:rFonts w:hint="eastAsia"/>
        </w:rPr>
        <w:t>测量仪器、仪表准确度的要求如下：</w:t>
      </w:r>
    </w:p>
    <w:p w:rsidR="00423540" w:rsidRDefault="00423540" w:rsidP="00423540">
      <w:pPr>
        <w:pStyle w:val="afe"/>
      </w:pPr>
      <w:r>
        <w:rPr>
          <w:rFonts w:hint="eastAsia"/>
        </w:rPr>
        <w:t>——电压测量装置：不低于0.5级；</w:t>
      </w:r>
    </w:p>
    <w:p w:rsidR="00423540" w:rsidRDefault="00423540" w:rsidP="00423540">
      <w:pPr>
        <w:pStyle w:val="afe"/>
      </w:pPr>
      <w:r>
        <w:rPr>
          <w:rFonts w:hint="eastAsia"/>
        </w:rPr>
        <w:t>——电流测量装置：不低于0.5级；</w:t>
      </w:r>
    </w:p>
    <w:p w:rsidR="00423540" w:rsidRDefault="00423540" w:rsidP="00423540">
      <w:pPr>
        <w:pStyle w:val="afe"/>
      </w:pPr>
      <w:r>
        <w:rPr>
          <w:rFonts w:hint="eastAsia"/>
        </w:rPr>
        <w:t>——温度测量装置：±2K；</w:t>
      </w:r>
    </w:p>
    <w:p w:rsidR="00423540" w:rsidRDefault="00423540" w:rsidP="00423540">
      <w:pPr>
        <w:pStyle w:val="afe"/>
      </w:pPr>
      <w:r>
        <w:rPr>
          <w:rFonts w:hint="eastAsia"/>
        </w:rPr>
        <w:t>——时间测量装置：±1%（1 min 以上），±5％（1 min 以下）；</w:t>
      </w:r>
    </w:p>
    <w:p w:rsidR="00423540" w:rsidRDefault="00423540" w:rsidP="00423540">
      <w:pPr>
        <w:pStyle w:val="afe"/>
      </w:pPr>
      <w:r>
        <w:rPr>
          <w:rFonts w:hint="eastAsia"/>
        </w:rPr>
        <w:t>——尺寸测量装置：±1%；</w:t>
      </w:r>
    </w:p>
    <w:p w:rsidR="00423540" w:rsidRDefault="00423540" w:rsidP="00423540">
      <w:pPr>
        <w:pStyle w:val="afe"/>
      </w:pPr>
      <w:r>
        <w:rPr>
          <w:rFonts w:hint="eastAsia"/>
        </w:rPr>
        <w:t>——质量测量装置：±1%。</w:t>
      </w:r>
    </w:p>
    <w:p w:rsidR="00423540" w:rsidRDefault="00423540" w:rsidP="00423540">
      <w:pPr>
        <w:pStyle w:val="afe"/>
      </w:pPr>
      <w:r>
        <w:rPr>
          <w:rFonts w:hint="eastAsia"/>
        </w:rPr>
        <w:t>测试过程中，控制值或测试值的总误差（相对于期望值或实际值）最低要求如下：</w:t>
      </w:r>
    </w:p>
    <w:p w:rsidR="00423540" w:rsidRDefault="00423540" w:rsidP="00423540">
      <w:pPr>
        <w:pStyle w:val="afe"/>
      </w:pPr>
      <w:r>
        <w:rPr>
          <w:rFonts w:hint="eastAsia"/>
        </w:rPr>
        <w:t>——电压：±1%；</w:t>
      </w:r>
    </w:p>
    <w:p w:rsidR="00423540" w:rsidRDefault="00423540" w:rsidP="00423540">
      <w:pPr>
        <w:pStyle w:val="afe"/>
      </w:pPr>
      <w:r>
        <w:rPr>
          <w:rFonts w:hint="eastAsia"/>
        </w:rPr>
        <w:t>——电流：±1%；</w:t>
      </w:r>
    </w:p>
    <w:p w:rsidR="00423540" w:rsidRDefault="00423540" w:rsidP="00423540">
      <w:pPr>
        <w:pStyle w:val="afe"/>
      </w:pPr>
      <w:r>
        <w:rPr>
          <w:rFonts w:hint="eastAsia"/>
        </w:rPr>
        <w:t>——容量：±1%；</w:t>
      </w:r>
    </w:p>
    <w:p w:rsidR="00423540" w:rsidRDefault="00423540" w:rsidP="00423540">
      <w:pPr>
        <w:pStyle w:val="afe"/>
      </w:pPr>
      <w:r>
        <w:rPr>
          <w:rFonts w:hint="eastAsia"/>
        </w:rPr>
        <w:t>——温度：±2K。</w:t>
      </w:r>
    </w:p>
    <w:p w:rsidR="00423540" w:rsidRDefault="00423540" w:rsidP="00423540">
      <w:pPr>
        <w:pStyle w:val="afe"/>
      </w:pPr>
      <w:r>
        <w:rPr>
          <w:rFonts w:hint="eastAsia"/>
        </w:rPr>
        <w:t>其他检验设备的测量精度应优于被测系统精度指标的三分之一或一个数量级。同时应定期计量校准合格，证书在有效期内。</w:t>
      </w:r>
    </w:p>
    <w:p w:rsidR="00EA3B3B" w:rsidRPr="000A06BE" w:rsidRDefault="00EA3B3B" w:rsidP="008458E7">
      <w:pPr>
        <w:pStyle w:val="a1"/>
        <w:spacing w:before="156" w:after="156"/>
      </w:pPr>
      <w:bookmarkStart w:id="87" w:name="_Toc27060609"/>
      <w:bookmarkStart w:id="88" w:name="_Toc27676309"/>
      <w:bookmarkStart w:id="89" w:name="_Toc27755178"/>
      <w:bookmarkStart w:id="90" w:name="_Toc29302035"/>
      <w:bookmarkStart w:id="91" w:name="_Toc29307299"/>
      <w:bookmarkStart w:id="92" w:name="_Toc41653631"/>
      <w:bookmarkStart w:id="93" w:name="_Toc41653802"/>
      <w:r w:rsidRPr="000A06BE">
        <w:rPr>
          <w:rFonts w:hint="eastAsia"/>
        </w:rPr>
        <w:t>软件</w:t>
      </w:r>
      <w:r w:rsidR="00F701CA">
        <w:rPr>
          <w:rFonts w:hint="eastAsia"/>
        </w:rPr>
        <w:t>评价</w:t>
      </w:r>
      <w:r w:rsidRPr="000A06BE">
        <w:rPr>
          <w:rFonts w:hint="eastAsia"/>
        </w:rPr>
        <w:t>环境</w:t>
      </w:r>
      <w:bookmarkEnd w:id="87"/>
      <w:bookmarkEnd w:id="88"/>
      <w:bookmarkEnd w:id="89"/>
      <w:bookmarkEnd w:id="90"/>
      <w:bookmarkEnd w:id="91"/>
      <w:bookmarkEnd w:id="92"/>
      <w:bookmarkEnd w:id="93"/>
    </w:p>
    <w:p w:rsidR="00EA3B3B" w:rsidRDefault="00EA3B3B" w:rsidP="00423540">
      <w:pPr>
        <w:pStyle w:val="afe"/>
      </w:pPr>
      <w:r>
        <w:rPr>
          <w:rFonts w:hint="eastAsia"/>
        </w:rPr>
        <w:t>用户需提供可展开系统软件</w:t>
      </w:r>
      <w:r w:rsidR="00F701CA">
        <w:rPr>
          <w:rFonts w:hint="eastAsia"/>
        </w:rPr>
        <w:t>评价</w:t>
      </w:r>
      <w:r>
        <w:rPr>
          <w:rFonts w:hint="eastAsia"/>
        </w:rPr>
        <w:t>的无人机系统实装设备，以及便于可实施飞行功能验证的</w:t>
      </w:r>
      <w:r w:rsidR="00F701CA">
        <w:rPr>
          <w:rFonts w:hint="eastAsia"/>
        </w:rPr>
        <w:t>评价</w:t>
      </w:r>
      <w:r>
        <w:rPr>
          <w:rFonts w:hint="eastAsia"/>
        </w:rPr>
        <w:t>场所；同时确保无人机系统处于可飞行、可操控的技术状态。同时应记录和标识本次</w:t>
      </w:r>
      <w:r w:rsidR="00F701CA">
        <w:rPr>
          <w:rFonts w:hint="eastAsia"/>
        </w:rPr>
        <w:t>评价</w:t>
      </w:r>
      <w:r>
        <w:rPr>
          <w:rFonts w:hint="eastAsia"/>
        </w:rPr>
        <w:t>环境，包括硬件环境和软件环境，其中硬件环境应标识设备配置及型号等要素，软件环境应标识被测软件版本号以及所需的操作系统、依赖包、驱动等运行环境要素。</w:t>
      </w:r>
    </w:p>
    <w:p w:rsidR="005955F5" w:rsidRDefault="005955F5" w:rsidP="008458E7">
      <w:pPr>
        <w:pStyle w:val="a1"/>
        <w:spacing w:before="156" w:after="156"/>
      </w:pPr>
      <w:bookmarkStart w:id="94" w:name="_Toc29302036"/>
      <w:bookmarkStart w:id="95" w:name="_Toc29307300"/>
      <w:bookmarkStart w:id="96" w:name="_Toc41653632"/>
      <w:bookmarkStart w:id="97" w:name="_Toc41653803"/>
      <w:r w:rsidRPr="000A06BE">
        <w:rPr>
          <w:rFonts w:hint="eastAsia"/>
        </w:rPr>
        <w:t>电磁兼容性</w:t>
      </w:r>
      <w:r w:rsidR="00F701CA">
        <w:rPr>
          <w:rFonts w:hint="eastAsia"/>
        </w:rPr>
        <w:t>评价</w:t>
      </w:r>
      <w:r w:rsidR="00372853">
        <w:rPr>
          <w:rFonts w:hint="eastAsia"/>
        </w:rPr>
        <w:t>条件</w:t>
      </w:r>
      <w:bookmarkEnd w:id="94"/>
      <w:bookmarkEnd w:id="95"/>
      <w:bookmarkEnd w:id="96"/>
      <w:bookmarkEnd w:id="97"/>
    </w:p>
    <w:p w:rsidR="00372853" w:rsidRPr="00372853" w:rsidRDefault="00372853" w:rsidP="00372853">
      <w:pPr>
        <w:pStyle w:val="afe"/>
      </w:pPr>
      <w:r>
        <w:rPr>
          <w:rFonts w:hint="eastAsia"/>
        </w:rPr>
        <w:t>开展</w:t>
      </w:r>
      <w:r w:rsidRPr="000A06BE">
        <w:rPr>
          <w:rFonts w:hint="eastAsia"/>
        </w:rPr>
        <w:t>电磁兼容性</w:t>
      </w:r>
      <w:r w:rsidR="00F701CA">
        <w:rPr>
          <w:rFonts w:hint="eastAsia"/>
        </w:rPr>
        <w:t>评价</w:t>
      </w:r>
      <w:r>
        <w:rPr>
          <w:rFonts w:hint="eastAsia"/>
        </w:rPr>
        <w:t>应满足以下要求：</w:t>
      </w:r>
    </w:p>
    <w:p w:rsidR="005955F5" w:rsidRPr="005955F5" w:rsidRDefault="005955F5" w:rsidP="00D63557">
      <w:pPr>
        <w:pStyle w:val="ac"/>
        <w:numPr>
          <w:ilvl w:val="0"/>
          <w:numId w:val="73"/>
        </w:numPr>
      </w:pPr>
      <w:r w:rsidRPr="005955F5">
        <w:rPr>
          <w:rFonts w:hint="eastAsia"/>
        </w:rPr>
        <w:t>对于发射</w:t>
      </w:r>
      <w:r w:rsidR="00DF2ABA">
        <w:rPr>
          <w:rFonts w:hint="eastAsia"/>
        </w:rPr>
        <w:t>评价</w:t>
      </w:r>
      <w:r w:rsidRPr="005955F5">
        <w:t>，受试产品</w:t>
      </w:r>
      <w:r w:rsidRPr="005955F5">
        <w:rPr>
          <w:rFonts w:hint="eastAsia"/>
        </w:rPr>
        <w:t>应在</w:t>
      </w:r>
      <w:r w:rsidRPr="005955F5">
        <w:t>产生最大发射工作状态下进行测量</w:t>
      </w:r>
      <w:r w:rsidRPr="005955F5">
        <w:rPr>
          <w:rFonts w:hint="eastAsia"/>
        </w:rPr>
        <w:t>，应在</w:t>
      </w:r>
      <w:r w:rsidRPr="005955F5">
        <w:t>典型使用和实际安装条件下，改变受试产品的配置</w:t>
      </w:r>
      <w:r w:rsidRPr="005955F5">
        <w:rPr>
          <w:rFonts w:hint="eastAsia"/>
        </w:rPr>
        <w:t>以获得</w:t>
      </w:r>
      <w:r w:rsidRPr="005955F5">
        <w:t>最大发射。</w:t>
      </w:r>
    </w:p>
    <w:p w:rsidR="005955F5" w:rsidRPr="00C40121" w:rsidRDefault="005955F5" w:rsidP="005955F5">
      <w:pPr>
        <w:pStyle w:val="ac"/>
      </w:pPr>
      <w:r>
        <w:rPr>
          <w:rFonts w:hint="eastAsia"/>
        </w:rPr>
        <w:t>对于抗扰度</w:t>
      </w:r>
      <w:r w:rsidR="00DF2ABA">
        <w:rPr>
          <w:rFonts w:hint="eastAsia"/>
        </w:rPr>
        <w:t>评价</w:t>
      </w:r>
      <w:r>
        <w:rPr>
          <w:rFonts w:hint="eastAsia"/>
        </w:rPr>
        <w:t>，</w:t>
      </w:r>
      <w:r w:rsidRPr="00C40121">
        <w:rPr>
          <w:rFonts w:hint="eastAsia"/>
        </w:rPr>
        <w:t>受试</w:t>
      </w:r>
      <w:r>
        <w:rPr>
          <w:rFonts w:hint="eastAsia"/>
        </w:rPr>
        <w:t>产品</w:t>
      </w:r>
      <w:r w:rsidRPr="00C40121">
        <w:rPr>
          <w:rFonts w:hint="eastAsia"/>
        </w:rPr>
        <w:t>应在符合正常使用的最敏感的工作方式下进行试验</w:t>
      </w:r>
      <w:r>
        <w:rPr>
          <w:rFonts w:hint="eastAsia"/>
        </w:rPr>
        <w:t>，</w:t>
      </w:r>
      <w:r w:rsidRPr="00C40121">
        <w:rPr>
          <w:rFonts w:hint="eastAsia"/>
        </w:rPr>
        <w:t>应变动受试设备的布置以获得与典型使用和实际装置一致的最大敏感度。</w:t>
      </w:r>
    </w:p>
    <w:p w:rsidR="005955F5" w:rsidRPr="00C40121" w:rsidRDefault="005955F5" w:rsidP="005955F5">
      <w:pPr>
        <w:pStyle w:val="ac"/>
      </w:pPr>
      <w:r w:rsidRPr="00C40121">
        <w:rPr>
          <w:rFonts w:hint="eastAsia"/>
        </w:rPr>
        <w:t>如果</w:t>
      </w:r>
      <w:r>
        <w:rPr>
          <w:rFonts w:hint="eastAsia"/>
        </w:rPr>
        <w:t>产品需要</w:t>
      </w:r>
      <w:r w:rsidRPr="00C40121">
        <w:rPr>
          <w:rFonts w:hint="eastAsia"/>
        </w:rPr>
        <w:t>连接辅助设备，那么</w:t>
      </w:r>
      <w:r>
        <w:rPr>
          <w:rFonts w:hint="eastAsia"/>
        </w:rPr>
        <w:t>产品</w:t>
      </w:r>
      <w:r w:rsidRPr="00C40121">
        <w:rPr>
          <w:rFonts w:hint="eastAsia"/>
        </w:rPr>
        <w:t>在进行试验时应连接数量最少且有代表性的辅助设备，</w:t>
      </w:r>
      <w:r w:rsidRPr="00006CA5">
        <w:rPr>
          <w:rFonts w:hint="eastAsia"/>
        </w:rPr>
        <w:t>以便按</w:t>
      </w:r>
      <w:r>
        <w:rPr>
          <w:rFonts w:hint="eastAsia"/>
        </w:rPr>
        <w:t>相关</w:t>
      </w:r>
      <w:r w:rsidRPr="00006CA5">
        <w:rPr>
          <w:rFonts w:hint="eastAsia"/>
        </w:rPr>
        <w:t>的规定来使用端口</w:t>
      </w:r>
      <w:r w:rsidRPr="00C40121">
        <w:rPr>
          <w:rFonts w:hint="eastAsia"/>
        </w:rPr>
        <w:t>。</w:t>
      </w:r>
    </w:p>
    <w:p w:rsidR="005955F5" w:rsidRPr="00C40121" w:rsidRDefault="005955F5" w:rsidP="005955F5">
      <w:pPr>
        <w:pStyle w:val="ac"/>
      </w:pPr>
      <w:r w:rsidRPr="00C40121">
        <w:rPr>
          <w:rFonts w:hint="eastAsia"/>
        </w:rPr>
        <w:t>如果制造商的技术规范特别要求外部保护装置或措施，并已在用户使用手册中明确作出规定，则应在具有外部保护装置或措施的情况下进行试验。</w:t>
      </w:r>
    </w:p>
    <w:p w:rsidR="005955F5" w:rsidRPr="00C40121" w:rsidRDefault="00671DE1" w:rsidP="005955F5">
      <w:pPr>
        <w:pStyle w:val="ac"/>
      </w:pPr>
      <w:r>
        <w:rPr>
          <w:rFonts w:hint="eastAsia"/>
        </w:rPr>
        <w:t>评价</w:t>
      </w:r>
      <w:r w:rsidR="005955F5" w:rsidRPr="00C40121">
        <w:rPr>
          <w:rFonts w:hint="eastAsia"/>
        </w:rPr>
        <w:t>期间的布置和工况都应准确地记录在试验报告中。</w:t>
      </w:r>
      <w:r>
        <w:rPr>
          <w:rFonts w:hint="eastAsia"/>
        </w:rPr>
        <w:t>如果</w:t>
      </w:r>
      <w:r w:rsidR="005955F5" w:rsidRPr="00C40121">
        <w:rPr>
          <w:rFonts w:hint="eastAsia"/>
        </w:rPr>
        <w:t>对</w:t>
      </w:r>
      <w:r w:rsidR="005955F5">
        <w:rPr>
          <w:rFonts w:hint="eastAsia"/>
        </w:rPr>
        <w:t>产品</w:t>
      </w:r>
      <w:r w:rsidR="005955F5" w:rsidRPr="00C40121">
        <w:rPr>
          <w:rFonts w:hint="eastAsia"/>
        </w:rPr>
        <w:t>的每一项功能未必都能进行</w:t>
      </w:r>
      <w:r>
        <w:rPr>
          <w:rFonts w:hint="eastAsia"/>
        </w:rPr>
        <w:t>评价</w:t>
      </w:r>
      <w:r w:rsidR="005955F5" w:rsidRPr="00C40121">
        <w:rPr>
          <w:rFonts w:hint="eastAsia"/>
        </w:rPr>
        <w:t>，在这种情况下，要选择最关键的工况来</w:t>
      </w:r>
      <w:r>
        <w:rPr>
          <w:rFonts w:hint="eastAsia"/>
        </w:rPr>
        <w:t>进行评价</w:t>
      </w:r>
      <w:r w:rsidR="005955F5" w:rsidRPr="00C40121">
        <w:rPr>
          <w:rFonts w:hint="eastAsia"/>
        </w:rPr>
        <w:t>。</w:t>
      </w:r>
    </w:p>
    <w:p w:rsidR="005955F5" w:rsidRPr="00C40121" w:rsidRDefault="005955F5" w:rsidP="005955F5">
      <w:pPr>
        <w:pStyle w:val="ac"/>
      </w:pPr>
      <w:r w:rsidRPr="00C40121">
        <w:rPr>
          <w:rFonts w:hint="eastAsia"/>
        </w:rPr>
        <w:t>如果</w:t>
      </w:r>
      <w:r>
        <w:rPr>
          <w:rFonts w:hint="eastAsia"/>
        </w:rPr>
        <w:t>产品</w:t>
      </w:r>
      <w:r w:rsidRPr="00C40121">
        <w:rPr>
          <w:rFonts w:hint="eastAsia"/>
        </w:rPr>
        <w:t>有许多类似的端口，或许多端口有类似的连接，那么应选择足够数量的端口来模拟实际工作状态，以保证涉及所有不同类型的终端。</w:t>
      </w:r>
    </w:p>
    <w:p w:rsidR="005955F5" w:rsidRDefault="005955F5" w:rsidP="005955F5">
      <w:pPr>
        <w:pStyle w:val="ac"/>
      </w:pPr>
      <w:r w:rsidRPr="00C40121">
        <w:rPr>
          <w:rFonts w:hint="eastAsia"/>
        </w:rPr>
        <w:t>应在产品规定的温度、湿度和气压范围内，以额定电源电压进行试验，除非基础标准另有规定。</w:t>
      </w:r>
    </w:p>
    <w:p w:rsidR="00EA3B3B" w:rsidRPr="000A06BE" w:rsidRDefault="00423540" w:rsidP="008458E7">
      <w:pPr>
        <w:pStyle w:val="a0"/>
        <w:spacing w:before="312" w:after="312"/>
      </w:pPr>
      <w:bookmarkStart w:id="98" w:name="_Toc27060610"/>
      <w:bookmarkStart w:id="99" w:name="_Toc27676310"/>
      <w:bookmarkStart w:id="100" w:name="_Toc27755179"/>
      <w:bookmarkStart w:id="101" w:name="_Toc29302037"/>
      <w:bookmarkStart w:id="102" w:name="_Toc29307301"/>
      <w:bookmarkStart w:id="103" w:name="_Toc41653633"/>
      <w:bookmarkStart w:id="104" w:name="_Toc41653804"/>
      <w:r w:rsidRPr="000A06BE">
        <w:rPr>
          <w:rFonts w:hint="eastAsia"/>
        </w:rPr>
        <w:lastRenderedPageBreak/>
        <w:t>实验准备</w:t>
      </w:r>
      <w:bookmarkEnd w:id="98"/>
      <w:bookmarkEnd w:id="99"/>
      <w:bookmarkEnd w:id="100"/>
      <w:bookmarkEnd w:id="101"/>
      <w:bookmarkEnd w:id="102"/>
      <w:bookmarkEnd w:id="103"/>
      <w:bookmarkEnd w:id="104"/>
    </w:p>
    <w:p w:rsidR="00EA3B3B" w:rsidRPr="000A06BE" w:rsidRDefault="00CF2EB6" w:rsidP="008458E7">
      <w:pPr>
        <w:pStyle w:val="a1"/>
        <w:spacing w:before="156" w:after="156"/>
      </w:pPr>
      <w:bookmarkStart w:id="105" w:name="_Toc27060611"/>
      <w:bookmarkStart w:id="106" w:name="_Toc27676311"/>
      <w:bookmarkStart w:id="107" w:name="_Toc27755180"/>
      <w:bookmarkStart w:id="108" w:name="_Toc29302038"/>
      <w:bookmarkStart w:id="109" w:name="_Toc29307302"/>
      <w:bookmarkStart w:id="110" w:name="_Toc41653634"/>
      <w:bookmarkStart w:id="111" w:name="_Toc41653805"/>
      <w:r w:rsidRPr="000A06BE">
        <w:rPr>
          <w:rFonts w:hint="eastAsia"/>
        </w:rPr>
        <w:t>样品</w:t>
      </w:r>
      <w:r w:rsidR="00EA3B3B" w:rsidRPr="000A06BE">
        <w:rPr>
          <w:rFonts w:hint="eastAsia"/>
        </w:rPr>
        <w:t>和场地准备</w:t>
      </w:r>
      <w:bookmarkEnd w:id="105"/>
      <w:bookmarkEnd w:id="106"/>
      <w:bookmarkEnd w:id="107"/>
      <w:bookmarkEnd w:id="108"/>
      <w:bookmarkEnd w:id="109"/>
      <w:bookmarkEnd w:id="110"/>
      <w:bookmarkEnd w:id="111"/>
    </w:p>
    <w:p w:rsidR="00EA3B3B" w:rsidRPr="00EA3B3B" w:rsidRDefault="005B0A50" w:rsidP="00EA3B3B">
      <w:pPr>
        <w:pStyle w:val="afe"/>
      </w:pPr>
      <w:r>
        <w:rPr>
          <w:rFonts w:hint="eastAsia"/>
        </w:rPr>
        <w:t>样品</w:t>
      </w:r>
      <w:r w:rsidR="00EA3B3B">
        <w:rPr>
          <w:rFonts w:hint="eastAsia"/>
        </w:rPr>
        <w:t>和试验场地应按以下条件准备</w:t>
      </w:r>
      <w:r w:rsidR="00372853">
        <w:rPr>
          <w:rFonts w:hint="eastAsia"/>
        </w:rPr>
        <w:t>：</w:t>
      </w:r>
    </w:p>
    <w:p w:rsidR="00423540" w:rsidRPr="00423540" w:rsidRDefault="00423540" w:rsidP="00D63557">
      <w:pPr>
        <w:pStyle w:val="ac"/>
        <w:numPr>
          <w:ilvl w:val="0"/>
          <w:numId w:val="41"/>
        </w:numPr>
      </w:pPr>
      <w:r w:rsidRPr="00423540">
        <w:rPr>
          <w:rFonts w:hint="eastAsia"/>
        </w:rPr>
        <w:t>受试装置交付时需要包括完整的系统和用户手册，包括所有必要的操作的文件，以及和</w:t>
      </w:r>
      <w:r w:rsidR="00F701CA">
        <w:rPr>
          <w:rFonts w:hint="eastAsia"/>
        </w:rPr>
        <w:t>评价</w:t>
      </w:r>
      <w:r w:rsidRPr="00423540">
        <w:rPr>
          <w:rFonts w:hint="eastAsia"/>
        </w:rPr>
        <w:t>设备相连的接口部件(如连接器，插头，必要时包括整机)。制造商需要提供电池包或系统的工作限值，以保证整个</w:t>
      </w:r>
      <w:r w:rsidR="00F701CA">
        <w:rPr>
          <w:rFonts w:hint="eastAsia"/>
        </w:rPr>
        <w:t>评价</w:t>
      </w:r>
      <w:r w:rsidRPr="00423540">
        <w:rPr>
          <w:rFonts w:hint="eastAsia"/>
        </w:rPr>
        <w:t>过程的安全。</w:t>
      </w:r>
    </w:p>
    <w:p w:rsidR="00423540" w:rsidRPr="00423540" w:rsidRDefault="00423540" w:rsidP="00D63557">
      <w:pPr>
        <w:pStyle w:val="ac"/>
        <w:numPr>
          <w:ilvl w:val="0"/>
          <w:numId w:val="41"/>
        </w:numPr>
      </w:pPr>
      <w:r w:rsidRPr="00423540">
        <w:rPr>
          <w:rFonts w:hint="eastAsia"/>
        </w:rPr>
        <w:t>进行飞行试验应符合相关法律法规要求。</w:t>
      </w:r>
    </w:p>
    <w:p w:rsidR="00423540" w:rsidRPr="00423540" w:rsidRDefault="00423540" w:rsidP="00D63557">
      <w:pPr>
        <w:pStyle w:val="ac"/>
        <w:numPr>
          <w:ilvl w:val="0"/>
          <w:numId w:val="41"/>
        </w:numPr>
      </w:pPr>
      <w:r w:rsidRPr="00423540">
        <w:rPr>
          <w:rFonts w:hint="eastAsia"/>
        </w:rPr>
        <w:t>航线规划（如需要），可根据要求预先划设相关飞行航线；特殊情况下，在与供需双方协商同意后，可以用规划的航线制定飞行试验方案，并在试验报告里注明替代原因；航线图；风向风力、温度、雨雪雾等天气信息；山地或平原等地理信息；其他必要的参数和飞行数据。</w:t>
      </w:r>
    </w:p>
    <w:p w:rsidR="00423540" w:rsidRPr="00423540" w:rsidRDefault="00423540" w:rsidP="00D63557">
      <w:pPr>
        <w:pStyle w:val="ac"/>
        <w:numPr>
          <w:ilvl w:val="0"/>
          <w:numId w:val="41"/>
        </w:numPr>
      </w:pPr>
      <w:r w:rsidRPr="00423540">
        <w:rPr>
          <w:rFonts w:hint="eastAsia"/>
        </w:rPr>
        <w:t>设计使用目的包括运输、投放物品的无人机，在载荷试验和工况试验中应使用模拟负载。</w:t>
      </w:r>
    </w:p>
    <w:p w:rsidR="00423540" w:rsidRPr="00423540" w:rsidRDefault="00423540" w:rsidP="00D63557">
      <w:pPr>
        <w:pStyle w:val="ac"/>
        <w:numPr>
          <w:ilvl w:val="0"/>
          <w:numId w:val="41"/>
        </w:numPr>
      </w:pPr>
      <w:r w:rsidRPr="00423540">
        <w:rPr>
          <w:rFonts w:hint="eastAsia"/>
        </w:rPr>
        <w:t>设计需要搭配使用可拆卸的特定的电气载荷才能完成任务的无人机，试验时，需要将该载荷连接至无人机，相关的电气功能应开启。如果其特定载荷由于特殊原因不适合进行随整机</w:t>
      </w:r>
      <w:r w:rsidR="00F701CA">
        <w:rPr>
          <w:rFonts w:hint="eastAsia"/>
        </w:rPr>
        <w:t>评价</w:t>
      </w:r>
      <w:r w:rsidRPr="00423540">
        <w:rPr>
          <w:rFonts w:hint="eastAsia"/>
        </w:rPr>
        <w:t>，那么在供需双方协商一致后可以用模拟特定载荷来代替，但不应对相关试验结果有较明显影响；</w:t>
      </w:r>
    </w:p>
    <w:p w:rsidR="00423540" w:rsidRPr="00423540" w:rsidRDefault="00423540" w:rsidP="00D63557">
      <w:pPr>
        <w:pStyle w:val="ac"/>
        <w:numPr>
          <w:ilvl w:val="0"/>
          <w:numId w:val="41"/>
        </w:numPr>
      </w:pPr>
      <w:r w:rsidRPr="00423540">
        <w:rPr>
          <w:rFonts w:hint="eastAsia"/>
        </w:rPr>
        <w:t>飞行试验场地要求开阔、通视，测控站与被控目标之间应无明显遮挡物，周围无明显电磁干扰信号，同时申请获得符合</w:t>
      </w:r>
      <w:r w:rsidR="00F701CA">
        <w:rPr>
          <w:rFonts w:hint="eastAsia"/>
        </w:rPr>
        <w:t>评价</w:t>
      </w:r>
      <w:r w:rsidRPr="00423540">
        <w:rPr>
          <w:rFonts w:hint="eastAsia"/>
        </w:rPr>
        <w:t>的空域条件；</w:t>
      </w:r>
    </w:p>
    <w:p w:rsidR="00423540" w:rsidRPr="00423540" w:rsidRDefault="00423540" w:rsidP="00D63557">
      <w:pPr>
        <w:pStyle w:val="ac"/>
        <w:numPr>
          <w:ilvl w:val="0"/>
          <w:numId w:val="41"/>
        </w:numPr>
      </w:pPr>
      <w:r w:rsidRPr="00423540">
        <w:rPr>
          <w:rFonts w:hint="eastAsia"/>
        </w:rPr>
        <w:t>飞行试验前，受测产品组装调试完毕，数据链路系统（包括遥控器等）经验证确认工作正常；</w:t>
      </w:r>
    </w:p>
    <w:p w:rsidR="00423540" w:rsidRPr="00423540" w:rsidRDefault="00423540" w:rsidP="00D63557">
      <w:pPr>
        <w:pStyle w:val="ac"/>
        <w:numPr>
          <w:ilvl w:val="0"/>
          <w:numId w:val="41"/>
        </w:numPr>
      </w:pPr>
      <w:r w:rsidRPr="00423540">
        <w:rPr>
          <w:rFonts w:hint="eastAsia"/>
        </w:rPr>
        <w:t>根据掌握的环境数据资料和设备性能指标，判断环境条件是否适合无人机飞行，如不合适，应暂停或取消试验。环境条件包括：海拔高度、地形地貌条件、风向和风速、环境温度和湿度、空气含尘量、电磁环境和雷电情况、起降地面尘土情况、气象条件（云高、云量、光照）等</w:t>
      </w:r>
      <w:r w:rsidR="006A196B" w:rsidRPr="00423540">
        <w:rPr>
          <w:rFonts w:hint="eastAsia"/>
        </w:rPr>
        <w:t>；</w:t>
      </w:r>
    </w:p>
    <w:p w:rsidR="00423540" w:rsidRPr="00423540" w:rsidRDefault="00423540" w:rsidP="00D63557">
      <w:pPr>
        <w:pStyle w:val="ac"/>
        <w:numPr>
          <w:ilvl w:val="0"/>
          <w:numId w:val="41"/>
        </w:numPr>
      </w:pPr>
      <w:r w:rsidRPr="00423540">
        <w:rPr>
          <w:rFonts w:hint="eastAsia"/>
        </w:rPr>
        <w:t>锂离子电池应经过预处理循环</w:t>
      </w:r>
      <w:r w:rsidR="006A196B" w:rsidRPr="00423540">
        <w:rPr>
          <w:rFonts w:hint="eastAsia"/>
        </w:rPr>
        <w:t>；</w:t>
      </w:r>
    </w:p>
    <w:p w:rsidR="00423540" w:rsidRDefault="00423540" w:rsidP="00D63557">
      <w:pPr>
        <w:pStyle w:val="ac"/>
        <w:numPr>
          <w:ilvl w:val="0"/>
          <w:numId w:val="41"/>
        </w:numPr>
      </w:pPr>
      <w:r w:rsidRPr="00423540">
        <w:rPr>
          <w:rFonts w:hint="eastAsia"/>
        </w:rPr>
        <w:t>卫星定位系统工作正常，收星信号稳定在6颗星以上，如使用北斗卫星定位系统，则应按制造商提供的操作手册执行；</w:t>
      </w:r>
    </w:p>
    <w:p w:rsidR="00423540" w:rsidRPr="000A06BE" w:rsidRDefault="00423540" w:rsidP="008458E7">
      <w:pPr>
        <w:pStyle w:val="a1"/>
        <w:spacing w:before="156" w:after="156"/>
      </w:pPr>
      <w:bookmarkStart w:id="112" w:name="_Toc27060612"/>
      <w:bookmarkStart w:id="113" w:name="_Toc27676312"/>
      <w:bookmarkStart w:id="114" w:name="_Toc27755181"/>
      <w:bookmarkStart w:id="115" w:name="_Toc29302039"/>
      <w:bookmarkStart w:id="116" w:name="_Toc29307303"/>
      <w:bookmarkStart w:id="117" w:name="_Toc41653635"/>
      <w:bookmarkStart w:id="118" w:name="_Toc41653806"/>
      <w:r w:rsidRPr="000A06BE">
        <w:rPr>
          <w:rFonts w:hint="eastAsia"/>
        </w:rPr>
        <w:t>试验现场管理</w:t>
      </w:r>
      <w:bookmarkEnd w:id="112"/>
      <w:bookmarkEnd w:id="113"/>
      <w:bookmarkEnd w:id="114"/>
      <w:bookmarkEnd w:id="115"/>
      <w:bookmarkEnd w:id="116"/>
      <w:bookmarkEnd w:id="117"/>
      <w:bookmarkEnd w:id="118"/>
    </w:p>
    <w:p w:rsidR="00423540" w:rsidRDefault="00423540" w:rsidP="00423540">
      <w:pPr>
        <w:pStyle w:val="afe"/>
      </w:pPr>
      <w:r>
        <w:rPr>
          <w:rFonts w:hint="eastAsia"/>
        </w:rPr>
        <w:t>试验现场的管理关系到人员安全、设备安全以及工作效率，需认真组织，规范操作，现场工作人员应注意检查安全隐患。现场管理主要包括：</w:t>
      </w:r>
    </w:p>
    <w:p w:rsidR="00423540" w:rsidRPr="00423540" w:rsidRDefault="00423540" w:rsidP="00D63557">
      <w:pPr>
        <w:pStyle w:val="ac"/>
        <w:numPr>
          <w:ilvl w:val="0"/>
          <w:numId w:val="42"/>
        </w:numPr>
      </w:pPr>
      <w:r w:rsidRPr="00423540">
        <w:rPr>
          <w:rFonts w:hint="eastAsia"/>
        </w:rPr>
        <w:t>要求除无人机驾驶员外有至少安排1人负责飞行现场的统一协调、指挥和技术支持。</w:t>
      </w:r>
    </w:p>
    <w:p w:rsidR="00423540" w:rsidRPr="00423540" w:rsidRDefault="00423540" w:rsidP="00D63557">
      <w:pPr>
        <w:pStyle w:val="ac"/>
        <w:numPr>
          <w:ilvl w:val="0"/>
          <w:numId w:val="42"/>
        </w:numPr>
      </w:pPr>
      <w:r w:rsidRPr="00423540">
        <w:rPr>
          <w:rFonts w:hint="eastAsia"/>
        </w:rPr>
        <w:t>试验设备应集中、整齐摆放，进行室内静态试验时，无关人员禁止进入飞行场地。室外飞行试验时，设备周围10m*10m的范围设置明显的警戒标志，飞行前的检测和调试工作在隔离区域进行，非与试验相关人员不允许进入隔离区域，隔离区域应有明显标识。</w:t>
      </w:r>
    </w:p>
    <w:p w:rsidR="00423540" w:rsidRPr="00423540" w:rsidRDefault="00423540" w:rsidP="00D63557">
      <w:pPr>
        <w:pStyle w:val="ac"/>
        <w:numPr>
          <w:ilvl w:val="0"/>
          <w:numId w:val="42"/>
        </w:numPr>
      </w:pPr>
      <w:r w:rsidRPr="00423540">
        <w:rPr>
          <w:rFonts w:hint="eastAsia"/>
        </w:rPr>
        <w:t>试验室应配备黄沙，浓盐水，干粉灭火器，防毒面具。</w:t>
      </w:r>
    </w:p>
    <w:p w:rsidR="00423540" w:rsidRPr="000A06BE" w:rsidRDefault="00423540" w:rsidP="008458E7">
      <w:pPr>
        <w:pStyle w:val="a1"/>
        <w:spacing w:before="156" w:after="156"/>
      </w:pPr>
      <w:bookmarkStart w:id="119" w:name="_Toc27060613"/>
      <w:bookmarkStart w:id="120" w:name="_Toc27676313"/>
      <w:bookmarkStart w:id="121" w:name="_Toc27755182"/>
      <w:bookmarkStart w:id="122" w:name="_Toc29302040"/>
      <w:bookmarkStart w:id="123" w:name="_Toc29307304"/>
      <w:bookmarkStart w:id="124" w:name="_Toc41653636"/>
      <w:bookmarkStart w:id="125" w:name="_Toc41653807"/>
      <w:r w:rsidRPr="000A06BE">
        <w:rPr>
          <w:rFonts w:hint="eastAsia"/>
        </w:rPr>
        <w:t>应急预案</w:t>
      </w:r>
      <w:bookmarkEnd w:id="119"/>
      <w:bookmarkEnd w:id="120"/>
      <w:bookmarkEnd w:id="121"/>
      <w:bookmarkEnd w:id="122"/>
      <w:bookmarkEnd w:id="123"/>
      <w:bookmarkEnd w:id="124"/>
      <w:bookmarkEnd w:id="125"/>
    </w:p>
    <w:p w:rsidR="00423540" w:rsidRPr="00423540" w:rsidRDefault="00423540" w:rsidP="00423540">
      <w:pPr>
        <w:pStyle w:val="afe"/>
      </w:pPr>
      <w:r w:rsidRPr="00423540">
        <w:rPr>
          <w:rFonts w:hint="eastAsia"/>
        </w:rPr>
        <w:t>试验室制定应急预案，应急预案主要应包括：</w:t>
      </w:r>
    </w:p>
    <w:p w:rsidR="00423540" w:rsidRPr="00423540" w:rsidRDefault="00423540" w:rsidP="00D63557">
      <w:pPr>
        <w:pStyle w:val="ac"/>
        <w:numPr>
          <w:ilvl w:val="0"/>
          <w:numId w:val="43"/>
        </w:numPr>
      </w:pPr>
      <w:r w:rsidRPr="00423540">
        <w:rPr>
          <w:rFonts w:hint="eastAsia"/>
        </w:rPr>
        <w:t>无人机系统出现故障后的人工应急干预方法，安全迫降的地点和迫降的方式；</w:t>
      </w:r>
    </w:p>
    <w:p w:rsidR="00423540" w:rsidRPr="00423540" w:rsidRDefault="00423540" w:rsidP="00D63557">
      <w:pPr>
        <w:pStyle w:val="ac"/>
        <w:numPr>
          <w:ilvl w:val="0"/>
          <w:numId w:val="43"/>
        </w:numPr>
      </w:pPr>
      <w:r w:rsidRPr="00423540">
        <w:rPr>
          <w:rFonts w:hint="eastAsia"/>
        </w:rPr>
        <w:t>根据地形地貌制定事故发生后无人机的搜寻方案，并配备相应的便携地面导航设备和快捷的交通工具以及通信方式；</w:t>
      </w:r>
    </w:p>
    <w:p w:rsidR="00423540" w:rsidRPr="00423540" w:rsidRDefault="00423540" w:rsidP="00D63557">
      <w:pPr>
        <w:pStyle w:val="ac"/>
        <w:numPr>
          <w:ilvl w:val="0"/>
          <w:numId w:val="43"/>
        </w:numPr>
      </w:pPr>
      <w:r w:rsidRPr="00423540">
        <w:rPr>
          <w:rFonts w:hint="eastAsia"/>
        </w:rPr>
        <w:t>情况严重的，协调地方政府，调动行政区域内的社会力量参与应急救援；</w:t>
      </w:r>
    </w:p>
    <w:p w:rsidR="00EA3B3B" w:rsidRDefault="00423540" w:rsidP="00D63557">
      <w:pPr>
        <w:pStyle w:val="ac"/>
        <w:numPr>
          <w:ilvl w:val="0"/>
          <w:numId w:val="43"/>
        </w:numPr>
      </w:pPr>
      <w:r w:rsidRPr="00423540">
        <w:rPr>
          <w:rFonts w:hint="eastAsia"/>
        </w:rPr>
        <w:t>电池和无人机起火的消防预案。</w:t>
      </w:r>
    </w:p>
    <w:p w:rsidR="00656DE4" w:rsidRPr="00A11397" w:rsidRDefault="000A06BE" w:rsidP="008458E7">
      <w:pPr>
        <w:pStyle w:val="a0"/>
        <w:spacing w:before="312" w:after="312"/>
      </w:pPr>
      <w:bookmarkStart w:id="126" w:name="_Toc27676314"/>
      <w:bookmarkStart w:id="127" w:name="_Toc27755183"/>
      <w:bookmarkStart w:id="128" w:name="_Toc29302041"/>
      <w:bookmarkStart w:id="129" w:name="_Toc29307305"/>
      <w:bookmarkStart w:id="130" w:name="_Toc41653637"/>
      <w:bookmarkStart w:id="131" w:name="_Toc41653808"/>
      <w:bookmarkStart w:id="132" w:name="_Toc27060614"/>
      <w:r w:rsidRPr="00A11397">
        <w:rPr>
          <w:rFonts w:hint="eastAsia"/>
        </w:rPr>
        <w:lastRenderedPageBreak/>
        <w:t>通用</w:t>
      </w:r>
      <w:r w:rsidR="00656DE4" w:rsidRPr="00A11397">
        <w:rPr>
          <w:rFonts w:hint="eastAsia"/>
        </w:rPr>
        <w:t>要求</w:t>
      </w:r>
      <w:r w:rsidR="00671DE1">
        <w:rPr>
          <w:rFonts w:hint="eastAsia"/>
        </w:rPr>
        <w:t>评价</w:t>
      </w:r>
      <w:r w:rsidR="00656DE4" w:rsidRPr="00A11397">
        <w:rPr>
          <w:rFonts w:hint="eastAsia"/>
        </w:rPr>
        <w:t>方法</w:t>
      </w:r>
      <w:bookmarkEnd w:id="126"/>
      <w:bookmarkEnd w:id="127"/>
      <w:bookmarkEnd w:id="128"/>
      <w:bookmarkEnd w:id="129"/>
      <w:bookmarkEnd w:id="130"/>
      <w:bookmarkEnd w:id="131"/>
    </w:p>
    <w:p w:rsidR="006A54DD" w:rsidRPr="0041397E" w:rsidRDefault="006A54DD" w:rsidP="0041397E">
      <w:pPr>
        <w:pStyle w:val="afe"/>
      </w:pPr>
      <w:r w:rsidRPr="0041397E">
        <w:rPr>
          <w:rFonts w:hint="eastAsia"/>
        </w:rPr>
        <w:t>用目测法在自然光线下检查，产品应该符合</w:t>
      </w:r>
      <w:bookmarkStart w:id="133" w:name="_Toc27676231"/>
      <w:bookmarkStart w:id="134" w:name="_Toc27755100"/>
      <w:r w:rsidR="00A11397">
        <w:rPr>
          <w:rFonts w:hint="eastAsia"/>
        </w:rPr>
        <w:t>外观</w:t>
      </w:r>
      <w:bookmarkEnd w:id="133"/>
      <w:bookmarkEnd w:id="134"/>
      <w:r w:rsidR="00A11397">
        <w:rPr>
          <w:rFonts w:hint="eastAsia"/>
        </w:rPr>
        <w:t>、产品标识</w:t>
      </w:r>
      <w:bookmarkStart w:id="135" w:name="_Toc27060526"/>
      <w:bookmarkStart w:id="136" w:name="_Toc27676233"/>
      <w:bookmarkStart w:id="137" w:name="_Toc27755102"/>
      <w:r w:rsidR="00A11397">
        <w:rPr>
          <w:rFonts w:hint="eastAsia"/>
        </w:rPr>
        <w:t>、</w:t>
      </w:r>
      <w:r w:rsidR="00A11397" w:rsidRPr="001F1512">
        <w:rPr>
          <w:rFonts w:hint="eastAsia"/>
        </w:rPr>
        <w:t>设备标识</w:t>
      </w:r>
      <w:bookmarkEnd w:id="135"/>
      <w:bookmarkEnd w:id="136"/>
      <w:bookmarkEnd w:id="137"/>
      <w:r w:rsidR="00A11397">
        <w:rPr>
          <w:rFonts w:hint="eastAsia"/>
        </w:rPr>
        <w:t>、</w:t>
      </w:r>
      <w:bookmarkStart w:id="138" w:name="_Toc27060528"/>
      <w:bookmarkStart w:id="139" w:name="_Toc27676234"/>
      <w:bookmarkStart w:id="140" w:name="_Toc27755103"/>
      <w:r w:rsidR="00A11397" w:rsidRPr="00083DAC">
        <w:rPr>
          <w:rFonts w:hint="eastAsia"/>
        </w:rPr>
        <w:t>可更换部件标识</w:t>
      </w:r>
      <w:bookmarkEnd w:id="138"/>
      <w:bookmarkEnd w:id="139"/>
      <w:bookmarkEnd w:id="140"/>
      <w:r w:rsidR="00A11397">
        <w:rPr>
          <w:rFonts w:hint="eastAsia"/>
        </w:rPr>
        <w:t>、</w:t>
      </w:r>
      <w:bookmarkStart w:id="141" w:name="_Toc27060527"/>
      <w:bookmarkStart w:id="142" w:name="_Toc27676236"/>
      <w:bookmarkStart w:id="143" w:name="_Toc27755105"/>
      <w:r w:rsidR="00A11397" w:rsidRPr="00083DAC">
        <w:rPr>
          <w:rFonts w:hint="eastAsia"/>
        </w:rPr>
        <w:t>说明书</w:t>
      </w:r>
      <w:bookmarkEnd w:id="141"/>
      <w:bookmarkEnd w:id="142"/>
      <w:bookmarkEnd w:id="143"/>
      <w:r w:rsidR="00A11397">
        <w:rPr>
          <w:rFonts w:hint="eastAsia"/>
        </w:rPr>
        <w:t>、包装</w:t>
      </w:r>
      <w:r w:rsidRPr="0041397E">
        <w:rPr>
          <w:rFonts w:hint="eastAsia"/>
        </w:rPr>
        <w:t>的</w:t>
      </w:r>
      <w:r w:rsidR="00A11397">
        <w:rPr>
          <w:rFonts w:hint="eastAsia"/>
        </w:rPr>
        <w:t>相关</w:t>
      </w:r>
      <w:r w:rsidRPr="0041397E">
        <w:rPr>
          <w:rFonts w:hint="eastAsia"/>
        </w:rPr>
        <w:t>要求。</w:t>
      </w:r>
    </w:p>
    <w:p w:rsidR="00656DE4" w:rsidRPr="00A11397" w:rsidRDefault="00656DE4" w:rsidP="008458E7">
      <w:pPr>
        <w:pStyle w:val="a0"/>
        <w:spacing w:before="312" w:after="312"/>
      </w:pPr>
      <w:bookmarkStart w:id="144" w:name="_Toc27676315"/>
      <w:bookmarkStart w:id="145" w:name="_Toc27755184"/>
      <w:bookmarkStart w:id="146" w:name="_Toc29302042"/>
      <w:bookmarkStart w:id="147" w:name="_Toc29307306"/>
      <w:bookmarkStart w:id="148" w:name="_Toc41653638"/>
      <w:bookmarkStart w:id="149" w:name="_Toc41653809"/>
      <w:r w:rsidRPr="00A11397">
        <w:rPr>
          <w:rFonts w:hint="eastAsia"/>
        </w:rPr>
        <w:t>电气安全</w:t>
      </w:r>
      <w:r w:rsidR="00671DE1">
        <w:rPr>
          <w:rFonts w:hint="eastAsia"/>
        </w:rPr>
        <w:t>评价</w:t>
      </w:r>
      <w:r w:rsidRPr="00A11397">
        <w:rPr>
          <w:rFonts w:hint="eastAsia"/>
        </w:rPr>
        <w:t>方法</w:t>
      </w:r>
      <w:bookmarkEnd w:id="144"/>
      <w:bookmarkEnd w:id="145"/>
      <w:bookmarkEnd w:id="146"/>
      <w:bookmarkEnd w:id="147"/>
      <w:bookmarkEnd w:id="148"/>
      <w:bookmarkEnd w:id="149"/>
    </w:p>
    <w:p w:rsidR="000C7DB0" w:rsidRPr="00A11397" w:rsidRDefault="000C7DB0" w:rsidP="008458E7">
      <w:pPr>
        <w:pStyle w:val="a1"/>
        <w:spacing w:before="156" w:after="156"/>
      </w:pPr>
      <w:bookmarkStart w:id="150" w:name="_Toc27676316"/>
      <w:bookmarkStart w:id="151" w:name="_Toc27755185"/>
      <w:bookmarkStart w:id="152" w:name="_Toc29302043"/>
      <w:bookmarkStart w:id="153" w:name="_Toc29307307"/>
      <w:bookmarkStart w:id="154" w:name="_Toc41653639"/>
      <w:bookmarkStart w:id="155" w:name="_Toc41653810"/>
      <w:r w:rsidRPr="00A11397">
        <w:rPr>
          <w:rFonts w:hint="eastAsia"/>
        </w:rPr>
        <w:t>抗电</w:t>
      </w:r>
      <w:r w:rsidRPr="00A11397">
        <w:t>强度</w:t>
      </w:r>
      <w:bookmarkEnd w:id="150"/>
      <w:bookmarkEnd w:id="151"/>
      <w:bookmarkEnd w:id="152"/>
      <w:bookmarkEnd w:id="153"/>
      <w:bookmarkEnd w:id="154"/>
      <w:bookmarkEnd w:id="155"/>
    </w:p>
    <w:p w:rsidR="00AC710D" w:rsidRPr="00D16CBE" w:rsidRDefault="00AC710D" w:rsidP="00AC710D">
      <w:pPr>
        <w:pStyle w:val="afe"/>
      </w:pPr>
      <w:bookmarkStart w:id="156" w:name="_Toc27676317"/>
      <w:bookmarkStart w:id="157" w:name="_Toc27755186"/>
      <w:r w:rsidRPr="001D47AF">
        <w:rPr>
          <w:rFonts w:hint="eastAsia"/>
        </w:rPr>
        <w:t>采用GB 4943.1标准第5.2章节试验方法</w:t>
      </w:r>
      <w:r>
        <w:rPr>
          <w:rFonts w:hint="eastAsia"/>
        </w:rPr>
        <w:t>进行</w:t>
      </w:r>
      <w:r w:rsidRPr="00D16CBE">
        <w:rPr>
          <w:rFonts w:hint="eastAsia"/>
        </w:rPr>
        <w:t>。</w:t>
      </w:r>
    </w:p>
    <w:p w:rsidR="000C7DB0" w:rsidRPr="00A11397" w:rsidRDefault="00AC710D" w:rsidP="008458E7">
      <w:pPr>
        <w:pStyle w:val="a1"/>
        <w:spacing w:before="156" w:after="156"/>
      </w:pPr>
      <w:bookmarkStart w:id="158" w:name="_Toc29302044"/>
      <w:bookmarkStart w:id="159" w:name="_Toc29307308"/>
      <w:bookmarkStart w:id="160" w:name="_Toc41653640"/>
      <w:bookmarkStart w:id="161" w:name="_Toc41653811"/>
      <w:bookmarkEnd w:id="156"/>
      <w:bookmarkEnd w:id="157"/>
      <w:r w:rsidRPr="00A11397">
        <w:rPr>
          <w:rFonts w:hint="eastAsia"/>
        </w:rPr>
        <w:t>接触电流和保护导体电流</w:t>
      </w:r>
      <w:bookmarkEnd w:id="158"/>
      <w:bookmarkEnd w:id="159"/>
      <w:bookmarkEnd w:id="160"/>
      <w:bookmarkEnd w:id="161"/>
    </w:p>
    <w:p w:rsidR="00AC710D" w:rsidRPr="00D16CBE" w:rsidRDefault="00AC710D" w:rsidP="00AC710D">
      <w:pPr>
        <w:pStyle w:val="afe"/>
      </w:pPr>
      <w:bookmarkStart w:id="162" w:name="_Toc27676318"/>
      <w:bookmarkStart w:id="163" w:name="_Toc27755187"/>
      <w:r w:rsidRPr="001D47AF">
        <w:rPr>
          <w:rFonts w:hint="eastAsia"/>
        </w:rPr>
        <w:t>采用GB 4943.1标准第5.1章节试验方法</w:t>
      </w:r>
      <w:r w:rsidRPr="00D16CBE">
        <w:rPr>
          <w:rFonts w:hint="eastAsia"/>
        </w:rPr>
        <w:t>进行。</w:t>
      </w:r>
    </w:p>
    <w:p w:rsidR="000C7DB0" w:rsidRPr="00A11397" w:rsidRDefault="000C7DB0" w:rsidP="008458E7">
      <w:pPr>
        <w:pStyle w:val="a1"/>
        <w:spacing w:before="156" w:after="156"/>
      </w:pPr>
      <w:bookmarkStart w:id="164" w:name="_Toc29302045"/>
      <w:bookmarkStart w:id="165" w:name="_Toc29307309"/>
      <w:bookmarkStart w:id="166" w:name="_Toc41653641"/>
      <w:bookmarkStart w:id="167" w:name="_Toc41653812"/>
      <w:r w:rsidRPr="00A11397">
        <w:rPr>
          <w:rFonts w:hint="eastAsia"/>
        </w:rPr>
        <w:t>绝缘</w:t>
      </w:r>
      <w:r w:rsidRPr="00A11397">
        <w:t>电阻</w:t>
      </w:r>
      <w:bookmarkEnd w:id="162"/>
      <w:bookmarkEnd w:id="163"/>
      <w:bookmarkEnd w:id="164"/>
      <w:bookmarkEnd w:id="165"/>
      <w:bookmarkEnd w:id="166"/>
      <w:bookmarkEnd w:id="167"/>
    </w:p>
    <w:p w:rsidR="00AC710D" w:rsidRPr="00D16CBE" w:rsidRDefault="00AC710D" w:rsidP="00AC710D">
      <w:pPr>
        <w:pStyle w:val="afe"/>
      </w:pPr>
      <w:bookmarkStart w:id="168" w:name="_Toc27676319"/>
      <w:bookmarkStart w:id="169" w:name="_Toc27755188"/>
      <w:r w:rsidRPr="001D47AF">
        <w:rPr>
          <w:rFonts w:hint="eastAsia"/>
        </w:rPr>
        <w:t>采用GB 8898标准第10.3章节试验方法</w:t>
      </w:r>
      <w:r w:rsidRPr="00D16CBE">
        <w:rPr>
          <w:rFonts w:hint="eastAsia"/>
        </w:rPr>
        <w:t>进行。</w:t>
      </w:r>
    </w:p>
    <w:p w:rsidR="000C7DB0" w:rsidRPr="00A11397" w:rsidRDefault="000C7DB0" w:rsidP="008458E7">
      <w:pPr>
        <w:pStyle w:val="a1"/>
        <w:spacing w:before="156" w:after="156"/>
      </w:pPr>
      <w:bookmarkStart w:id="170" w:name="_Toc29302046"/>
      <w:bookmarkStart w:id="171" w:name="_Toc29307310"/>
      <w:bookmarkStart w:id="172" w:name="_Toc41653642"/>
      <w:bookmarkStart w:id="173" w:name="_Toc41653813"/>
      <w:r w:rsidRPr="00A11397">
        <w:rPr>
          <w:rFonts w:hint="eastAsia"/>
        </w:rPr>
        <w:t>温升</w:t>
      </w:r>
      <w:bookmarkEnd w:id="168"/>
      <w:bookmarkEnd w:id="169"/>
      <w:bookmarkEnd w:id="170"/>
      <w:bookmarkEnd w:id="171"/>
      <w:bookmarkEnd w:id="172"/>
      <w:bookmarkEnd w:id="173"/>
    </w:p>
    <w:p w:rsidR="00AC710D" w:rsidRPr="00D16CBE" w:rsidRDefault="00AC710D" w:rsidP="00AC710D">
      <w:pPr>
        <w:pStyle w:val="afe"/>
      </w:pPr>
      <w:bookmarkStart w:id="174" w:name="_Toc27676320"/>
      <w:bookmarkStart w:id="175" w:name="_Toc27755189"/>
      <w:r w:rsidRPr="001D47AF">
        <w:rPr>
          <w:rFonts w:hint="eastAsia"/>
        </w:rPr>
        <w:t>采用GB 4943.1标准第4.5章节试验方法</w:t>
      </w:r>
      <w:r w:rsidRPr="00D16CBE">
        <w:rPr>
          <w:rFonts w:hint="eastAsia"/>
        </w:rPr>
        <w:t>进行。</w:t>
      </w:r>
    </w:p>
    <w:p w:rsidR="000C7DB0" w:rsidRPr="00A11397" w:rsidRDefault="000C7DB0" w:rsidP="008458E7">
      <w:pPr>
        <w:pStyle w:val="a1"/>
        <w:spacing w:before="156" w:after="156"/>
      </w:pPr>
      <w:bookmarkStart w:id="176" w:name="_Toc29302047"/>
      <w:bookmarkStart w:id="177" w:name="_Toc29307311"/>
      <w:bookmarkStart w:id="178" w:name="_Toc41653643"/>
      <w:bookmarkStart w:id="179" w:name="_Toc41653814"/>
      <w:r w:rsidRPr="00A11397">
        <w:rPr>
          <w:rFonts w:hint="eastAsia"/>
        </w:rPr>
        <w:t>电池</w:t>
      </w:r>
      <w:r w:rsidRPr="00A11397">
        <w:t>性能</w:t>
      </w:r>
      <w:r w:rsidRPr="00A11397">
        <w:rPr>
          <w:rFonts w:hint="eastAsia"/>
        </w:rPr>
        <w:t>及</w:t>
      </w:r>
      <w:r w:rsidRPr="00A11397">
        <w:t>安全</w:t>
      </w:r>
      <w:bookmarkEnd w:id="174"/>
      <w:bookmarkEnd w:id="175"/>
      <w:bookmarkEnd w:id="176"/>
      <w:bookmarkEnd w:id="177"/>
      <w:bookmarkEnd w:id="178"/>
      <w:bookmarkEnd w:id="179"/>
    </w:p>
    <w:p w:rsidR="00392DAD" w:rsidRPr="00A11397" w:rsidRDefault="00392DAD" w:rsidP="00A11397">
      <w:pPr>
        <w:pStyle w:val="a2"/>
        <w:spacing w:before="156" w:after="156"/>
      </w:pPr>
      <w:bookmarkStart w:id="180" w:name="_Toc27060615"/>
      <w:bookmarkStart w:id="181" w:name="_Toc29302048"/>
      <w:bookmarkStart w:id="182" w:name="_Toc29307312"/>
      <w:bookmarkStart w:id="183" w:name="_Toc41653644"/>
      <w:bookmarkStart w:id="184" w:name="_Toc41653815"/>
      <w:r w:rsidRPr="00A11397">
        <w:rPr>
          <w:rFonts w:hint="eastAsia"/>
        </w:rPr>
        <w:t>预处理循环</w:t>
      </w:r>
      <w:bookmarkEnd w:id="180"/>
      <w:bookmarkEnd w:id="181"/>
      <w:bookmarkEnd w:id="182"/>
      <w:bookmarkEnd w:id="183"/>
      <w:bookmarkEnd w:id="184"/>
    </w:p>
    <w:p w:rsidR="00392DAD" w:rsidRDefault="00392DAD" w:rsidP="00392DAD">
      <w:pPr>
        <w:pStyle w:val="afe"/>
      </w:pPr>
      <w:r>
        <w:rPr>
          <w:rFonts w:hint="eastAsia"/>
        </w:rPr>
        <w:t>充放电循环应按除制造商推荐的参数下进行。</w:t>
      </w:r>
    </w:p>
    <w:p w:rsidR="00392DAD" w:rsidRDefault="00392DAD" w:rsidP="00392DAD">
      <w:pPr>
        <w:pStyle w:val="afe"/>
      </w:pPr>
      <w:r>
        <w:rPr>
          <w:rFonts w:hint="eastAsia"/>
        </w:rPr>
        <w:t>试验前，锂电池单体或模组应进行3次充放电循环以确保</w:t>
      </w:r>
      <w:r w:rsidR="006E061A">
        <w:rPr>
          <w:rFonts w:hint="eastAsia"/>
        </w:rPr>
        <w:t>试验</w:t>
      </w:r>
      <w:r>
        <w:rPr>
          <w:rFonts w:hint="eastAsia"/>
        </w:rPr>
        <w:t>时蓄电池模块或系统的性能处于激活和稳定的状态。特殊情况下，制造商可以与试验室协商增加或减少循环次数，报告中应明确体现实际预处理循环次数。</w:t>
      </w:r>
    </w:p>
    <w:p w:rsidR="00392DAD" w:rsidRDefault="00392DAD" w:rsidP="00392DAD">
      <w:pPr>
        <w:pStyle w:val="afe"/>
      </w:pPr>
      <w:r>
        <w:rPr>
          <w:rFonts w:hint="eastAsia"/>
        </w:rPr>
        <w:t>后续每项试验中如果没有特别说明充放电方法，应按以下方法充电后进行：</w:t>
      </w:r>
    </w:p>
    <w:p w:rsidR="00392DAD" w:rsidRPr="00180C8E" w:rsidRDefault="00392DAD" w:rsidP="00D63557">
      <w:pPr>
        <w:pStyle w:val="ac"/>
        <w:numPr>
          <w:ilvl w:val="0"/>
          <w:numId w:val="33"/>
        </w:numPr>
      </w:pPr>
      <w:r w:rsidRPr="00180C8E">
        <w:rPr>
          <w:rFonts w:hint="eastAsia"/>
        </w:rPr>
        <w:t>电池模组或系统按照</w:t>
      </w:r>
      <w:r w:rsidR="00201D27">
        <w:rPr>
          <w:rFonts w:hint="eastAsia"/>
        </w:rPr>
        <w:t>1</w:t>
      </w:r>
      <w:r w:rsidR="00201D27" w:rsidRPr="00C32007">
        <w:rPr>
          <w:rFonts w:hint="eastAsia"/>
          <w:i/>
        </w:rPr>
        <w:t>I</w:t>
      </w:r>
      <w:r w:rsidR="00201D27" w:rsidRPr="00C32007">
        <w:rPr>
          <w:rFonts w:hint="eastAsia"/>
          <w:vertAlign w:val="subscript"/>
        </w:rPr>
        <w:t>1</w:t>
      </w:r>
      <w:r w:rsidRPr="00180C8E">
        <w:rPr>
          <w:rFonts w:hint="eastAsia"/>
        </w:rPr>
        <w:t>（A）或者制造商推荐的方法充电，</w:t>
      </w:r>
    </w:p>
    <w:p w:rsidR="00392DAD" w:rsidRDefault="00392DAD" w:rsidP="00D63557">
      <w:pPr>
        <w:pStyle w:val="ac"/>
        <w:numPr>
          <w:ilvl w:val="0"/>
          <w:numId w:val="33"/>
        </w:numPr>
      </w:pPr>
      <w:r w:rsidRPr="00180C8E">
        <w:rPr>
          <w:rFonts w:hint="eastAsia"/>
        </w:rPr>
        <w:t>搁置</w:t>
      </w:r>
      <w:r>
        <w:rPr>
          <w:rFonts w:hint="eastAsia"/>
        </w:rPr>
        <w:t>30min</w:t>
      </w:r>
    </w:p>
    <w:p w:rsidR="00392DAD" w:rsidRPr="00A11397" w:rsidRDefault="00392DAD" w:rsidP="00A11397">
      <w:pPr>
        <w:pStyle w:val="a2"/>
        <w:spacing w:before="156" w:after="156"/>
      </w:pPr>
      <w:bookmarkStart w:id="185" w:name="_Toc27060618"/>
      <w:bookmarkStart w:id="186" w:name="_Toc29302049"/>
      <w:bookmarkStart w:id="187" w:name="_Toc29307313"/>
      <w:bookmarkStart w:id="188" w:name="_Toc41653645"/>
      <w:bookmarkStart w:id="189" w:name="_Toc41653816"/>
      <w:r w:rsidRPr="00A11397">
        <w:rPr>
          <w:rFonts w:hint="eastAsia"/>
        </w:rPr>
        <w:t>单体蓄电池充电</w:t>
      </w:r>
      <w:bookmarkEnd w:id="185"/>
      <w:bookmarkEnd w:id="186"/>
      <w:bookmarkEnd w:id="187"/>
      <w:bookmarkEnd w:id="188"/>
      <w:bookmarkEnd w:id="189"/>
    </w:p>
    <w:p w:rsidR="00392DAD" w:rsidRDefault="00392DAD" w:rsidP="00392DAD">
      <w:pPr>
        <w:pStyle w:val="afe"/>
      </w:pPr>
      <w:r>
        <w:rPr>
          <w:rFonts w:hint="eastAsia"/>
        </w:rPr>
        <w:t>室温下，单体蓄电池先以1</w:t>
      </w:r>
      <w:r w:rsidRPr="00C32007">
        <w:rPr>
          <w:rFonts w:hint="eastAsia"/>
          <w:i/>
        </w:rPr>
        <w:t>I</w:t>
      </w:r>
      <w:r w:rsidRPr="00C32007">
        <w:rPr>
          <w:rFonts w:hint="eastAsia"/>
          <w:vertAlign w:val="subscript"/>
        </w:rPr>
        <w:t>1</w:t>
      </w:r>
      <w:r>
        <w:rPr>
          <w:rFonts w:hint="eastAsia"/>
        </w:rPr>
        <w:t>（A）电流放电至企业技术条件中规定的放电终止电压，搁置1h（或企业提供的不大于1h的搁置时间），然后按制造商提供的充电方法进行充电。如企业未提供充电方法，则依据以1</w:t>
      </w:r>
      <w:r w:rsidRPr="00C32007">
        <w:rPr>
          <w:rFonts w:hint="eastAsia"/>
          <w:i/>
        </w:rPr>
        <w:t>I</w:t>
      </w:r>
      <w:r w:rsidRPr="00C32007">
        <w:rPr>
          <w:rFonts w:hint="eastAsia"/>
          <w:vertAlign w:val="subscript"/>
        </w:rPr>
        <w:t>1</w:t>
      </w:r>
      <w:r>
        <w:rPr>
          <w:rFonts w:hint="eastAsia"/>
        </w:rPr>
        <w:t>（A）电流恒流充电至企业技术条件中规定的充电终止电压时转为恒压充电，充至充电电流降至0.05</w:t>
      </w:r>
      <w:r w:rsidRPr="00C32007">
        <w:rPr>
          <w:rFonts w:hint="eastAsia"/>
          <w:i/>
        </w:rPr>
        <w:t>I</w:t>
      </w:r>
      <w:r w:rsidRPr="00C32007">
        <w:rPr>
          <w:rFonts w:hint="eastAsia"/>
          <w:vertAlign w:val="subscript"/>
        </w:rPr>
        <w:t>1</w:t>
      </w:r>
      <w:r>
        <w:rPr>
          <w:rFonts w:hint="eastAsia"/>
        </w:rPr>
        <w:t>（A）时停止充电，充电后搁置1h（或企业提供的不大于1h的搁置时间）。</w:t>
      </w:r>
    </w:p>
    <w:p w:rsidR="00392DAD" w:rsidRPr="00A11397" w:rsidRDefault="00392DAD" w:rsidP="00A11397">
      <w:pPr>
        <w:pStyle w:val="a2"/>
        <w:spacing w:before="156" w:after="156"/>
      </w:pPr>
      <w:bookmarkStart w:id="190" w:name="_Toc27060619"/>
      <w:bookmarkStart w:id="191" w:name="_Toc29302050"/>
      <w:bookmarkStart w:id="192" w:name="_Toc29307314"/>
      <w:bookmarkStart w:id="193" w:name="_Toc41653646"/>
      <w:bookmarkStart w:id="194" w:name="_Toc41653817"/>
      <w:r w:rsidRPr="00A11397">
        <w:rPr>
          <w:rFonts w:hint="eastAsia"/>
        </w:rPr>
        <w:t>电池组充电</w:t>
      </w:r>
      <w:bookmarkEnd w:id="190"/>
      <w:bookmarkEnd w:id="191"/>
      <w:bookmarkEnd w:id="192"/>
      <w:bookmarkEnd w:id="193"/>
      <w:bookmarkEnd w:id="194"/>
    </w:p>
    <w:p w:rsidR="00392DAD" w:rsidRDefault="00392DAD" w:rsidP="00392DAD">
      <w:pPr>
        <w:pStyle w:val="afe"/>
      </w:pPr>
      <w:r>
        <w:rPr>
          <w:rFonts w:hint="eastAsia"/>
        </w:rPr>
        <w:t>室温下，电池组先以1</w:t>
      </w:r>
      <w:r w:rsidRPr="00C32007">
        <w:rPr>
          <w:rFonts w:hint="eastAsia"/>
          <w:i/>
        </w:rPr>
        <w:t>I</w:t>
      </w:r>
      <w:r w:rsidRPr="00C32007">
        <w:rPr>
          <w:rFonts w:hint="eastAsia"/>
          <w:vertAlign w:val="subscript"/>
        </w:rPr>
        <w:t>1</w:t>
      </w:r>
      <w:r>
        <w:rPr>
          <w:rFonts w:hint="eastAsia"/>
        </w:rPr>
        <w:t>（A）电流放电至企业技术条件中规定的放电终止电压，搁置1h（或企业提供的不大于1h的搁置时间），然后按企业提供的充电方法进行充电。如企业未提供充电方法，则依据以1</w:t>
      </w:r>
      <w:r w:rsidRPr="00C32007">
        <w:rPr>
          <w:rFonts w:hint="eastAsia"/>
          <w:i/>
        </w:rPr>
        <w:t>I</w:t>
      </w:r>
      <w:r w:rsidRPr="00C32007">
        <w:rPr>
          <w:rFonts w:hint="eastAsia"/>
          <w:vertAlign w:val="subscript"/>
        </w:rPr>
        <w:t>1</w:t>
      </w:r>
      <w:r>
        <w:rPr>
          <w:rFonts w:hint="eastAsia"/>
        </w:rPr>
        <w:t>（A）电流恒流充电至企业技术条件中规定的充电终止电压时转为恒压充电，充至充电电流降至0.05</w:t>
      </w:r>
      <w:r w:rsidRPr="00534E76">
        <w:rPr>
          <w:rFonts w:hint="eastAsia"/>
          <w:i/>
        </w:rPr>
        <w:t xml:space="preserve"> </w:t>
      </w:r>
      <w:r w:rsidRPr="00C32007">
        <w:rPr>
          <w:rFonts w:hint="eastAsia"/>
          <w:i/>
        </w:rPr>
        <w:t>I</w:t>
      </w:r>
      <w:r w:rsidRPr="00C32007">
        <w:rPr>
          <w:rFonts w:hint="eastAsia"/>
          <w:vertAlign w:val="subscript"/>
        </w:rPr>
        <w:t>1</w:t>
      </w:r>
      <w:r>
        <w:rPr>
          <w:rFonts w:hint="eastAsia"/>
        </w:rPr>
        <w:t>（A）时停止充电，若充电过程中有单体蓄电池电压超过重点终止电压0.1V则停止充电。充电后搁置1h（或企业提供的不大于1h的搁置时间）。</w:t>
      </w:r>
    </w:p>
    <w:p w:rsidR="00392DAD" w:rsidRPr="00A11397" w:rsidRDefault="00392DAD" w:rsidP="00A11397">
      <w:pPr>
        <w:pStyle w:val="a2"/>
        <w:spacing w:before="156" w:after="156"/>
      </w:pPr>
      <w:bookmarkStart w:id="195" w:name="_Toc27060616"/>
      <w:bookmarkStart w:id="196" w:name="_Toc29302051"/>
      <w:bookmarkStart w:id="197" w:name="_Toc29307315"/>
      <w:bookmarkStart w:id="198" w:name="_Toc41653647"/>
      <w:bookmarkStart w:id="199" w:name="_Toc41653818"/>
      <w:r w:rsidRPr="00A11397">
        <w:rPr>
          <w:rFonts w:hint="eastAsia"/>
        </w:rPr>
        <w:lastRenderedPageBreak/>
        <w:t>电池组（初始）室温放电容量</w:t>
      </w:r>
      <w:bookmarkEnd w:id="195"/>
      <w:bookmarkEnd w:id="196"/>
      <w:bookmarkEnd w:id="197"/>
      <w:bookmarkEnd w:id="198"/>
      <w:bookmarkEnd w:id="199"/>
    </w:p>
    <w:p w:rsidR="00392DAD" w:rsidRPr="008F31DB" w:rsidRDefault="00392DAD" w:rsidP="00392DAD">
      <w:pPr>
        <w:pStyle w:val="afe"/>
        <w:ind w:firstLineChars="0"/>
      </w:pPr>
      <w:r>
        <w:rPr>
          <w:rFonts w:hint="eastAsia"/>
        </w:rPr>
        <w:t>在预处理完成之后，</w:t>
      </w:r>
      <w:r>
        <w:rPr>
          <w:rFonts w:ascii="Times New Roman" w:hint="eastAsia"/>
          <w:kern w:val="2"/>
        </w:rPr>
        <w:t>电池组按</w:t>
      </w:r>
      <w:r>
        <w:rPr>
          <w:rFonts w:ascii="Times New Roman" w:hint="eastAsia"/>
          <w:kern w:val="2"/>
        </w:rPr>
        <w:t>1</w:t>
      </w:r>
      <w:r w:rsidRPr="00C32007">
        <w:rPr>
          <w:rFonts w:hint="eastAsia"/>
          <w:i/>
        </w:rPr>
        <w:t>I</w:t>
      </w:r>
      <w:r w:rsidRPr="00C32007">
        <w:rPr>
          <w:rFonts w:hint="eastAsia"/>
          <w:vertAlign w:val="subscript"/>
        </w:rPr>
        <w:t>1</w:t>
      </w:r>
      <w:r>
        <w:rPr>
          <w:rFonts w:ascii="Times New Roman" w:hint="eastAsia"/>
          <w:kern w:val="2"/>
        </w:rPr>
        <w:t>（</w:t>
      </w:r>
      <w:r>
        <w:rPr>
          <w:rFonts w:ascii="Times New Roman" w:hint="eastAsia"/>
          <w:kern w:val="2"/>
        </w:rPr>
        <w:t>A</w:t>
      </w:r>
      <w:r>
        <w:rPr>
          <w:rFonts w:ascii="Times New Roman" w:hint="eastAsia"/>
          <w:kern w:val="2"/>
        </w:rPr>
        <w:t>）</w:t>
      </w:r>
      <w:r w:rsidRPr="009E277E">
        <w:rPr>
          <w:rFonts w:ascii="Times New Roman" w:hint="eastAsia"/>
          <w:kern w:val="2"/>
        </w:rPr>
        <w:t>放电</w:t>
      </w:r>
      <w:r>
        <w:rPr>
          <w:rFonts w:ascii="Times New Roman" w:hint="eastAsia"/>
          <w:kern w:val="2"/>
        </w:rPr>
        <w:t>或制造商推荐的方法</w:t>
      </w:r>
      <w:r w:rsidRPr="009E277E">
        <w:rPr>
          <w:rFonts w:ascii="Times New Roman" w:hint="eastAsia"/>
          <w:kern w:val="2"/>
        </w:rPr>
        <w:t>至制造商规定的截至条件下停止，静置</w:t>
      </w:r>
      <w:r w:rsidRPr="009E277E">
        <w:rPr>
          <w:rFonts w:ascii="Times New Roman" w:hint="eastAsia"/>
          <w:kern w:val="2"/>
        </w:rPr>
        <w:t>30min</w:t>
      </w:r>
      <w:r>
        <w:rPr>
          <w:rFonts w:ascii="Times New Roman" w:hint="eastAsia"/>
          <w:kern w:val="2"/>
        </w:rPr>
        <w:t>，然</w:t>
      </w:r>
      <w:r w:rsidRPr="009E277E">
        <w:rPr>
          <w:rFonts w:ascii="Times New Roman" w:hint="eastAsia"/>
          <w:kern w:val="2"/>
        </w:rPr>
        <w:t>后按</w:t>
      </w:r>
      <w:r>
        <w:rPr>
          <w:rFonts w:ascii="Times New Roman" w:hint="eastAsia"/>
          <w:kern w:val="2"/>
        </w:rPr>
        <w:t>1</w:t>
      </w:r>
      <w:r w:rsidRPr="00C32007">
        <w:rPr>
          <w:rFonts w:hint="eastAsia"/>
          <w:i/>
        </w:rPr>
        <w:t>I</w:t>
      </w:r>
      <w:r w:rsidRPr="00C32007">
        <w:rPr>
          <w:rFonts w:hint="eastAsia"/>
          <w:vertAlign w:val="subscript"/>
        </w:rPr>
        <w:t>1</w:t>
      </w:r>
      <w:r>
        <w:rPr>
          <w:rFonts w:ascii="Times New Roman" w:hint="eastAsia"/>
          <w:kern w:val="2"/>
        </w:rPr>
        <w:t>（</w:t>
      </w:r>
      <w:r>
        <w:rPr>
          <w:rFonts w:ascii="Times New Roman" w:hint="eastAsia"/>
          <w:kern w:val="2"/>
        </w:rPr>
        <w:t>A</w:t>
      </w:r>
      <w:r>
        <w:rPr>
          <w:rFonts w:ascii="Times New Roman" w:hint="eastAsia"/>
          <w:kern w:val="2"/>
        </w:rPr>
        <w:t>）或制造商推荐的方法</w:t>
      </w:r>
      <w:r w:rsidRPr="009E277E">
        <w:rPr>
          <w:rFonts w:ascii="Times New Roman" w:hint="eastAsia"/>
          <w:kern w:val="2"/>
        </w:rPr>
        <w:t>充电达到制造商规定的截至条件下停止，静置</w:t>
      </w:r>
      <w:r w:rsidRPr="009E277E">
        <w:rPr>
          <w:rFonts w:ascii="Times New Roman" w:hint="eastAsia"/>
          <w:kern w:val="2"/>
        </w:rPr>
        <w:t>30min</w:t>
      </w:r>
      <w:r w:rsidRPr="009E277E">
        <w:rPr>
          <w:rFonts w:ascii="Times New Roman" w:hint="eastAsia"/>
          <w:kern w:val="2"/>
        </w:rPr>
        <w:t>，之后按</w:t>
      </w:r>
      <w:r>
        <w:rPr>
          <w:rFonts w:ascii="Times New Roman" w:hint="eastAsia"/>
          <w:kern w:val="2"/>
        </w:rPr>
        <w:t>1</w:t>
      </w:r>
      <w:r w:rsidRPr="00C32007">
        <w:rPr>
          <w:rFonts w:hint="eastAsia"/>
          <w:i/>
        </w:rPr>
        <w:t>I</w:t>
      </w:r>
      <w:r w:rsidRPr="00C32007">
        <w:rPr>
          <w:rFonts w:hint="eastAsia"/>
          <w:vertAlign w:val="subscript"/>
        </w:rPr>
        <w:t>1</w:t>
      </w:r>
      <w:r>
        <w:rPr>
          <w:rFonts w:ascii="Times New Roman" w:hint="eastAsia"/>
          <w:kern w:val="2"/>
        </w:rPr>
        <w:t>（</w:t>
      </w:r>
      <w:r>
        <w:rPr>
          <w:rFonts w:ascii="Times New Roman" w:hint="eastAsia"/>
          <w:kern w:val="2"/>
        </w:rPr>
        <w:t>A</w:t>
      </w:r>
      <w:r>
        <w:rPr>
          <w:rFonts w:ascii="Times New Roman" w:hint="eastAsia"/>
          <w:kern w:val="2"/>
        </w:rPr>
        <w:t>）</w:t>
      </w:r>
      <w:r w:rsidRPr="009E277E">
        <w:rPr>
          <w:rFonts w:ascii="Times New Roman" w:hint="eastAsia"/>
          <w:kern w:val="2"/>
        </w:rPr>
        <w:t>放电至制造商规定的截至条件下停止，测得放电容量</w:t>
      </w:r>
      <w:r>
        <w:rPr>
          <w:rFonts w:hint="eastAsia"/>
        </w:rPr>
        <w:t>为室温放电容量，其中首次测得的室温下实际放电容量为初始室温放电容量。</w:t>
      </w:r>
    </w:p>
    <w:p w:rsidR="00392DAD" w:rsidRPr="00A11397" w:rsidRDefault="00392DAD" w:rsidP="00A11397">
      <w:pPr>
        <w:pStyle w:val="a2"/>
        <w:spacing w:before="156" w:after="156"/>
      </w:pPr>
      <w:bookmarkStart w:id="200" w:name="_Toc29302052"/>
      <w:bookmarkStart w:id="201" w:name="_Toc29307316"/>
      <w:bookmarkStart w:id="202" w:name="_Toc41653648"/>
      <w:bookmarkStart w:id="203" w:name="_Toc41653819"/>
      <w:r w:rsidRPr="00A11397">
        <w:rPr>
          <w:rFonts w:hint="eastAsia"/>
        </w:rPr>
        <w:t>电池组室温下循环寿命</w:t>
      </w:r>
      <w:r w:rsidR="00F701CA">
        <w:rPr>
          <w:rFonts w:hint="eastAsia"/>
        </w:rPr>
        <w:t>评价</w:t>
      </w:r>
      <w:bookmarkEnd w:id="200"/>
      <w:bookmarkEnd w:id="201"/>
      <w:bookmarkEnd w:id="202"/>
      <w:bookmarkEnd w:id="203"/>
    </w:p>
    <w:p w:rsidR="00392DAD" w:rsidRPr="005638B5" w:rsidRDefault="00392DAD" w:rsidP="00392DAD">
      <w:pPr>
        <w:pStyle w:val="afe"/>
      </w:pPr>
      <w:r w:rsidRPr="005638B5">
        <w:rPr>
          <w:rFonts w:hint="eastAsia"/>
        </w:rPr>
        <w:t>电池组室温下循环寿命</w:t>
      </w:r>
      <w:r w:rsidR="00F701CA">
        <w:rPr>
          <w:rFonts w:hint="eastAsia"/>
        </w:rPr>
        <w:t>评价</w:t>
      </w:r>
      <w:r>
        <w:rPr>
          <w:rFonts w:hint="eastAsia"/>
        </w:rPr>
        <w:t>方法</w:t>
      </w:r>
      <w:r w:rsidR="00372853">
        <w:rPr>
          <w:rFonts w:hint="eastAsia"/>
        </w:rPr>
        <w:t>：</w:t>
      </w:r>
    </w:p>
    <w:p w:rsidR="00392DAD" w:rsidRDefault="00392DAD" w:rsidP="00D63557">
      <w:pPr>
        <w:pStyle w:val="afe"/>
        <w:numPr>
          <w:ilvl w:val="0"/>
          <w:numId w:val="34"/>
        </w:numPr>
        <w:tabs>
          <w:tab w:val="clear" w:pos="4201"/>
          <w:tab w:val="clear" w:pos="9298"/>
        </w:tabs>
        <w:ind w:firstLineChars="0"/>
      </w:pPr>
      <w:r>
        <w:rPr>
          <w:rFonts w:hint="eastAsia"/>
        </w:rPr>
        <w:t>电池组按照1</w:t>
      </w:r>
      <w:r w:rsidRPr="00C32007">
        <w:rPr>
          <w:rFonts w:hint="eastAsia"/>
          <w:i/>
        </w:rPr>
        <w:t>I</w:t>
      </w:r>
      <w:r w:rsidRPr="00C32007">
        <w:rPr>
          <w:rFonts w:hint="eastAsia"/>
          <w:vertAlign w:val="subscript"/>
        </w:rPr>
        <w:t>1</w:t>
      </w:r>
      <w:r>
        <w:rPr>
          <w:rFonts w:hint="eastAsia"/>
        </w:rPr>
        <w:t>（A）或者制造商推荐的方法充电，</w:t>
      </w:r>
    </w:p>
    <w:p w:rsidR="00392DAD" w:rsidRDefault="00392DAD" w:rsidP="00D63557">
      <w:pPr>
        <w:pStyle w:val="afe"/>
        <w:numPr>
          <w:ilvl w:val="0"/>
          <w:numId w:val="34"/>
        </w:numPr>
        <w:tabs>
          <w:tab w:val="clear" w:pos="4201"/>
          <w:tab w:val="clear" w:pos="9298"/>
        </w:tabs>
        <w:ind w:firstLineChars="0"/>
      </w:pPr>
      <w:r>
        <w:rPr>
          <w:rFonts w:hint="eastAsia"/>
        </w:rPr>
        <w:t>搁置30min</w:t>
      </w:r>
    </w:p>
    <w:p w:rsidR="00392DAD" w:rsidRDefault="00392DAD" w:rsidP="00D63557">
      <w:pPr>
        <w:pStyle w:val="afe"/>
        <w:numPr>
          <w:ilvl w:val="0"/>
          <w:numId w:val="34"/>
        </w:numPr>
        <w:tabs>
          <w:tab w:val="clear" w:pos="4201"/>
          <w:tab w:val="clear" w:pos="9298"/>
        </w:tabs>
        <w:ind w:firstLineChars="0"/>
      </w:pPr>
      <w:r>
        <w:rPr>
          <w:rFonts w:hint="eastAsia"/>
        </w:rPr>
        <w:t>按照5C放电至制造商规定的截止电压；</w:t>
      </w:r>
    </w:p>
    <w:p w:rsidR="00392DAD" w:rsidRDefault="00392DAD" w:rsidP="00D63557">
      <w:pPr>
        <w:pStyle w:val="afe"/>
        <w:numPr>
          <w:ilvl w:val="0"/>
          <w:numId w:val="34"/>
        </w:numPr>
        <w:tabs>
          <w:tab w:val="clear" w:pos="4201"/>
          <w:tab w:val="clear" w:pos="9298"/>
        </w:tabs>
        <w:ind w:firstLineChars="0"/>
      </w:pPr>
      <w:r>
        <w:rPr>
          <w:rFonts w:hint="eastAsia"/>
        </w:rPr>
        <w:t>搁置30min</w:t>
      </w:r>
    </w:p>
    <w:p w:rsidR="00392DAD" w:rsidRPr="008F31DB" w:rsidRDefault="00392DAD" w:rsidP="00D63557">
      <w:pPr>
        <w:pStyle w:val="afe"/>
        <w:numPr>
          <w:ilvl w:val="0"/>
          <w:numId w:val="34"/>
        </w:numPr>
        <w:tabs>
          <w:tab w:val="clear" w:pos="4201"/>
          <w:tab w:val="clear" w:pos="9298"/>
        </w:tabs>
        <w:ind w:firstLineChars="0"/>
      </w:pPr>
      <w:r w:rsidRPr="008F31DB">
        <w:rPr>
          <w:rFonts w:hint="eastAsia"/>
        </w:rPr>
        <w:t>按照a）~ d）连续循环200次。</w:t>
      </w:r>
    </w:p>
    <w:p w:rsidR="00392DAD" w:rsidRPr="00392DAD" w:rsidRDefault="00392DAD" w:rsidP="00D63557">
      <w:pPr>
        <w:pStyle w:val="afe"/>
        <w:numPr>
          <w:ilvl w:val="0"/>
          <w:numId w:val="34"/>
        </w:numPr>
        <w:tabs>
          <w:tab w:val="clear" w:pos="4201"/>
          <w:tab w:val="clear" w:pos="9298"/>
        </w:tabs>
        <w:ind w:firstLineChars="0"/>
      </w:pPr>
      <w:r w:rsidRPr="008F31DB">
        <w:rPr>
          <w:rFonts w:hint="eastAsia"/>
        </w:rPr>
        <w:t>按照6.</w:t>
      </w:r>
      <w:r>
        <w:rPr>
          <w:rFonts w:hint="eastAsia"/>
        </w:rPr>
        <w:t>4.5.4</w:t>
      </w:r>
      <w:r w:rsidRPr="00392DAD">
        <w:rPr>
          <w:rFonts w:hint="eastAsia"/>
        </w:rPr>
        <w:t xml:space="preserve"> 电池组（初始）室温放电容量</w:t>
      </w:r>
      <w:r w:rsidR="006E061A">
        <w:rPr>
          <w:rFonts w:hint="eastAsia"/>
        </w:rPr>
        <w:t>测试</w:t>
      </w:r>
      <w:r w:rsidRPr="008F31DB">
        <w:rPr>
          <w:rFonts w:hint="eastAsia"/>
        </w:rPr>
        <w:t>室温下实际放电容量</w:t>
      </w:r>
      <w:r>
        <w:rPr>
          <w:rFonts w:hint="eastAsia"/>
        </w:rPr>
        <w:t>。</w:t>
      </w:r>
    </w:p>
    <w:p w:rsidR="00392DAD" w:rsidRPr="00D50553" w:rsidRDefault="00392DAD" w:rsidP="00D50553">
      <w:pPr>
        <w:pStyle w:val="a2"/>
        <w:spacing w:before="156" w:after="156"/>
      </w:pPr>
      <w:bookmarkStart w:id="204" w:name="_Toc29302053"/>
      <w:bookmarkStart w:id="205" w:name="_Toc29307317"/>
      <w:bookmarkStart w:id="206" w:name="_Toc41653649"/>
      <w:bookmarkStart w:id="207" w:name="_Toc41653820"/>
      <w:r w:rsidRPr="00D50553">
        <w:rPr>
          <w:rFonts w:hint="eastAsia"/>
        </w:rPr>
        <w:t>过放电</w:t>
      </w:r>
      <w:bookmarkEnd w:id="204"/>
      <w:bookmarkEnd w:id="205"/>
      <w:bookmarkEnd w:id="206"/>
      <w:bookmarkEnd w:id="207"/>
    </w:p>
    <w:p w:rsidR="00392DAD" w:rsidRPr="00DA0B01" w:rsidRDefault="00392DAD" w:rsidP="00392DAD">
      <w:pPr>
        <w:pStyle w:val="afe"/>
      </w:pPr>
      <w:r w:rsidRPr="00DA0B01">
        <w:t>按GB31485-2015中6.2.2规定的方法进行</w:t>
      </w:r>
      <w:r w:rsidRPr="00DA0B01">
        <w:rPr>
          <w:rFonts w:hint="eastAsia"/>
        </w:rPr>
        <w:t>。</w:t>
      </w:r>
    </w:p>
    <w:p w:rsidR="00392DAD" w:rsidRPr="00D50553" w:rsidRDefault="00392DAD" w:rsidP="00D50553">
      <w:pPr>
        <w:pStyle w:val="a2"/>
        <w:spacing w:before="156" w:after="156"/>
      </w:pPr>
      <w:bookmarkStart w:id="208" w:name="_Toc29302054"/>
      <w:bookmarkStart w:id="209" w:name="_Toc29307318"/>
      <w:bookmarkStart w:id="210" w:name="_Toc41653650"/>
      <w:bookmarkStart w:id="211" w:name="_Toc41653821"/>
      <w:r w:rsidRPr="00D50553">
        <w:rPr>
          <w:rFonts w:hint="eastAsia"/>
        </w:rPr>
        <w:t>过充电</w:t>
      </w:r>
      <w:bookmarkEnd w:id="208"/>
      <w:bookmarkEnd w:id="209"/>
      <w:bookmarkEnd w:id="210"/>
      <w:bookmarkEnd w:id="211"/>
    </w:p>
    <w:p w:rsidR="00392DAD" w:rsidRPr="00D41124" w:rsidRDefault="00392DAD" w:rsidP="00392DAD">
      <w:pPr>
        <w:pStyle w:val="afe"/>
      </w:pPr>
      <w:r w:rsidRPr="00DA0B01">
        <w:t>按GB31485-2015中6.2.</w:t>
      </w:r>
      <w:r>
        <w:t>3</w:t>
      </w:r>
      <w:r w:rsidRPr="00DA0B01">
        <w:t>规定的方法进行</w:t>
      </w:r>
      <w:r w:rsidRPr="00D41124">
        <w:rPr>
          <w:rFonts w:hint="eastAsia"/>
        </w:rPr>
        <w:t>。</w:t>
      </w:r>
    </w:p>
    <w:p w:rsidR="00392DAD" w:rsidRPr="00D50553" w:rsidRDefault="00392DAD" w:rsidP="00D50553">
      <w:pPr>
        <w:pStyle w:val="a2"/>
        <w:spacing w:before="156" w:after="156"/>
      </w:pPr>
      <w:bookmarkStart w:id="212" w:name="_Toc29302055"/>
      <w:bookmarkStart w:id="213" w:name="_Toc29307319"/>
      <w:bookmarkStart w:id="214" w:name="_Toc41653651"/>
      <w:bookmarkStart w:id="215" w:name="_Toc41653822"/>
      <w:r w:rsidRPr="00D50553">
        <w:rPr>
          <w:rFonts w:hint="eastAsia"/>
        </w:rPr>
        <w:t>短路</w:t>
      </w:r>
      <w:bookmarkEnd w:id="212"/>
      <w:bookmarkEnd w:id="213"/>
      <w:bookmarkEnd w:id="214"/>
      <w:bookmarkEnd w:id="215"/>
    </w:p>
    <w:p w:rsidR="00392DAD" w:rsidRPr="00D41124" w:rsidRDefault="00392DAD" w:rsidP="00392DAD">
      <w:pPr>
        <w:pStyle w:val="afe"/>
      </w:pPr>
      <w:r w:rsidRPr="00DA0B01">
        <w:t>按GB31485-2015中6.2.</w:t>
      </w:r>
      <w:r>
        <w:t>4</w:t>
      </w:r>
      <w:r w:rsidRPr="00DA0B01">
        <w:t>规定的方法进行</w:t>
      </w:r>
      <w:r w:rsidRPr="00D41124">
        <w:rPr>
          <w:rFonts w:hint="eastAsia"/>
        </w:rPr>
        <w:t>。</w:t>
      </w:r>
    </w:p>
    <w:p w:rsidR="00392DAD" w:rsidRPr="00D50553" w:rsidRDefault="00392DAD" w:rsidP="00D50553">
      <w:pPr>
        <w:pStyle w:val="a2"/>
        <w:spacing w:before="156" w:after="156"/>
      </w:pPr>
      <w:bookmarkStart w:id="216" w:name="_Toc29302056"/>
      <w:bookmarkStart w:id="217" w:name="_Toc29307320"/>
      <w:bookmarkStart w:id="218" w:name="_Toc41653652"/>
      <w:bookmarkStart w:id="219" w:name="_Toc41653823"/>
      <w:r w:rsidRPr="00D50553">
        <w:rPr>
          <w:rFonts w:hint="eastAsia"/>
        </w:rPr>
        <w:t>跌落</w:t>
      </w:r>
      <w:bookmarkEnd w:id="216"/>
      <w:bookmarkEnd w:id="217"/>
      <w:bookmarkEnd w:id="218"/>
      <w:bookmarkEnd w:id="219"/>
    </w:p>
    <w:p w:rsidR="00392DAD" w:rsidRPr="00D41124" w:rsidRDefault="00392DAD" w:rsidP="00392DAD">
      <w:pPr>
        <w:pStyle w:val="afe"/>
      </w:pPr>
      <w:r w:rsidRPr="00DA0B01">
        <w:t>按GB31485-2015中6.2.</w:t>
      </w:r>
      <w:r>
        <w:t>5</w:t>
      </w:r>
      <w:r w:rsidRPr="00DA0B01">
        <w:t>规定的方法进行</w:t>
      </w:r>
      <w:r w:rsidRPr="00D41124">
        <w:rPr>
          <w:rFonts w:hint="eastAsia"/>
        </w:rPr>
        <w:t>。</w:t>
      </w:r>
    </w:p>
    <w:p w:rsidR="00392DAD" w:rsidRPr="00D50553" w:rsidRDefault="00392DAD" w:rsidP="00D50553">
      <w:pPr>
        <w:pStyle w:val="a2"/>
        <w:spacing w:before="156" w:after="156"/>
      </w:pPr>
      <w:bookmarkStart w:id="220" w:name="_Toc29302057"/>
      <w:bookmarkStart w:id="221" w:name="_Toc29307321"/>
      <w:bookmarkStart w:id="222" w:name="_Toc41653653"/>
      <w:bookmarkStart w:id="223" w:name="_Toc41653824"/>
      <w:r w:rsidRPr="00D50553">
        <w:rPr>
          <w:rFonts w:hint="eastAsia"/>
        </w:rPr>
        <w:t>加热</w:t>
      </w:r>
      <w:bookmarkEnd w:id="220"/>
      <w:bookmarkEnd w:id="221"/>
      <w:bookmarkEnd w:id="222"/>
      <w:bookmarkEnd w:id="223"/>
    </w:p>
    <w:p w:rsidR="00392DAD" w:rsidRPr="00D41124" w:rsidRDefault="00392DAD" w:rsidP="00392DAD">
      <w:pPr>
        <w:pStyle w:val="afe"/>
      </w:pPr>
      <w:r w:rsidRPr="00DA0B01">
        <w:t>按GB31485-2015中6.2.</w:t>
      </w:r>
      <w:r>
        <w:t>6</w:t>
      </w:r>
      <w:r w:rsidRPr="00DA0B01">
        <w:t>规定的方法进行</w:t>
      </w:r>
      <w:r w:rsidRPr="00D41124">
        <w:rPr>
          <w:rFonts w:hint="eastAsia"/>
        </w:rPr>
        <w:t>。</w:t>
      </w:r>
    </w:p>
    <w:p w:rsidR="00392DAD" w:rsidRPr="00D50553" w:rsidRDefault="00392DAD" w:rsidP="00D50553">
      <w:pPr>
        <w:pStyle w:val="a2"/>
        <w:spacing w:before="156" w:after="156"/>
      </w:pPr>
      <w:bookmarkStart w:id="224" w:name="_Toc29302058"/>
      <w:bookmarkStart w:id="225" w:name="_Toc29307322"/>
      <w:bookmarkStart w:id="226" w:name="_Toc41653654"/>
      <w:bookmarkStart w:id="227" w:name="_Toc41653825"/>
      <w:r w:rsidRPr="00D50553">
        <w:rPr>
          <w:rFonts w:hint="eastAsia"/>
        </w:rPr>
        <w:t>挤压</w:t>
      </w:r>
      <w:bookmarkEnd w:id="224"/>
      <w:bookmarkEnd w:id="225"/>
      <w:bookmarkEnd w:id="226"/>
      <w:bookmarkEnd w:id="227"/>
    </w:p>
    <w:p w:rsidR="00392DAD" w:rsidRPr="00D41124" w:rsidRDefault="00392DAD" w:rsidP="00392DAD">
      <w:pPr>
        <w:pStyle w:val="afe"/>
      </w:pPr>
      <w:r w:rsidRPr="00DA0B01">
        <w:t>按GB31485-2015中6.2</w:t>
      </w:r>
      <w:r>
        <w:t>.7</w:t>
      </w:r>
      <w:r w:rsidRPr="00DA0B01">
        <w:t>规定的方法进行</w:t>
      </w:r>
      <w:r w:rsidRPr="00D41124">
        <w:rPr>
          <w:rFonts w:hint="eastAsia"/>
        </w:rPr>
        <w:t>。</w:t>
      </w:r>
    </w:p>
    <w:p w:rsidR="00392DAD" w:rsidRPr="00D50553" w:rsidRDefault="00392DAD" w:rsidP="00D50553">
      <w:pPr>
        <w:pStyle w:val="a2"/>
        <w:spacing w:before="156" w:after="156"/>
      </w:pPr>
      <w:bookmarkStart w:id="228" w:name="_Toc29302059"/>
      <w:bookmarkStart w:id="229" w:name="_Toc29307323"/>
      <w:bookmarkStart w:id="230" w:name="_Toc41653655"/>
      <w:bookmarkStart w:id="231" w:name="_Toc41653826"/>
      <w:r w:rsidRPr="00D50553">
        <w:rPr>
          <w:rFonts w:hint="eastAsia"/>
        </w:rPr>
        <w:t>针刺</w:t>
      </w:r>
      <w:bookmarkEnd w:id="228"/>
      <w:bookmarkEnd w:id="229"/>
      <w:bookmarkEnd w:id="230"/>
      <w:bookmarkEnd w:id="231"/>
    </w:p>
    <w:p w:rsidR="00392DAD" w:rsidRPr="00D41124" w:rsidRDefault="00392DAD" w:rsidP="00392DAD">
      <w:pPr>
        <w:pStyle w:val="afe"/>
      </w:pPr>
      <w:r w:rsidRPr="00DA0B01">
        <w:t>按GB31485-2015中6.2.</w:t>
      </w:r>
      <w:r>
        <w:t>8</w:t>
      </w:r>
      <w:r w:rsidRPr="00DA0B01">
        <w:t>规定的方法进行</w:t>
      </w:r>
      <w:r w:rsidRPr="00D41124">
        <w:rPr>
          <w:rFonts w:hint="eastAsia"/>
        </w:rPr>
        <w:t>。</w:t>
      </w:r>
    </w:p>
    <w:p w:rsidR="00392DAD" w:rsidRPr="00D50553" w:rsidRDefault="00392DAD" w:rsidP="00D50553">
      <w:pPr>
        <w:pStyle w:val="a2"/>
        <w:spacing w:before="156" w:after="156"/>
      </w:pPr>
      <w:bookmarkStart w:id="232" w:name="_Toc29302060"/>
      <w:bookmarkStart w:id="233" w:name="_Toc29307324"/>
      <w:bookmarkStart w:id="234" w:name="_Toc41653656"/>
      <w:bookmarkStart w:id="235" w:name="_Toc41653827"/>
      <w:r w:rsidRPr="00D50553">
        <w:rPr>
          <w:rFonts w:hint="eastAsia"/>
        </w:rPr>
        <w:t>海水浸泡</w:t>
      </w:r>
      <w:bookmarkEnd w:id="232"/>
      <w:bookmarkEnd w:id="233"/>
      <w:bookmarkEnd w:id="234"/>
      <w:bookmarkEnd w:id="235"/>
    </w:p>
    <w:p w:rsidR="00392DAD" w:rsidRPr="00D41124" w:rsidRDefault="00392DAD" w:rsidP="00392DAD">
      <w:pPr>
        <w:pStyle w:val="afe"/>
      </w:pPr>
      <w:r w:rsidRPr="00DA0B01">
        <w:t>按GB31485-2015中6.2.</w:t>
      </w:r>
      <w:r>
        <w:t>9</w:t>
      </w:r>
      <w:r w:rsidRPr="00DA0B01">
        <w:t>规定的方法进行</w:t>
      </w:r>
      <w:r w:rsidRPr="00D41124">
        <w:rPr>
          <w:rFonts w:hint="eastAsia"/>
        </w:rPr>
        <w:t>。</w:t>
      </w:r>
    </w:p>
    <w:p w:rsidR="00392DAD" w:rsidRPr="00D50553" w:rsidRDefault="00392DAD" w:rsidP="00D50553">
      <w:pPr>
        <w:pStyle w:val="a2"/>
        <w:spacing w:before="156" w:after="156"/>
      </w:pPr>
      <w:bookmarkStart w:id="236" w:name="_Toc29302061"/>
      <w:bookmarkStart w:id="237" w:name="_Toc29307325"/>
      <w:bookmarkStart w:id="238" w:name="_Toc41653657"/>
      <w:bookmarkStart w:id="239" w:name="_Toc41653828"/>
      <w:r w:rsidRPr="00D50553">
        <w:rPr>
          <w:rFonts w:hint="eastAsia"/>
        </w:rPr>
        <w:t>温度循环</w:t>
      </w:r>
      <w:bookmarkEnd w:id="236"/>
      <w:bookmarkEnd w:id="237"/>
      <w:bookmarkEnd w:id="238"/>
      <w:bookmarkEnd w:id="239"/>
    </w:p>
    <w:p w:rsidR="00392DAD" w:rsidRPr="00D41124" w:rsidRDefault="00392DAD" w:rsidP="00392DAD">
      <w:pPr>
        <w:pStyle w:val="afe"/>
      </w:pPr>
      <w:r w:rsidRPr="00DA0B01">
        <w:t>按GB31485-2015中6.2.</w:t>
      </w:r>
      <w:r>
        <w:t>10</w:t>
      </w:r>
      <w:r w:rsidRPr="00DA0B01">
        <w:t>规定的方法进行</w:t>
      </w:r>
      <w:r>
        <w:rPr>
          <w:rFonts w:hint="eastAsia"/>
        </w:rPr>
        <w:t>。</w:t>
      </w:r>
    </w:p>
    <w:p w:rsidR="00392DAD" w:rsidRPr="00D50553" w:rsidRDefault="00392DAD" w:rsidP="00D50553">
      <w:pPr>
        <w:pStyle w:val="a2"/>
        <w:spacing w:before="156" w:after="156"/>
      </w:pPr>
      <w:bookmarkStart w:id="240" w:name="_Toc29302062"/>
      <w:bookmarkStart w:id="241" w:name="_Toc29307326"/>
      <w:bookmarkStart w:id="242" w:name="_Toc41653658"/>
      <w:bookmarkStart w:id="243" w:name="_Toc41653829"/>
      <w:r w:rsidRPr="00D50553">
        <w:rPr>
          <w:rFonts w:hint="eastAsia"/>
        </w:rPr>
        <w:t>低气压</w:t>
      </w:r>
      <w:bookmarkEnd w:id="240"/>
      <w:bookmarkEnd w:id="241"/>
      <w:bookmarkEnd w:id="242"/>
      <w:bookmarkEnd w:id="243"/>
    </w:p>
    <w:p w:rsidR="00AC710D" w:rsidRDefault="00392DAD" w:rsidP="00392DAD">
      <w:pPr>
        <w:pStyle w:val="afe"/>
      </w:pPr>
      <w:r w:rsidRPr="00DA0B01">
        <w:lastRenderedPageBreak/>
        <w:t>按GB31485-2015中6.2.</w:t>
      </w:r>
      <w:r>
        <w:t>11</w:t>
      </w:r>
      <w:r w:rsidRPr="00DA0B01">
        <w:t>规定的方法进行</w:t>
      </w:r>
      <w:r>
        <w:rPr>
          <w:rFonts w:hint="eastAsia"/>
        </w:rPr>
        <w:t>。</w:t>
      </w:r>
    </w:p>
    <w:p w:rsidR="00AC710D" w:rsidRPr="00AC710D" w:rsidRDefault="00AC710D" w:rsidP="00AC710D">
      <w:pPr>
        <w:pStyle w:val="a2"/>
        <w:spacing w:before="156" w:after="156"/>
      </w:pPr>
      <w:bookmarkStart w:id="244" w:name="_Toc29302063"/>
      <w:bookmarkStart w:id="245" w:name="_Toc29307327"/>
      <w:bookmarkStart w:id="246" w:name="_Toc41653659"/>
      <w:bookmarkStart w:id="247" w:name="_Toc41653830"/>
      <w:r w:rsidRPr="00AC710D">
        <w:rPr>
          <w:rFonts w:hint="eastAsia"/>
        </w:rPr>
        <w:t>充电器</w:t>
      </w:r>
      <w:bookmarkEnd w:id="244"/>
      <w:bookmarkEnd w:id="245"/>
      <w:bookmarkEnd w:id="246"/>
      <w:bookmarkEnd w:id="247"/>
    </w:p>
    <w:p w:rsidR="00AC710D" w:rsidRPr="0014146B" w:rsidRDefault="00AC710D" w:rsidP="00AC710D">
      <w:pPr>
        <w:pStyle w:val="afe"/>
      </w:pPr>
      <w:r w:rsidRPr="0014146B">
        <w:rPr>
          <w:rFonts w:hint="eastAsia"/>
        </w:rPr>
        <w:t>按标准标准GB 4943.1对产品配套电池充电器或类似充电设备进行全项目的型式试验，除非所配充电设备已获得相关标准的CCC认证；并比对充电设备的输出电压和输出电流与电池的最大充电电压、最大充电电流，两者应相匹配。</w:t>
      </w:r>
    </w:p>
    <w:p w:rsidR="00AC710D" w:rsidRPr="0014146B" w:rsidRDefault="00AC710D" w:rsidP="00AC710D">
      <w:pPr>
        <w:pStyle w:val="afe"/>
      </w:pPr>
      <w:r w:rsidRPr="0014146B">
        <w:rPr>
          <w:rFonts w:hint="eastAsia"/>
        </w:rPr>
        <w:t>通过视检确认充电设备具备防止错位和极性接反的设计。</w:t>
      </w:r>
    </w:p>
    <w:p w:rsidR="00AC710D" w:rsidRPr="00AC710D" w:rsidRDefault="00AC710D" w:rsidP="008458E7">
      <w:pPr>
        <w:pStyle w:val="a1"/>
        <w:spacing w:before="156" w:after="156"/>
      </w:pPr>
      <w:bookmarkStart w:id="248" w:name="_Toc29302064"/>
      <w:bookmarkStart w:id="249" w:name="_Toc29307328"/>
      <w:bookmarkStart w:id="250" w:name="_Toc41653660"/>
      <w:bookmarkStart w:id="251" w:name="_Toc41653831"/>
      <w:r w:rsidRPr="00AC710D">
        <w:rPr>
          <w:rFonts w:hint="eastAsia"/>
        </w:rPr>
        <w:t>电机寿命</w:t>
      </w:r>
      <w:bookmarkEnd w:id="248"/>
      <w:bookmarkEnd w:id="249"/>
      <w:bookmarkEnd w:id="250"/>
      <w:bookmarkEnd w:id="251"/>
    </w:p>
    <w:p w:rsidR="00AC710D" w:rsidRPr="0014146B" w:rsidRDefault="00AC710D" w:rsidP="00AC710D">
      <w:pPr>
        <w:pStyle w:val="afe"/>
      </w:pPr>
      <w:r>
        <w:rPr>
          <w:rFonts w:hint="eastAsia"/>
        </w:rPr>
        <w:t>将电机按其最终工作环境安装，在</w:t>
      </w:r>
      <w:r w:rsidRPr="00D16CBE">
        <w:rPr>
          <w:rFonts w:hint="eastAsia"/>
        </w:rPr>
        <w:t>额定电压下</w:t>
      </w:r>
      <w:r>
        <w:rPr>
          <w:rFonts w:hint="eastAsia"/>
        </w:rPr>
        <w:t>，并以不小于标称最大转速（安装最大尺寸的扇叶）连续运行72</w:t>
      </w:r>
      <w:r w:rsidRPr="00D16CBE">
        <w:rPr>
          <w:rFonts w:hint="eastAsia"/>
        </w:rPr>
        <w:t>h。</w:t>
      </w:r>
    </w:p>
    <w:p w:rsidR="00AC710D" w:rsidRPr="00D50553" w:rsidRDefault="00AC710D" w:rsidP="008458E7">
      <w:pPr>
        <w:pStyle w:val="a1"/>
        <w:spacing w:before="156" w:after="156"/>
      </w:pPr>
      <w:bookmarkStart w:id="252" w:name="_Toc29302065"/>
      <w:bookmarkStart w:id="253" w:name="_Toc29307329"/>
      <w:bookmarkStart w:id="254" w:name="_Toc41653661"/>
      <w:bookmarkStart w:id="255" w:name="_Toc41653832"/>
      <w:r w:rsidRPr="00D50553">
        <w:rPr>
          <w:rFonts w:hint="eastAsia"/>
        </w:rPr>
        <w:t>堵转</w:t>
      </w:r>
      <w:bookmarkEnd w:id="252"/>
      <w:bookmarkEnd w:id="253"/>
      <w:bookmarkEnd w:id="254"/>
      <w:bookmarkEnd w:id="255"/>
    </w:p>
    <w:p w:rsidR="00AC710D" w:rsidRPr="0014146B" w:rsidRDefault="00AC710D" w:rsidP="00AC710D">
      <w:pPr>
        <w:pStyle w:val="afe"/>
      </w:pPr>
      <w:r w:rsidRPr="0014146B">
        <w:rPr>
          <w:rFonts w:hint="eastAsia"/>
        </w:rPr>
        <w:t>设计带有堵转保护功能的无人机，将电机正常工作至正常温度状态，锁住扇叶以使电机堵转，并测量驱动器应切入保护状态所用时间，在此期间连续测量驱动部件的电流变化。</w:t>
      </w:r>
    </w:p>
    <w:p w:rsidR="00AC710D" w:rsidRPr="0014146B" w:rsidRDefault="00AC710D" w:rsidP="00AC710D">
      <w:pPr>
        <w:pStyle w:val="afe"/>
      </w:pPr>
      <w:r w:rsidRPr="0014146B">
        <w:rPr>
          <w:rFonts w:hint="eastAsia"/>
        </w:rPr>
        <w:t>设计不带有堵转保护功能的无人机，将电机正常工作至正常温度状态，锁住扇叶以使电机堵转至稳定状态，</w:t>
      </w:r>
      <w:r w:rsidR="00A11397">
        <w:rPr>
          <w:rFonts w:hint="eastAsia"/>
        </w:rPr>
        <w:t>观察</w:t>
      </w:r>
      <w:r w:rsidRPr="0014146B">
        <w:rPr>
          <w:rFonts w:hint="eastAsia"/>
        </w:rPr>
        <w:t>驱动器应</w:t>
      </w:r>
      <w:r w:rsidR="00A11397">
        <w:rPr>
          <w:rFonts w:hint="eastAsia"/>
        </w:rPr>
        <w:t>是否发生</w:t>
      </w:r>
      <w:r w:rsidRPr="0014146B">
        <w:rPr>
          <w:rFonts w:hint="eastAsia"/>
        </w:rPr>
        <w:t>可见火焰、爆炸现象</w:t>
      </w:r>
      <w:r w:rsidR="00A11397">
        <w:rPr>
          <w:rFonts w:hint="eastAsia"/>
        </w:rPr>
        <w:t>；如果发生火焰，</w:t>
      </w:r>
      <w:r w:rsidRPr="0014146B">
        <w:rPr>
          <w:rFonts w:hint="eastAsia"/>
        </w:rPr>
        <w:t>火焰</w:t>
      </w:r>
      <w:r w:rsidR="00A11397">
        <w:rPr>
          <w:rFonts w:hint="eastAsia"/>
        </w:rPr>
        <w:t>是否被控制在防火外壳内不喷出</w:t>
      </w:r>
      <w:r w:rsidRPr="0014146B">
        <w:rPr>
          <w:rFonts w:hint="eastAsia"/>
        </w:rPr>
        <w:t>且在火焰熄灭后器具无本标准意义上的危险</w:t>
      </w:r>
      <w:r>
        <w:rPr>
          <w:rFonts w:hint="eastAsia"/>
        </w:rPr>
        <w:t>损坏</w:t>
      </w:r>
      <w:r w:rsidRPr="0014146B">
        <w:rPr>
          <w:rFonts w:hint="eastAsia"/>
        </w:rPr>
        <w:t>。</w:t>
      </w:r>
    </w:p>
    <w:p w:rsidR="00656DE4" w:rsidRPr="00D50553" w:rsidRDefault="00656DE4" w:rsidP="008458E7">
      <w:pPr>
        <w:pStyle w:val="a0"/>
        <w:spacing w:before="312" w:after="312"/>
      </w:pPr>
      <w:bookmarkStart w:id="256" w:name="_Toc27060645"/>
      <w:bookmarkStart w:id="257" w:name="_Toc27676321"/>
      <w:bookmarkStart w:id="258" w:name="_Toc27755190"/>
      <w:bookmarkStart w:id="259" w:name="_Toc29302066"/>
      <w:bookmarkStart w:id="260" w:name="_Toc29307330"/>
      <w:bookmarkStart w:id="261" w:name="_Toc41653662"/>
      <w:bookmarkStart w:id="262" w:name="_Toc41653833"/>
      <w:bookmarkEnd w:id="132"/>
      <w:r w:rsidRPr="00D50553">
        <w:rPr>
          <w:rFonts w:hint="eastAsia"/>
        </w:rPr>
        <w:t>遥控遥测数据链功能</w:t>
      </w:r>
      <w:r w:rsidR="00F701CA">
        <w:rPr>
          <w:rFonts w:hint="eastAsia"/>
        </w:rPr>
        <w:t>评价</w:t>
      </w:r>
      <w:bookmarkEnd w:id="256"/>
      <w:bookmarkEnd w:id="257"/>
      <w:bookmarkEnd w:id="258"/>
      <w:bookmarkEnd w:id="259"/>
      <w:bookmarkEnd w:id="260"/>
      <w:bookmarkEnd w:id="261"/>
      <w:bookmarkEnd w:id="262"/>
    </w:p>
    <w:p w:rsidR="00656DE4" w:rsidRPr="00D50553" w:rsidRDefault="00656DE4" w:rsidP="008458E7">
      <w:pPr>
        <w:pStyle w:val="a1"/>
        <w:spacing w:before="156" w:after="156"/>
      </w:pPr>
      <w:bookmarkStart w:id="263" w:name="_Toc27060646"/>
      <w:bookmarkStart w:id="264" w:name="_Toc27676322"/>
      <w:bookmarkStart w:id="265" w:name="_Toc27755191"/>
      <w:bookmarkStart w:id="266" w:name="_Toc29302067"/>
      <w:bookmarkStart w:id="267" w:name="_Toc29307331"/>
      <w:bookmarkStart w:id="268" w:name="_Toc41653663"/>
      <w:bookmarkStart w:id="269" w:name="_Toc41653834"/>
      <w:r w:rsidRPr="00D50553">
        <w:rPr>
          <w:rFonts w:hint="eastAsia"/>
        </w:rPr>
        <w:t>显示、任务规划和操纵功能</w:t>
      </w:r>
      <w:bookmarkEnd w:id="263"/>
      <w:bookmarkEnd w:id="264"/>
      <w:bookmarkEnd w:id="265"/>
      <w:bookmarkEnd w:id="266"/>
      <w:bookmarkEnd w:id="267"/>
      <w:bookmarkEnd w:id="268"/>
      <w:bookmarkEnd w:id="269"/>
    </w:p>
    <w:p w:rsidR="00656DE4" w:rsidRDefault="00656DE4" w:rsidP="00656DE4">
      <w:pPr>
        <w:pStyle w:val="afe"/>
      </w:pPr>
      <w:r>
        <w:rPr>
          <w:rFonts w:hint="eastAsia"/>
        </w:rPr>
        <w:t>通过实际操作逐项核验以下内容：</w:t>
      </w:r>
    </w:p>
    <w:p w:rsidR="00656DE4" w:rsidRPr="00372853" w:rsidRDefault="00656DE4" w:rsidP="00372853">
      <w:pPr>
        <w:pStyle w:val="ac"/>
        <w:numPr>
          <w:ilvl w:val="0"/>
          <w:numId w:val="95"/>
        </w:numPr>
      </w:pPr>
      <w:r w:rsidRPr="00372853">
        <w:rPr>
          <w:rFonts w:hint="eastAsia"/>
        </w:rPr>
        <w:t>任务</w:t>
      </w:r>
      <w:r w:rsidRPr="00372853">
        <w:t>规划和飞行过程中，核验能否实时调整地图</w:t>
      </w:r>
      <w:r w:rsidRPr="00372853">
        <w:rPr>
          <w:rFonts w:hint="eastAsia"/>
        </w:rPr>
        <w:t>显示</w:t>
      </w:r>
      <w:r w:rsidRPr="00372853">
        <w:t>，</w:t>
      </w:r>
      <w:r w:rsidRPr="00372853">
        <w:rPr>
          <w:rFonts w:hint="eastAsia"/>
        </w:rPr>
        <w:t>比例尺显示</w:t>
      </w:r>
      <w:r w:rsidRPr="00372853">
        <w:t>是否合理，</w:t>
      </w:r>
      <w:r w:rsidRPr="00372853">
        <w:rPr>
          <w:rFonts w:hint="eastAsia"/>
        </w:rPr>
        <w:t>并</w:t>
      </w:r>
      <w:r w:rsidRPr="00372853">
        <w:t>核验航迹</w:t>
      </w:r>
      <w:r w:rsidRPr="00372853">
        <w:rPr>
          <w:rFonts w:hint="eastAsia"/>
        </w:rPr>
        <w:t>在</w:t>
      </w:r>
      <w:r w:rsidRPr="00372853">
        <w:t>地图上是否</w:t>
      </w:r>
      <w:r w:rsidRPr="00372853">
        <w:rPr>
          <w:rFonts w:hint="eastAsia"/>
        </w:rPr>
        <w:t>按</w:t>
      </w:r>
      <w:r w:rsidRPr="00372853">
        <w:t>设置的数</w:t>
      </w:r>
      <w:r w:rsidRPr="00372853">
        <w:rPr>
          <w:rFonts w:hint="eastAsia"/>
        </w:rPr>
        <w:t>位置</w:t>
      </w:r>
      <w:r w:rsidRPr="00372853">
        <w:t>更新率实时更新，在地图上点选两个点，核验测量出距离、方位等数据是否正常；</w:t>
      </w:r>
    </w:p>
    <w:p w:rsidR="00656DE4" w:rsidRPr="00372853" w:rsidRDefault="00656DE4" w:rsidP="00372853">
      <w:pPr>
        <w:pStyle w:val="ac"/>
        <w:numPr>
          <w:ilvl w:val="0"/>
          <w:numId w:val="95"/>
        </w:numPr>
      </w:pPr>
      <w:r w:rsidRPr="00372853">
        <w:rPr>
          <w:rFonts w:hint="eastAsia"/>
        </w:rPr>
        <w:t>任务规划</w:t>
      </w:r>
      <w:r w:rsidRPr="00372853">
        <w:t>中，编辑航点</w:t>
      </w:r>
      <w:r w:rsidRPr="00372853">
        <w:rPr>
          <w:rFonts w:hint="eastAsia"/>
        </w:rPr>
        <w:t>的</w:t>
      </w:r>
      <w:r w:rsidRPr="00372853">
        <w:t>经度、纬度</w:t>
      </w:r>
      <w:r w:rsidRPr="00372853">
        <w:rPr>
          <w:rFonts w:hint="eastAsia"/>
        </w:rPr>
        <w:t>和</w:t>
      </w:r>
      <w:r w:rsidRPr="00372853">
        <w:t>高度值，核验</w:t>
      </w:r>
      <w:r w:rsidRPr="00372853">
        <w:rPr>
          <w:rFonts w:hint="eastAsia"/>
        </w:rPr>
        <w:t>地图</w:t>
      </w:r>
      <w:r w:rsidRPr="00372853">
        <w:t>上航线是否随之改变；编辑电子围栏（禁飞区域）</w:t>
      </w:r>
      <w:r w:rsidRPr="00372853">
        <w:rPr>
          <w:rFonts w:hint="eastAsia"/>
        </w:rPr>
        <w:t>的</w:t>
      </w:r>
      <w:r w:rsidRPr="00372853">
        <w:t>边界坐标，核验其在地图上是否</w:t>
      </w:r>
      <w:r w:rsidRPr="00372853">
        <w:rPr>
          <w:rFonts w:hint="eastAsia"/>
        </w:rPr>
        <w:t>有明显</w:t>
      </w:r>
      <w:r w:rsidRPr="00372853">
        <w:t>的区块颜色显示</w:t>
      </w:r>
      <w:r w:rsidRPr="00372853">
        <w:rPr>
          <w:rFonts w:hint="eastAsia"/>
        </w:rPr>
        <w:t>；</w:t>
      </w:r>
    </w:p>
    <w:p w:rsidR="00656DE4" w:rsidRPr="00372853" w:rsidRDefault="00656DE4" w:rsidP="00372853">
      <w:pPr>
        <w:pStyle w:val="ac"/>
        <w:numPr>
          <w:ilvl w:val="0"/>
          <w:numId w:val="95"/>
        </w:numPr>
      </w:pPr>
      <w:r w:rsidRPr="00372853">
        <w:t>飞行过程中，核验</w:t>
      </w:r>
      <w:r w:rsidRPr="00372853">
        <w:rPr>
          <w:rFonts w:hint="eastAsia"/>
        </w:rPr>
        <w:t>飞行轨迹的</w:t>
      </w:r>
      <w:r w:rsidRPr="00372853">
        <w:t>经度、纬度</w:t>
      </w:r>
      <w:r w:rsidRPr="00372853">
        <w:rPr>
          <w:rFonts w:hint="eastAsia"/>
        </w:rPr>
        <w:t>和</w:t>
      </w:r>
      <w:r w:rsidRPr="00372853">
        <w:t>高度值</w:t>
      </w:r>
      <w:r w:rsidRPr="00372853">
        <w:rPr>
          <w:rFonts w:hint="eastAsia"/>
        </w:rPr>
        <w:t>是否按</w:t>
      </w:r>
      <w:r w:rsidRPr="00372853">
        <w:t>设置的数据更新率实时显示、航点</w:t>
      </w:r>
      <w:r w:rsidRPr="00372853">
        <w:rPr>
          <w:rFonts w:hint="eastAsia"/>
        </w:rPr>
        <w:t>的</w:t>
      </w:r>
      <w:r w:rsidRPr="00372853">
        <w:t>序号是否与预设相符，</w:t>
      </w:r>
      <w:r w:rsidRPr="00372853">
        <w:rPr>
          <w:rFonts w:hint="eastAsia"/>
        </w:rPr>
        <w:t>地面站</w:t>
      </w:r>
      <w:r w:rsidRPr="00372853">
        <w:t>具备飞行中更改航点</w:t>
      </w:r>
      <w:r w:rsidRPr="00372853">
        <w:rPr>
          <w:rFonts w:hint="eastAsia"/>
        </w:rPr>
        <w:t>功能</w:t>
      </w:r>
      <w:r w:rsidRPr="00372853">
        <w:t>的机型，</w:t>
      </w:r>
      <w:r w:rsidRPr="00372853">
        <w:rPr>
          <w:rFonts w:hint="eastAsia"/>
        </w:rPr>
        <w:t>核验航点更改</w:t>
      </w:r>
      <w:r w:rsidRPr="00372853">
        <w:t>后</w:t>
      </w:r>
      <w:r w:rsidRPr="00372853">
        <w:rPr>
          <w:rFonts w:hint="eastAsia"/>
        </w:rPr>
        <w:t>无人机</w:t>
      </w:r>
      <w:r w:rsidRPr="00372853">
        <w:t>是否</w:t>
      </w:r>
      <w:r w:rsidRPr="00372853">
        <w:rPr>
          <w:rFonts w:hint="eastAsia"/>
        </w:rPr>
        <w:t>及时</w:t>
      </w:r>
      <w:r w:rsidRPr="00372853">
        <w:t>飞向新航点；</w:t>
      </w:r>
    </w:p>
    <w:p w:rsidR="00656DE4" w:rsidRPr="00372853" w:rsidRDefault="00656DE4" w:rsidP="00372853">
      <w:pPr>
        <w:pStyle w:val="ac"/>
        <w:numPr>
          <w:ilvl w:val="0"/>
          <w:numId w:val="95"/>
        </w:numPr>
      </w:pPr>
      <w:r w:rsidRPr="00372853">
        <w:t>发送某一任务指令，通过任务显示设备核验任务执行情况是否与指令相符；</w:t>
      </w:r>
    </w:p>
    <w:p w:rsidR="00656DE4" w:rsidRPr="00372853" w:rsidRDefault="00656DE4" w:rsidP="00372853">
      <w:pPr>
        <w:pStyle w:val="ac"/>
        <w:numPr>
          <w:ilvl w:val="0"/>
          <w:numId w:val="95"/>
        </w:numPr>
      </w:pPr>
      <w:r w:rsidRPr="00372853">
        <w:t>飞行过程中核验回传的图像</w:t>
      </w:r>
      <w:r w:rsidRPr="00372853">
        <w:rPr>
          <w:rFonts w:hint="eastAsia"/>
        </w:rPr>
        <w:t>是否连续稳定，图像质量是否</w:t>
      </w:r>
      <w:r w:rsidRPr="00372853">
        <w:t>出现</w:t>
      </w:r>
      <w:r w:rsidRPr="00372853">
        <w:rPr>
          <w:rFonts w:hint="eastAsia"/>
        </w:rPr>
        <w:t>明显下降，</w:t>
      </w:r>
      <w:r w:rsidRPr="00372853">
        <w:t>或</w:t>
      </w:r>
      <w:r w:rsidRPr="00372853">
        <w:rPr>
          <w:rFonts w:hint="eastAsia"/>
        </w:rPr>
        <w:t>其它</w:t>
      </w:r>
      <w:r w:rsidRPr="00372853">
        <w:t>任务载荷数据</w:t>
      </w:r>
      <w:r w:rsidRPr="00372853">
        <w:rPr>
          <w:rFonts w:hint="eastAsia"/>
        </w:rPr>
        <w:t>显示</w:t>
      </w:r>
      <w:r w:rsidRPr="00372853">
        <w:t>是否正常。</w:t>
      </w:r>
    </w:p>
    <w:p w:rsidR="00656DE4" w:rsidRPr="00D50553" w:rsidRDefault="00656DE4" w:rsidP="008458E7">
      <w:pPr>
        <w:pStyle w:val="a1"/>
        <w:spacing w:before="156" w:after="156"/>
      </w:pPr>
      <w:bookmarkStart w:id="270" w:name="_Toc27060647"/>
      <w:bookmarkStart w:id="271" w:name="_Toc27676323"/>
      <w:bookmarkStart w:id="272" w:name="_Toc27755192"/>
      <w:bookmarkStart w:id="273" w:name="_Toc29302068"/>
      <w:bookmarkStart w:id="274" w:name="_Toc29307332"/>
      <w:bookmarkStart w:id="275" w:name="_Toc41653664"/>
      <w:bookmarkStart w:id="276" w:name="_Toc41653835"/>
      <w:r w:rsidRPr="00D50553">
        <w:rPr>
          <w:rFonts w:hint="eastAsia"/>
        </w:rPr>
        <w:t>失效保护功能</w:t>
      </w:r>
      <w:bookmarkEnd w:id="270"/>
      <w:bookmarkEnd w:id="271"/>
      <w:bookmarkEnd w:id="272"/>
      <w:bookmarkEnd w:id="273"/>
      <w:bookmarkEnd w:id="274"/>
      <w:bookmarkEnd w:id="275"/>
      <w:bookmarkEnd w:id="276"/>
    </w:p>
    <w:p w:rsidR="00656DE4" w:rsidRDefault="00656DE4" w:rsidP="00656DE4">
      <w:pPr>
        <w:pStyle w:val="afe"/>
      </w:pPr>
      <w:r>
        <w:rPr>
          <w:rFonts w:hint="eastAsia"/>
        </w:rPr>
        <w:t>无人机起飞后，通过中断控制器电源的方式中断控制信号，或利用干扰设备阻断控制信号，</w:t>
      </w:r>
      <w:r w:rsidR="00A11397">
        <w:rPr>
          <w:rFonts w:hint="eastAsia"/>
        </w:rPr>
        <w:t>记录</w:t>
      </w:r>
      <w:r>
        <w:rPr>
          <w:rFonts w:hint="eastAsia"/>
        </w:rPr>
        <w:t>无人机反应结果。</w:t>
      </w:r>
    </w:p>
    <w:p w:rsidR="00656DE4" w:rsidRPr="005F7A3F" w:rsidRDefault="00656DE4" w:rsidP="00656DE4">
      <w:pPr>
        <w:pStyle w:val="a2"/>
        <w:spacing w:before="156" w:after="156"/>
      </w:pPr>
      <w:bookmarkStart w:id="277" w:name="_Toc27060648"/>
      <w:bookmarkStart w:id="278" w:name="_Toc27676324"/>
      <w:bookmarkStart w:id="279" w:name="_Toc27755193"/>
      <w:bookmarkStart w:id="280" w:name="_Toc29302069"/>
      <w:bookmarkStart w:id="281" w:name="_Toc29307333"/>
      <w:bookmarkStart w:id="282" w:name="_Toc41653665"/>
      <w:bookmarkStart w:id="283" w:name="_Toc41653836"/>
      <w:r w:rsidRPr="005F7A3F">
        <w:rPr>
          <w:rFonts w:hint="eastAsia"/>
        </w:rPr>
        <w:t>遥测内容、记录和回放功能</w:t>
      </w:r>
      <w:bookmarkEnd w:id="277"/>
      <w:bookmarkEnd w:id="278"/>
      <w:bookmarkEnd w:id="279"/>
      <w:bookmarkEnd w:id="280"/>
      <w:bookmarkEnd w:id="281"/>
      <w:bookmarkEnd w:id="282"/>
      <w:bookmarkEnd w:id="283"/>
    </w:p>
    <w:p w:rsidR="00656DE4" w:rsidRPr="006435E1" w:rsidRDefault="00656DE4" w:rsidP="00656DE4">
      <w:pPr>
        <w:pStyle w:val="afe"/>
      </w:pPr>
      <w:r>
        <w:t>通过实际操作逐项核验以下内容</w:t>
      </w:r>
      <w:r>
        <w:rPr>
          <w:rFonts w:hint="eastAsia"/>
        </w:rPr>
        <w:t>：</w:t>
      </w:r>
    </w:p>
    <w:p w:rsidR="00656DE4" w:rsidRPr="005F7A3F" w:rsidRDefault="00656DE4" w:rsidP="00D63557">
      <w:pPr>
        <w:pStyle w:val="ac"/>
        <w:numPr>
          <w:ilvl w:val="0"/>
          <w:numId w:val="45"/>
        </w:numPr>
      </w:pPr>
      <w:r w:rsidRPr="005F7A3F">
        <w:rPr>
          <w:rFonts w:hint="eastAsia"/>
        </w:rPr>
        <w:t>实际飞行中在地面站或其他显示设备上按</w:t>
      </w:r>
      <w:r w:rsidR="0093169C">
        <w:rPr>
          <w:rFonts w:hint="eastAsia"/>
        </w:rPr>
        <w:t>5</w:t>
      </w:r>
      <w:r w:rsidRPr="005F7A3F">
        <w:rPr>
          <w:rFonts w:hint="eastAsia"/>
        </w:rPr>
        <w:t>.</w:t>
      </w:r>
      <w:r w:rsidR="0093169C">
        <w:rPr>
          <w:rFonts w:hint="eastAsia"/>
        </w:rPr>
        <w:t>5</w:t>
      </w:r>
      <w:r w:rsidRPr="005F7A3F">
        <w:rPr>
          <w:rFonts w:hint="eastAsia"/>
        </w:rPr>
        <w:t>.3</w:t>
      </w:r>
      <w:r w:rsidR="0093169C">
        <w:rPr>
          <w:rFonts w:hint="eastAsia"/>
        </w:rPr>
        <w:t xml:space="preserve"> </w:t>
      </w:r>
      <w:r w:rsidRPr="005F7A3F">
        <w:rPr>
          <w:rFonts w:hint="eastAsia"/>
        </w:rPr>
        <w:t>a）确认遥测内容和记录功能是否正常；</w:t>
      </w:r>
    </w:p>
    <w:p w:rsidR="00656DE4" w:rsidRPr="005F7A3F" w:rsidRDefault="00656DE4" w:rsidP="00D63557">
      <w:pPr>
        <w:pStyle w:val="ac"/>
        <w:numPr>
          <w:ilvl w:val="0"/>
          <w:numId w:val="45"/>
        </w:numPr>
      </w:pPr>
      <w:r w:rsidRPr="005F7A3F">
        <w:rPr>
          <w:rFonts w:hint="eastAsia"/>
        </w:rPr>
        <w:lastRenderedPageBreak/>
        <w:t>手动开启飞行数据记录功能，查看地面站存储的数据文件大小是否持续增加，并按实际的飞行时间和记录的飞行文件大小，判断记录容量是否满足电池满电状态下两个飞行架次的容量需求；</w:t>
      </w:r>
    </w:p>
    <w:p w:rsidR="00656DE4" w:rsidRPr="005F7A3F" w:rsidRDefault="00656DE4" w:rsidP="00D63557">
      <w:pPr>
        <w:pStyle w:val="ac"/>
        <w:numPr>
          <w:ilvl w:val="0"/>
          <w:numId w:val="45"/>
        </w:numPr>
      </w:pPr>
      <w:r w:rsidRPr="005F7A3F">
        <w:rPr>
          <w:rFonts w:hint="eastAsia"/>
        </w:rPr>
        <w:t>打开记录回放软件，选择记录的数据文件，开始回放，查看回放的数据与记录时间内的状态和操纵指令是否相符（爬升、平飞、盘旋、降落等状态），同时核验回放功能是否具备快放、慢放、暂停/继续、停止等操作。</w:t>
      </w:r>
    </w:p>
    <w:p w:rsidR="00656DE4" w:rsidRPr="00D50553" w:rsidRDefault="00656DE4" w:rsidP="008458E7">
      <w:pPr>
        <w:pStyle w:val="a1"/>
        <w:spacing w:before="156" w:after="156"/>
      </w:pPr>
      <w:bookmarkStart w:id="284" w:name="_Toc27060649"/>
      <w:bookmarkStart w:id="285" w:name="_Toc27676325"/>
      <w:bookmarkStart w:id="286" w:name="_Toc27755194"/>
      <w:bookmarkStart w:id="287" w:name="_Toc29302070"/>
      <w:bookmarkStart w:id="288" w:name="_Toc29307334"/>
      <w:bookmarkStart w:id="289" w:name="_Toc41653666"/>
      <w:bookmarkStart w:id="290" w:name="_Toc41653837"/>
      <w:r w:rsidRPr="00D50553">
        <w:rPr>
          <w:rFonts w:hint="eastAsia"/>
        </w:rPr>
        <w:t>地面站报警功能</w:t>
      </w:r>
      <w:bookmarkEnd w:id="284"/>
      <w:bookmarkEnd w:id="285"/>
      <w:bookmarkEnd w:id="286"/>
      <w:bookmarkEnd w:id="287"/>
      <w:bookmarkEnd w:id="288"/>
      <w:bookmarkEnd w:id="289"/>
      <w:bookmarkEnd w:id="290"/>
    </w:p>
    <w:p w:rsidR="00656DE4" w:rsidRPr="006435E1" w:rsidRDefault="00656DE4" w:rsidP="00656DE4">
      <w:pPr>
        <w:pStyle w:val="afe"/>
      </w:pPr>
      <w:r>
        <w:t>通过实际操作逐项核验以下内容</w:t>
      </w:r>
      <w:r>
        <w:rPr>
          <w:rFonts w:hint="eastAsia"/>
        </w:rPr>
        <w:t>：</w:t>
      </w:r>
    </w:p>
    <w:p w:rsidR="00656DE4" w:rsidRPr="005F7A3F" w:rsidRDefault="00656DE4" w:rsidP="00D63557">
      <w:pPr>
        <w:pStyle w:val="ac"/>
        <w:numPr>
          <w:ilvl w:val="0"/>
          <w:numId w:val="46"/>
        </w:numPr>
      </w:pPr>
      <w:r w:rsidRPr="006435E1">
        <w:rPr>
          <w:color w:val="000000"/>
        </w:rPr>
        <w:t>在飞行前，</w:t>
      </w:r>
      <w:r>
        <w:rPr>
          <w:color w:val="000000"/>
        </w:rPr>
        <w:t>确认测控链路开始工作后，</w:t>
      </w:r>
      <w:r w:rsidRPr="006435E1">
        <w:rPr>
          <w:color w:val="000000"/>
        </w:rPr>
        <w:t>人为设置</w:t>
      </w:r>
      <w:r>
        <w:rPr>
          <w:rFonts w:hint="eastAsia"/>
          <w:color w:val="000000"/>
        </w:rPr>
        <w:t>故障</w:t>
      </w:r>
      <w:r>
        <w:rPr>
          <w:color w:val="000000"/>
        </w:rPr>
        <w:t>包括但不限于</w:t>
      </w:r>
      <w:r>
        <w:rPr>
          <w:rFonts w:hint="eastAsia"/>
        </w:rPr>
        <w:t>电机供电电路开路、电机</w:t>
      </w:r>
      <w:r>
        <w:t>故障、</w:t>
      </w:r>
      <w:r>
        <w:rPr>
          <w:rFonts w:hint="eastAsia"/>
        </w:rPr>
        <w:t>电池欠压、磁罗盘</w:t>
      </w:r>
      <w:r w:rsidRPr="006435E1">
        <w:rPr>
          <w:color w:val="000000"/>
        </w:rPr>
        <w:t>电机故障、链路连接故障、导航系统故障</w:t>
      </w:r>
      <w:r>
        <w:rPr>
          <w:rFonts w:hint="eastAsia"/>
          <w:color w:val="000000"/>
        </w:rPr>
        <w:t>或</w:t>
      </w:r>
      <w:r>
        <w:rPr>
          <w:rFonts w:hint="eastAsia"/>
        </w:rPr>
        <w:t>锁定卫星</w:t>
      </w:r>
      <w:r>
        <w:t>数量不足</w:t>
      </w:r>
      <w:r w:rsidRPr="006435E1">
        <w:rPr>
          <w:color w:val="000000"/>
        </w:rPr>
        <w:t>、电池欠压、传感器（磁罗盘、气压计等）故障和任务设备故障，核验地面操控设备的报警</w:t>
      </w:r>
      <w:r>
        <w:rPr>
          <w:rFonts w:hint="eastAsia"/>
          <w:color w:val="000000"/>
        </w:rPr>
        <w:t>方式</w:t>
      </w:r>
      <w:r>
        <w:rPr>
          <w:rFonts w:hint="eastAsia"/>
          <w:noProof/>
          <w:color w:val="000000"/>
        </w:rPr>
        <w:t>和报警</w:t>
      </w:r>
      <w:r>
        <w:rPr>
          <w:noProof/>
          <w:color w:val="000000"/>
        </w:rPr>
        <w:t>内容，</w:t>
      </w:r>
      <w:r>
        <w:rPr>
          <w:rFonts w:hint="eastAsia"/>
          <w:noProof/>
          <w:color w:val="000000"/>
        </w:rPr>
        <w:t>判断报警</w:t>
      </w:r>
      <w:r>
        <w:rPr>
          <w:noProof/>
          <w:color w:val="000000"/>
        </w:rPr>
        <w:t>是否及时、准确，</w:t>
      </w:r>
      <w:r>
        <w:rPr>
          <w:rFonts w:hint="eastAsia"/>
          <w:noProof/>
          <w:color w:val="000000"/>
        </w:rPr>
        <w:t>且</w:t>
      </w:r>
      <w:r>
        <w:rPr>
          <w:noProof/>
          <w:color w:val="000000"/>
        </w:rPr>
        <w:t>易于辨识、容易引起警觉；</w:t>
      </w:r>
    </w:p>
    <w:p w:rsidR="00656DE4" w:rsidRPr="005F7A3F" w:rsidRDefault="00656DE4" w:rsidP="00D63557">
      <w:pPr>
        <w:pStyle w:val="ac"/>
        <w:numPr>
          <w:ilvl w:val="0"/>
          <w:numId w:val="46"/>
        </w:numPr>
      </w:pPr>
      <w:r w:rsidRPr="005F7A3F">
        <w:rPr>
          <w:rFonts w:hint="eastAsia"/>
        </w:rPr>
        <w:t>改变故障出现的顺序，或并行触发多个故障，核验报警的实时性和报警顺序。</w:t>
      </w:r>
    </w:p>
    <w:p w:rsidR="00656DE4" w:rsidRPr="00D50553" w:rsidRDefault="00656DE4" w:rsidP="008458E7">
      <w:pPr>
        <w:pStyle w:val="a1"/>
        <w:spacing w:before="156" w:after="156"/>
      </w:pPr>
      <w:bookmarkStart w:id="291" w:name="_Toc27060650"/>
      <w:bookmarkStart w:id="292" w:name="_Toc27676326"/>
      <w:bookmarkStart w:id="293" w:name="_Toc27755195"/>
      <w:bookmarkStart w:id="294" w:name="_Toc29302071"/>
      <w:bookmarkStart w:id="295" w:name="_Toc29307335"/>
      <w:bookmarkStart w:id="296" w:name="_Toc41653667"/>
      <w:bookmarkStart w:id="297" w:name="_Toc41653838"/>
      <w:r w:rsidRPr="00D50553">
        <w:rPr>
          <w:rFonts w:hint="eastAsia"/>
        </w:rPr>
        <w:t>频点切换功能</w:t>
      </w:r>
      <w:bookmarkEnd w:id="291"/>
      <w:bookmarkEnd w:id="292"/>
      <w:bookmarkEnd w:id="293"/>
      <w:bookmarkEnd w:id="294"/>
      <w:bookmarkEnd w:id="295"/>
      <w:bookmarkEnd w:id="296"/>
      <w:bookmarkEnd w:id="297"/>
    </w:p>
    <w:p w:rsidR="00656DE4" w:rsidRPr="005F7A3F" w:rsidRDefault="00656DE4" w:rsidP="00656DE4">
      <w:pPr>
        <w:pStyle w:val="afe"/>
      </w:pPr>
      <w:r>
        <w:rPr>
          <w:rFonts w:hint="eastAsia"/>
        </w:rPr>
        <w:t>在</w:t>
      </w:r>
      <w:r>
        <w:t>有效</w:t>
      </w:r>
      <w:r>
        <w:rPr>
          <w:rFonts w:hint="eastAsia"/>
        </w:rPr>
        <w:t>测控</w:t>
      </w:r>
      <w:r>
        <w:t>距离范围内</w:t>
      </w:r>
      <w:r w:rsidRPr="006435E1">
        <w:rPr>
          <w:rFonts w:hint="eastAsia"/>
        </w:rPr>
        <w:t>飞行</w:t>
      </w:r>
      <w:r>
        <w:rPr>
          <w:rFonts w:hint="eastAsia"/>
        </w:rPr>
        <w:t>的</w:t>
      </w:r>
      <w:r w:rsidRPr="006435E1">
        <w:t>过程中，通过</w:t>
      </w:r>
      <w:r w:rsidRPr="006435E1">
        <w:rPr>
          <w:rFonts w:hint="eastAsia"/>
        </w:rPr>
        <w:t>逐个切换上、下行信道频点，通过</w:t>
      </w:r>
      <w:r>
        <w:rPr>
          <w:rFonts w:hint="eastAsia"/>
        </w:rPr>
        <w:t>频谱仪</w:t>
      </w:r>
      <w:r>
        <w:t>监视不同频点对应的频谱，同时核验</w:t>
      </w:r>
      <w:r w:rsidRPr="006435E1">
        <w:t>信道的捕获</w:t>
      </w:r>
      <w:r w:rsidRPr="006435E1">
        <w:rPr>
          <w:rFonts w:hint="eastAsia"/>
        </w:rPr>
        <w:t>是否</w:t>
      </w:r>
      <w:r w:rsidRPr="006435E1">
        <w:t>正常</w:t>
      </w:r>
      <w:r w:rsidRPr="006435E1">
        <w:rPr>
          <w:rFonts w:hint="eastAsia"/>
        </w:rPr>
        <w:t>，</w:t>
      </w:r>
      <w:r w:rsidRPr="006435E1">
        <w:t>锁定状态</w:t>
      </w:r>
      <w:r w:rsidRPr="006435E1">
        <w:rPr>
          <w:rFonts w:hint="eastAsia"/>
        </w:rPr>
        <w:t>是否</w:t>
      </w:r>
      <w:r w:rsidRPr="006435E1">
        <w:t>可靠</w:t>
      </w:r>
      <w:r w:rsidRPr="006435E1">
        <w:rPr>
          <w:rFonts w:hint="eastAsia"/>
        </w:rPr>
        <w:t>，对</w:t>
      </w:r>
      <w:r w:rsidRPr="006435E1">
        <w:t>遥控指令</w:t>
      </w:r>
      <w:r w:rsidRPr="006435E1">
        <w:rPr>
          <w:rFonts w:hint="eastAsia"/>
        </w:rPr>
        <w:t>的响应是否</w:t>
      </w:r>
      <w:r w:rsidRPr="006435E1">
        <w:t>及时、准确，</w:t>
      </w:r>
      <w:r w:rsidRPr="006435E1">
        <w:rPr>
          <w:rFonts w:hint="eastAsia"/>
        </w:rPr>
        <w:t>最大</w:t>
      </w:r>
      <w:r w:rsidRPr="006435E1">
        <w:t>测控距离是否满足要求</w:t>
      </w:r>
      <w:r>
        <w:rPr>
          <w:rFonts w:hint="eastAsia"/>
        </w:rPr>
        <w:t>。</w:t>
      </w:r>
      <w:r>
        <w:t>针对</w:t>
      </w:r>
      <w:r>
        <w:rPr>
          <w:rFonts w:hint="eastAsia"/>
        </w:rPr>
        <w:t>频点</w:t>
      </w:r>
      <w:r>
        <w:t>自动切换的机型</w:t>
      </w:r>
      <w:r>
        <w:rPr>
          <w:rFonts w:hint="eastAsia"/>
        </w:rPr>
        <w:t>，依据</w:t>
      </w:r>
      <w:r>
        <w:t>其工作频段及频点，使用专用仪器制造</w:t>
      </w:r>
      <w:r>
        <w:rPr>
          <w:rFonts w:hint="eastAsia"/>
        </w:rPr>
        <w:t>特定</w:t>
      </w:r>
      <w:r>
        <w:t>的干扰</w:t>
      </w:r>
      <w:r>
        <w:rPr>
          <w:rFonts w:hint="eastAsia"/>
        </w:rPr>
        <w:t>信号，</w:t>
      </w:r>
      <w:r>
        <w:t>触发频点切换</w:t>
      </w:r>
      <w:r>
        <w:rPr>
          <w:rFonts w:hint="eastAsia"/>
        </w:rPr>
        <w:t>功能</w:t>
      </w:r>
      <w:r>
        <w:t>。</w:t>
      </w:r>
    </w:p>
    <w:p w:rsidR="00656DE4" w:rsidRPr="00D50553" w:rsidRDefault="00656DE4" w:rsidP="008458E7">
      <w:pPr>
        <w:pStyle w:val="a1"/>
        <w:spacing w:before="156" w:after="156"/>
      </w:pPr>
      <w:bookmarkStart w:id="298" w:name="_Toc27060651"/>
      <w:bookmarkStart w:id="299" w:name="_Toc27676327"/>
      <w:bookmarkStart w:id="300" w:name="_Toc27755196"/>
      <w:bookmarkStart w:id="301" w:name="_Toc29302072"/>
      <w:bookmarkStart w:id="302" w:name="_Toc29307336"/>
      <w:bookmarkStart w:id="303" w:name="_Toc41653668"/>
      <w:bookmarkStart w:id="304" w:name="_Toc41653839"/>
      <w:r w:rsidRPr="00D50553">
        <w:rPr>
          <w:rFonts w:hint="eastAsia"/>
        </w:rPr>
        <w:t>遥控内容</w:t>
      </w:r>
      <w:bookmarkEnd w:id="298"/>
      <w:bookmarkEnd w:id="299"/>
      <w:bookmarkEnd w:id="300"/>
      <w:bookmarkEnd w:id="301"/>
      <w:bookmarkEnd w:id="302"/>
      <w:bookmarkEnd w:id="303"/>
      <w:bookmarkEnd w:id="304"/>
    </w:p>
    <w:p w:rsidR="00656DE4" w:rsidRPr="00ED7CF5" w:rsidRDefault="00656DE4" w:rsidP="00656DE4">
      <w:pPr>
        <w:pStyle w:val="afe"/>
      </w:pPr>
      <w:r>
        <w:rPr>
          <w:rFonts w:hint="eastAsia"/>
        </w:rPr>
        <w:t>在</w:t>
      </w:r>
      <w:r>
        <w:t>有效</w:t>
      </w:r>
      <w:r>
        <w:rPr>
          <w:rFonts w:hint="eastAsia"/>
        </w:rPr>
        <w:t>测控</w:t>
      </w:r>
      <w:r>
        <w:t>距离范围内</w:t>
      </w:r>
      <w:r w:rsidRPr="006435E1">
        <w:rPr>
          <w:rFonts w:hint="eastAsia"/>
        </w:rPr>
        <w:t>飞行</w:t>
      </w:r>
      <w:r>
        <w:rPr>
          <w:rFonts w:hint="eastAsia"/>
        </w:rPr>
        <w:t>的</w:t>
      </w:r>
      <w:r w:rsidRPr="006435E1">
        <w:t>过程中，发送爬升、平飞、盘旋</w:t>
      </w:r>
      <w:r>
        <w:rPr>
          <w:rFonts w:hint="eastAsia"/>
        </w:rPr>
        <w:t>、</w:t>
      </w:r>
      <w:r>
        <w:t>降落等指令</w:t>
      </w:r>
      <w:r>
        <w:rPr>
          <w:rFonts w:hint="eastAsia"/>
        </w:rPr>
        <w:t>，</w:t>
      </w:r>
      <w:r>
        <w:t>每种状态持续不小于</w:t>
      </w:r>
      <w:r>
        <w:rPr>
          <w:rFonts w:hint="eastAsia"/>
        </w:rPr>
        <w:t>1</w:t>
      </w:r>
      <w:r>
        <w:t>min</w:t>
      </w:r>
      <w:r>
        <w:rPr>
          <w:rFonts w:hint="eastAsia"/>
        </w:rPr>
        <w:t>，目测</w:t>
      </w:r>
      <w:r>
        <w:t>飞机</w:t>
      </w:r>
      <w:r>
        <w:rPr>
          <w:rFonts w:hint="eastAsia"/>
        </w:rPr>
        <w:t>是否</w:t>
      </w:r>
      <w:r>
        <w:t>及时响应遥控</w:t>
      </w:r>
      <w:r>
        <w:rPr>
          <w:rFonts w:hint="eastAsia"/>
        </w:rPr>
        <w:t>指令</w:t>
      </w:r>
      <w:r>
        <w:t>对应的飞行状态</w:t>
      </w:r>
      <w:r>
        <w:rPr>
          <w:rFonts w:hint="eastAsia"/>
        </w:rPr>
        <w:t>，同时</w:t>
      </w:r>
      <w:r w:rsidRPr="006435E1">
        <w:t>落地后核验其记录的遥测数据</w:t>
      </w:r>
      <w:r>
        <w:rPr>
          <w:rFonts w:hint="eastAsia"/>
        </w:rPr>
        <w:t>是否</w:t>
      </w:r>
      <w:r>
        <w:t>与遥控指令</w:t>
      </w:r>
      <w:r>
        <w:rPr>
          <w:rFonts w:hint="eastAsia"/>
        </w:rPr>
        <w:t>对应</w:t>
      </w:r>
      <w:r>
        <w:t>的状态相一致。</w:t>
      </w:r>
    </w:p>
    <w:p w:rsidR="00656DE4" w:rsidRPr="00D50553" w:rsidRDefault="00656DE4" w:rsidP="008458E7">
      <w:pPr>
        <w:pStyle w:val="a1"/>
        <w:spacing w:before="156" w:after="156"/>
      </w:pPr>
      <w:bookmarkStart w:id="305" w:name="_Toc27060652"/>
      <w:bookmarkStart w:id="306" w:name="_Toc27676328"/>
      <w:bookmarkStart w:id="307" w:name="_Toc27755197"/>
      <w:bookmarkStart w:id="308" w:name="_Toc29302073"/>
      <w:bookmarkStart w:id="309" w:name="_Toc29307337"/>
      <w:bookmarkStart w:id="310" w:name="_Toc41653669"/>
      <w:bookmarkStart w:id="311" w:name="_Toc41653840"/>
      <w:r w:rsidRPr="00D50553">
        <w:rPr>
          <w:rFonts w:hint="eastAsia"/>
        </w:rPr>
        <w:t>遥控/遥测最大作用距离</w:t>
      </w:r>
      <w:bookmarkEnd w:id="305"/>
      <w:bookmarkEnd w:id="306"/>
      <w:bookmarkEnd w:id="307"/>
      <w:bookmarkEnd w:id="308"/>
      <w:bookmarkEnd w:id="309"/>
      <w:bookmarkEnd w:id="310"/>
      <w:bookmarkEnd w:id="311"/>
    </w:p>
    <w:p w:rsidR="00656DE4" w:rsidRDefault="006E061A" w:rsidP="00656DE4">
      <w:pPr>
        <w:pStyle w:val="afe"/>
      </w:pPr>
      <w:r>
        <w:rPr>
          <w:rFonts w:hint="eastAsia"/>
        </w:rPr>
        <w:t>评价</w:t>
      </w:r>
      <w:r w:rsidR="00372853">
        <w:rPr>
          <w:rFonts w:hint="eastAsia"/>
        </w:rPr>
        <w:t>环境及设备</w:t>
      </w:r>
      <w:r w:rsidR="00656DE4">
        <w:rPr>
          <w:rFonts w:hint="eastAsia"/>
        </w:rPr>
        <w:t>：地面或机载测量设备</w:t>
      </w:r>
      <w:r w:rsidR="00372853">
        <w:rPr>
          <w:rFonts w:hint="eastAsia"/>
        </w:rPr>
        <w:t>、</w:t>
      </w:r>
      <w:r w:rsidR="00656DE4">
        <w:rPr>
          <w:rFonts w:hint="eastAsia"/>
        </w:rPr>
        <w:t>衰减器</w:t>
      </w:r>
      <w:r w:rsidR="00372853">
        <w:rPr>
          <w:rFonts w:hint="eastAsia"/>
        </w:rPr>
        <w:t>；</w:t>
      </w:r>
    </w:p>
    <w:p w:rsidR="00656DE4" w:rsidRDefault="006E061A" w:rsidP="00656DE4">
      <w:pPr>
        <w:pStyle w:val="afe"/>
      </w:pPr>
      <w:r>
        <w:rPr>
          <w:rFonts w:hint="eastAsia"/>
        </w:rPr>
        <w:t>评价</w:t>
      </w:r>
      <w:r w:rsidR="00656DE4">
        <w:rPr>
          <w:rFonts w:hint="eastAsia"/>
        </w:rPr>
        <w:t>步骤：（先用拉距法确认大致距离，在使用两台遥控器安全验证</w:t>
      </w:r>
      <w:r>
        <w:rPr>
          <w:rFonts w:hint="eastAsia"/>
        </w:rPr>
        <w:t>评估</w:t>
      </w:r>
      <w:r w:rsidR="00656DE4">
        <w:rPr>
          <w:rFonts w:hint="eastAsia"/>
        </w:rPr>
        <w:t>）</w:t>
      </w:r>
    </w:p>
    <w:p w:rsidR="00656DE4" w:rsidRPr="008634E9" w:rsidRDefault="00656DE4" w:rsidP="00D63557">
      <w:pPr>
        <w:pStyle w:val="ac"/>
        <w:numPr>
          <w:ilvl w:val="0"/>
          <w:numId w:val="49"/>
        </w:numPr>
      </w:pPr>
      <w:r w:rsidRPr="008634E9">
        <w:rPr>
          <w:rFonts w:hint="eastAsia"/>
        </w:rPr>
        <w:t>手动操控无人机起飞，飞至其产品规范要求的实际使用高度（若无指定则按120m真高）悬停；</w:t>
      </w:r>
    </w:p>
    <w:p w:rsidR="00656DE4" w:rsidRPr="008634E9" w:rsidRDefault="00656DE4" w:rsidP="00D63557">
      <w:pPr>
        <w:pStyle w:val="ac"/>
        <w:numPr>
          <w:ilvl w:val="0"/>
          <w:numId w:val="49"/>
        </w:numPr>
      </w:pPr>
      <w:r w:rsidRPr="008634E9">
        <w:rPr>
          <w:rFonts w:hint="eastAsia"/>
        </w:rPr>
        <w:t>在该高度上操控无人机进行平飞、盘旋、爬升、下降等飞行状态切换，同时操控任务载荷设备进行工作状态切换（数据采集、云台转向、拍照、视频录制等）；</w:t>
      </w:r>
    </w:p>
    <w:p w:rsidR="00656DE4" w:rsidRPr="008634E9" w:rsidRDefault="00656DE4" w:rsidP="00D63557">
      <w:pPr>
        <w:pStyle w:val="ac"/>
        <w:numPr>
          <w:ilvl w:val="0"/>
          <w:numId w:val="49"/>
        </w:numPr>
      </w:pPr>
      <w:r w:rsidRPr="008634E9">
        <w:rPr>
          <w:rFonts w:hint="eastAsia"/>
        </w:rPr>
        <w:t>利用机载测量设备实时测量地面站（遥控器）与无人机之间的距离。</w:t>
      </w:r>
      <w:r w:rsidR="00F701CA">
        <w:rPr>
          <w:rFonts w:hint="eastAsia"/>
        </w:rPr>
        <w:t>评价</w:t>
      </w:r>
      <w:r w:rsidRPr="008634E9">
        <w:rPr>
          <w:rFonts w:hint="eastAsia"/>
        </w:rPr>
        <w:t>过程中实时监控地面站显示的飞行轨迹、飞行参数和任务载荷信息，有效作用距离内飞行参数应合理、无卡顿和延时，任务信息应连续、稳定，图像信息应无影响飞行和信息读取的噪点、闪烁和延迟等现象；</w:t>
      </w:r>
    </w:p>
    <w:p w:rsidR="00656DE4" w:rsidRPr="008634E9" w:rsidRDefault="00656DE4" w:rsidP="00D63557">
      <w:pPr>
        <w:pStyle w:val="ac"/>
        <w:numPr>
          <w:ilvl w:val="0"/>
          <w:numId w:val="49"/>
        </w:numPr>
      </w:pPr>
      <w:r w:rsidRPr="008634E9">
        <w:rPr>
          <w:rFonts w:hint="eastAsia"/>
        </w:rPr>
        <w:t>出现</w:t>
      </w:r>
      <w:r>
        <w:rPr>
          <w:rFonts w:hint="eastAsia"/>
        </w:rPr>
        <w:t>c</w:t>
      </w:r>
      <w:r w:rsidRPr="008634E9">
        <w:rPr>
          <w:rFonts w:hint="eastAsia"/>
        </w:rPr>
        <w:t>）中不正常现象的临界距离判断为系统的最大作用距离；</w:t>
      </w:r>
    </w:p>
    <w:p w:rsidR="00656DE4" w:rsidRPr="00D50553" w:rsidRDefault="00656DE4" w:rsidP="008458E7">
      <w:pPr>
        <w:pStyle w:val="a1"/>
        <w:spacing w:before="156" w:after="156"/>
      </w:pPr>
      <w:bookmarkStart w:id="312" w:name="_Toc27060653"/>
      <w:bookmarkStart w:id="313" w:name="_Toc27676329"/>
      <w:bookmarkStart w:id="314" w:name="_Toc27755198"/>
      <w:bookmarkStart w:id="315" w:name="_Toc29302074"/>
      <w:bookmarkStart w:id="316" w:name="_Toc29307338"/>
      <w:bookmarkStart w:id="317" w:name="_Toc41653670"/>
      <w:bookmarkStart w:id="318" w:name="_Toc41653841"/>
      <w:r w:rsidRPr="00D50553">
        <w:rPr>
          <w:rFonts w:hint="eastAsia"/>
        </w:rPr>
        <w:t>工作频段</w:t>
      </w:r>
      <w:bookmarkEnd w:id="312"/>
      <w:bookmarkEnd w:id="313"/>
      <w:bookmarkEnd w:id="314"/>
      <w:bookmarkEnd w:id="315"/>
      <w:bookmarkEnd w:id="316"/>
      <w:bookmarkEnd w:id="317"/>
      <w:bookmarkEnd w:id="318"/>
    </w:p>
    <w:p w:rsidR="00656DE4" w:rsidRDefault="006E061A" w:rsidP="00656DE4">
      <w:pPr>
        <w:pStyle w:val="afe"/>
      </w:pPr>
      <w:r>
        <w:rPr>
          <w:rFonts w:hint="eastAsia"/>
        </w:rPr>
        <w:t>评价</w:t>
      </w:r>
      <w:r w:rsidR="00372853">
        <w:rPr>
          <w:rFonts w:hint="eastAsia"/>
        </w:rPr>
        <w:t>环境及设备</w:t>
      </w:r>
      <w:r w:rsidR="00656DE4">
        <w:rPr>
          <w:rFonts w:hint="eastAsia"/>
        </w:rPr>
        <w:t>：微波暗室环境下，固定衰减器、可变衰减器、频谱仪</w:t>
      </w:r>
      <w:r w:rsidR="00372853">
        <w:rPr>
          <w:rFonts w:hint="eastAsia"/>
        </w:rPr>
        <w:t>；</w:t>
      </w:r>
    </w:p>
    <w:p w:rsidR="00656DE4" w:rsidRDefault="006E061A" w:rsidP="00656DE4">
      <w:pPr>
        <w:pStyle w:val="afe"/>
      </w:pPr>
      <w:r>
        <w:rPr>
          <w:rFonts w:hint="eastAsia"/>
        </w:rPr>
        <w:t>评价</w:t>
      </w:r>
      <w:r w:rsidR="00656DE4">
        <w:rPr>
          <w:rFonts w:hint="eastAsia"/>
        </w:rPr>
        <w:t>步骤：微波暗室内，按图1连接好设备：</w:t>
      </w:r>
    </w:p>
    <w:p w:rsidR="00656DE4" w:rsidRDefault="00656DE4" w:rsidP="00656DE4">
      <w:pPr>
        <w:pStyle w:val="afe"/>
        <w:rPr>
          <w:color w:val="000000"/>
        </w:rPr>
      </w:pPr>
      <w:r w:rsidRPr="006435E1">
        <w:rPr>
          <w:color w:val="000000"/>
        </w:rPr>
        <w:object w:dxaOrig="6105" w:dyaOrig="2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86.25pt" o:ole="">
            <v:imagedata r:id="rId17" o:title=""/>
          </v:shape>
          <o:OLEObject Type="Embed" ProgID="Visio.Drawing.15" ShapeID="_x0000_i1025" DrawAspect="Content" ObjectID="_1652718284" r:id="rId18"/>
        </w:object>
      </w:r>
    </w:p>
    <w:p w:rsidR="00656DE4" w:rsidRDefault="00656DE4" w:rsidP="008458E7">
      <w:pPr>
        <w:pStyle w:val="affffff3"/>
        <w:spacing w:before="156" w:after="156"/>
      </w:pPr>
      <w:r>
        <w:rPr>
          <w:rFonts w:hint="eastAsia"/>
        </w:rPr>
        <w:t>工作频段</w:t>
      </w:r>
      <w:r w:rsidR="006E061A">
        <w:rPr>
          <w:rFonts w:hint="eastAsia"/>
        </w:rPr>
        <w:t>测试</w:t>
      </w:r>
      <w:r>
        <w:rPr>
          <w:rFonts w:hint="eastAsia"/>
        </w:rPr>
        <w:t>连接图</w:t>
      </w:r>
    </w:p>
    <w:p w:rsidR="00656DE4" w:rsidRDefault="00656DE4" w:rsidP="00656DE4">
      <w:pPr>
        <w:pStyle w:val="afe"/>
      </w:pPr>
      <w:r>
        <w:rPr>
          <w:rFonts w:hint="eastAsia"/>
        </w:rPr>
        <w:t>地面终端和机载终端相隔距离以发射机漏场不影响</w:t>
      </w:r>
      <w:r w:rsidR="006E061A">
        <w:rPr>
          <w:rFonts w:hint="eastAsia"/>
        </w:rPr>
        <w:t>评估</w:t>
      </w:r>
      <w:r>
        <w:rPr>
          <w:rFonts w:hint="eastAsia"/>
        </w:rPr>
        <w:t>结果为原则；</w:t>
      </w:r>
    </w:p>
    <w:p w:rsidR="00656DE4" w:rsidRDefault="00656DE4" w:rsidP="00656DE4">
      <w:pPr>
        <w:pStyle w:val="afe"/>
      </w:pPr>
      <w:r>
        <w:rPr>
          <w:rFonts w:hint="eastAsia"/>
        </w:rPr>
        <w:t>地面、机载设备加电工作，上行、下行去调制，使用频谱仪分别测出地面、机载收发组合的输出频率。</w:t>
      </w:r>
    </w:p>
    <w:p w:rsidR="00656DE4" w:rsidRPr="00D50553" w:rsidRDefault="00656DE4" w:rsidP="008458E7">
      <w:pPr>
        <w:pStyle w:val="a1"/>
        <w:spacing w:before="156" w:after="156"/>
      </w:pPr>
      <w:bookmarkStart w:id="319" w:name="_Toc27060654"/>
      <w:bookmarkStart w:id="320" w:name="_Toc27676330"/>
      <w:bookmarkStart w:id="321" w:name="_Toc27755199"/>
      <w:bookmarkStart w:id="322" w:name="_Toc29302075"/>
      <w:bookmarkStart w:id="323" w:name="_Toc29307339"/>
      <w:bookmarkStart w:id="324" w:name="_Toc41653671"/>
      <w:bookmarkStart w:id="325" w:name="_Toc41653842"/>
      <w:r w:rsidRPr="00D50553">
        <w:rPr>
          <w:rFonts w:hint="eastAsia"/>
        </w:rPr>
        <w:t>等效全向辐射功率</w:t>
      </w:r>
      <w:bookmarkEnd w:id="319"/>
      <w:bookmarkEnd w:id="320"/>
      <w:bookmarkEnd w:id="321"/>
      <w:bookmarkEnd w:id="322"/>
      <w:bookmarkEnd w:id="323"/>
      <w:bookmarkEnd w:id="324"/>
      <w:bookmarkEnd w:id="325"/>
    </w:p>
    <w:p w:rsidR="00656DE4" w:rsidRPr="002F2140" w:rsidRDefault="006E061A" w:rsidP="00656DE4">
      <w:pPr>
        <w:pStyle w:val="afe"/>
      </w:pPr>
      <w:r>
        <w:rPr>
          <w:rFonts w:hint="eastAsia"/>
        </w:rPr>
        <w:t>评价</w:t>
      </w:r>
      <w:r w:rsidR="00372853">
        <w:rPr>
          <w:rFonts w:hint="eastAsia"/>
        </w:rPr>
        <w:t>环境及设备</w:t>
      </w:r>
      <w:r w:rsidR="00656DE4" w:rsidRPr="002F2140">
        <w:rPr>
          <w:rFonts w:hint="eastAsia"/>
        </w:rPr>
        <w:t>：微波暗室环境，信号源、频谱分析仪；</w:t>
      </w:r>
    </w:p>
    <w:p w:rsidR="00656DE4" w:rsidRDefault="006E061A" w:rsidP="00656DE4">
      <w:pPr>
        <w:pStyle w:val="afe"/>
      </w:pPr>
      <w:r>
        <w:rPr>
          <w:rFonts w:hint="eastAsia"/>
        </w:rPr>
        <w:t>评价</w:t>
      </w:r>
      <w:r w:rsidR="00656DE4">
        <w:rPr>
          <w:rFonts w:hint="eastAsia"/>
        </w:rPr>
        <w:t>步骤：</w:t>
      </w:r>
    </w:p>
    <w:p w:rsidR="00656DE4" w:rsidRPr="008634E9" w:rsidRDefault="00656DE4" w:rsidP="00D63557">
      <w:pPr>
        <w:pStyle w:val="ac"/>
        <w:numPr>
          <w:ilvl w:val="0"/>
          <w:numId w:val="48"/>
        </w:numPr>
      </w:pPr>
      <w:r w:rsidRPr="008634E9">
        <w:rPr>
          <w:rFonts w:hint="eastAsia"/>
        </w:rPr>
        <w:t>按图2所示连接</w:t>
      </w:r>
      <w:r w:rsidR="006E061A">
        <w:rPr>
          <w:rFonts w:hint="eastAsia"/>
        </w:rPr>
        <w:t>测试</w:t>
      </w:r>
      <w:r w:rsidRPr="008634E9">
        <w:rPr>
          <w:rFonts w:hint="eastAsia"/>
        </w:rPr>
        <w:t>系统，加电预热使测试系统仪器设备工作正常；</w:t>
      </w:r>
    </w:p>
    <w:p w:rsidR="00656DE4" w:rsidRPr="008634E9" w:rsidRDefault="00656DE4" w:rsidP="00D63557">
      <w:pPr>
        <w:pStyle w:val="ac"/>
        <w:numPr>
          <w:ilvl w:val="0"/>
          <w:numId w:val="48"/>
        </w:numPr>
      </w:pPr>
      <w:r w:rsidRPr="008634E9">
        <w:rPr>
          <w:rFonts w:hint="eastAsia"/>
        </w:rPr>
        <w:t>设置信号源的工作频率，信号源发射一连续的单载波信号,调整源天线极化与待测天线极化匹配，并使源天线瞄准待测天线；</w:t>
      </w:r>
    </w:p>
    <w:p w:rsidR="00656DE4" w:rsidRPr="008634E9" w:rsidRDefault="00656DE4" w:rsidP="00D63557">
      <w:pPr>
        <w:pStyle w:val="ac"/>
        <w:numPr>
          <w:ilvl w:val="0"/>
          <w:numId w:val="48"/>
        </w:numPr>
      </w:pPr>
      <w:r w:rsidRPr="008634E9">
        <w:rPr>
          <w:rFonts w:hint="eastAsia"/>
        </w:rPr>
        <w:t>通过控制天线波束角度，驱动源天线与被测天线对准，此时仪器接收的信号功率电平最大，记录此时信号源输出功率P1和频谱仪测量的信号功率电平为P0；</w:t>
      </w:r>
    </w:p>
    <w:p w:rsidR="00656DE4" w:rsidRPr="008634E9" w:rsidRDefault="00656DE4" w:rsidP="00D63557">
      <w:pPr>
        <w:pStyle w:val="ac"/>
        <w:numPr>
          <w:ilvl w:val="0"/>
          <w:numId w:val="48"/>
        </w:numPr>
      </w:pPr>
      <w:r w:rsidRPr="008634E9">
        <w:rPr>
          <w:rFonts w:hint="eastAsia"/>
        </w:rPr>
        <w:t>被测天线的信号传输电缆接到标准天线上，并调整标准天线与源天线对准，且极化匹配，调整信号源输出功率，使频谱仪接收的信号电平为P0，记录记录此时信号源输出功率P2；</w:t>
      </w:r>
    </w:p>
    <w:p w:rsidR="00656DE4" w:rsidRPr="008634E9" w:rsidRDefault="00656DE4" w:rsidP="00D63557">
      <w:pPr>
        <w:pStyle w:val="ac"/>
        <w:numPr>
          <w:ilvl w:val="0"/>
          <w:numId w:val="48"/>
        </w:numPr>
      </w:pPr>
      <w:r w:rsidRPr="008634E9">
        <w:rPr>
          <w:rFonts w:hint="eastAsia"/>
        </w:rPr>
        <w:t>更换测试频率（高、中、低三个频</w:t>
      </w:r>
      <w:r>
        <w:rPr>
          <w:rFonts w:hint="eastAsia"/>
        </w:rPr>
        <w:t>点），重复上b</w:t>
      </w:r>
      <w:r w:rsidRPr="008634E9">
        <w:rPr>
          <w:rFonts w:hint="eastAsia"/>
        </w:rPr>
        <w:t>）</w:t>
      </w:r>
      <w:r>
        <w:rPr>
          <w:rFonts w:hAnsi="宋体" w:hint="eastAsia"/>
        </w:rPr>
        <w:t xml:space="preserve">～ </w:t>
      </w:r>
      <w:r>
        <w:rPr>
          <w:rFonts w:hint="eastAsia"/>
        </w:rPr>
        <w:t>d</w:t>
      </w:r>
      <w:r w:rsidRPr="008634E9">
        <w:rPr>
          <w:rFonts w:hint="eastAsia"/>
        </w:rPr>
        <w:t>）测试步骤；</w:t>
      </w:r>
    </w:p>
    <w:p w:rsidR="00656DE4" w:rsidRPr="008634E9" w:rsidRDefault="00656DE4" w:rsidP="00D63557">
      <w:pPr>
        <w:pStyle w:val="ac"/>
        <w:numPr>
          <w:ilvl w:val="0"/>
          <w:numId w:val="48"/>
        </w:numPr>
      </w:pPr>
      <w:r>
        <w:rPr>
          <w:rFonts w:hint="eastAsia"/>
        </w:rPr>
        <w:t>更换源天线极化方向，重复b</w:t>
      </w:r>
      <w:r w:rsidRPr="008634E9">
        <w:rPr>
          <w:rFonts w:hint="eastAsia"/>
        </w:rPr>
        <w:t>）</w:t>
      </w:r>
      <w:r>
        <w:rPr>
          <w:rFonts w:hAnsi="宋体" w:hint="eastAsia"/>
        </w:rPr>
        <w:t>～</w:t>
      </w:r>
      <w:r>
        <w:rPr>
          <w:rFonts w:hint="eastAsia"/>
        </w:rPr>
        <w:t>e</w:t>
      </w:r>
      <w:r w:rsidRPr="008634E9">
        <w:rPr>
          <w:rFonts w:hint="eastAsia"/>
        </w:rPr>
        <w:t>）测试步骤；</w:t>
      </w:r>
    </w:p>
    <w:p w:rsidR="00656DE4" w:rsidRPr="008634E9" w:rsidRDefault="00656DE4" w:rsidP="00D63557">
      <w:pPr>
        <w:pStyle w:val="ac"/>
        <w:numPr>
          <w:ilvl w:val="0"/>
          <w:numId w:val="48"/>
        </w:numPr>
      </w:pPr>
      <w:r w:rsidRPr="008634E9">
        <w:rPr>
          <w:rFonts w:hint="eastAsia"/>
        </w:rPr>
        <w:t>改变天线摆放的方位角（0°、90°、180°、270</w:t>
      </w:r>
      <w:r>
        <w:rPr>
          <w:rFonts w:hint="eastAsia"/>
        </w:rPr>
        <w:t>°），重新对准天线，重复步骤b</w:t>
      </w:r>
      <w:r w:rsidRPr="008634E9">
        <w:rPr>
          <w:rFonts w:hint="eastAsia"/>
        </w:rPr>
        <w:t>）-</w:t>
      </w:r>
      <w:r>
        <w:rPr>
          <w:rFonts w:hint="eastAsia"/>
        </w:rPr>
        <w:t>f</w:t>
      </w:r>
      <w:r w:rsidRPr="008634E9">
        <w:rPr>
          <w:rFonts w:hint="eastAsia"/>
        </w:rPr>
        <w:t>）；</w:t>
      </w:r>
    </w:p>
    <w:p w:rsidR="00656DE4" w:rsidRDefault="00656DE4" w:rsidP="00656DE4">
      <w:pPr>
        <w:pStyle w:val="afe"/>
      </w:pPr>
      <w:r>
        <w:object w:dxaOrig="10487" w:dyaOrig="3089">
          <v:shape id="_x0000_i1026" type="#_x0000_t75" style="width:345.75pt;height:100.5pt" o:ole="">
            <v:imagedata r:id="rId19" o:title=""/>
          </v:shape>
          <o:OLEObject Type="Embed" ProgID="Visio.Drawing.11" ShapeID="_x0000_i1026" DrawAspect="Content" ObjectID="_1652718285" r:id="rId20"/>
        </w:object>
      </w:r>
    </w:p>
    <w:p w:rsidR="00656DE4" w:rsidRDefault="00656DE4" w:rsidP="008458E7">
      <w:pPr>
        <w:pStyle w:val="affffff3"/>
        <w:spacing w:before="156" w:after="156"/>
      </w:pPr>
      <w:r>
        <w:rPr>
          <w:rFonts w:hint="eastAsia"/>
        </w:rPr>
        <w:t>等效全向辐射功率测试连接图</w:t>
      </w:r>
    </w:p>
    <w:p w:rsidR="00656DE4" w:rsidRDefault="00656DE4" w:rsidP="00656DE4">
      <w:pPr>
        <w:pStyle w:val="afe"/>
      </w:pPr>
      <w:r>
        <w:rPr>
          <w:rFonts w:hint="eastAsia"/>
        </w:rPr>
        <w:t>数据处理：</w:t>
      </w:r>
    </w:p>
    <w:p w:rsidR="00656DE4" w:rsidRDefault="00656DE4" w:rsidP="00656DE4">
      <w:pPr>
        <w:pStyle w:val="afe"/>
      </w:pPr>
      <w:r>
        <w:rPr>
          <w:rFonts w:hint="eastAsia"/>
        </w:rPr>
        <w:t>设标准天线增益为G（dBi），标准天线为线性化，EIRP采用如下公式计算：</w:t>
      </w:r>
    </w:p>
    <w:p w:rsidR="00656DE4" w:rsidRDefault="00656DE4" w:rsidP="00656DE4">
      <w:pPr>
        <w:pStyle w:val="afe"/>
      </w:pPr>
      <w:r>
        <w:t>EIRPx=P2x-P1x+G+P0x-L</w:t>
      </w:r>
    </w:p>
    <w:p w:rsidR="00656DE4" w:rsidRDefault="00656DE4" w:rsidP="00656DE4">
      <w:pPr>
        <w:pStyle w:val="afe"/>
      </w:pPr>
      <w:r>
        <w:t>EIRPy=P2y-P1y+G+P0y-L</w:t>
      </w:r>
    </w:p>
    <w:p w:rsidR="00656DE4" w:rsidRDefault="00656DE4" w:rsidP="00656DE4">
      <w:pPr>
        <w:pStyle w:val="afe"/>
      </w:pPr>
      <w:r>
        <w:t xml:space="preserve">EIRP=10lg(10EIRPx/10+10EIRPy/10) </w:t>
      </w:r>
    </w:p>
    <w:p w:rsidR="00656DE4" w:rsidRDefault="00656DE4" w:rsidP="00656DE4">
      <w:pPr>
        <w:pStyle w:val="afe"/>
      </w:pPr>
      <w:r>
        <w:rPr>
          <w:rFonts w:hint="eastAsia"/>
        </w:rPr>
        <w:t>其中：Pix、Piy为信号源在两种正交线极化状态下输出信号功率值，P0x、P0y为频谱仪在两种正交线极化状态下接收信号电平值，EIRPx、EIRPy为接收天线在两种正交线极化状态下测量得到的EIRP分量。</w:t>
      </w:r>
    </w:p>
    <w:p w:rsidR="00656DE4" w:rsidRPr="00D50553" w:rsidRDefault="00656DE4" w:rsidP="008458E7">
      <w:pPr>
        <w:pStyle w:val="a1"/>
        <w:spacing w:before="156" w:after="156"/>
      </w:pPr>
      <w:bookmarkStart w:id="326" w:name="_Toc27060655"/>
      <w:bookmarkStart w:id="327" w:name="_Toc27676331"/>
      <w:bookmarkStart w:id="328" w:name="_Toc27755200"/>
      <w:bookmarkStart w:id="329" w:name="_Toc29302076"/>
      <w:bookmarkStart w:id="330" w:name="_Toc29307340"/>
      <w:bookmarkStart w:id="331" w:name="_Toc41653672"/>
      <w:bookmarkStart w:id="332" w:name="_Toc41653843"/>
      <w:r w:rsidRPr="00D50553">
        <w:rPr>
          <w:rFonts w:hint="eastAsia"/>
        </w:rPr>
        <w:t>杂散辐射功率</w:t>
      </w:r>
      <w:bookmarkEnd w:id="326"/>
      <w:bookmarkEnd w:id="327"/>
      <w:bookmarkEnd w:id="328"/>
      <w:bookmarkEnd w:id="329"/>
      <w:bookmarkEnd w:id="330"/>
      <w:bookmarkEnd w:id="331"/>
      <w:bookmarkEnd w:id="332"/>
    </w:p>
    <w:p w:rsidR="00656DE4" w:rsidRDefault="006E061A" w:rsidP="00656DE4">
      <w:pPr>
        <w:pStyle w:val="afe"/>
      </w:pPr>
      <w:r>
        <w:rPr>
          <w:rFonts w:hint="eastAsia"/>
        </w:rPr>
        <w:lastRenderedPageBreak/>
        <w:t>评价</w:t>
      </w:r>
      <w:r w:rsidR="00372853">
        <w:rPr>
          <w:rFonts w:hint="eastAsia"/>
        </w:rPr>
        <w:t>环境及设备</w:t>
      </w:r>
      <w:r w:rsidR="00656DE4">
        <w:rPr>
          <w:rFonts w:hint="eastAsia"/>
        </w:rPr>
        <w:t>：微波暗室环境，信号发生器、频谱分析仪；</w:t>
      </w:r>
    </w:p>
    <w:p w:rsidR="00656DE4" w:rsidRDefault="006E061A" w:rsidP="00656DE4">
      <w:pPr>
        <w:pStyle w:val="afe"/>
      </w:pPr>
      <w:r>
        <w:rPr>
          <w:rFonts w:hint="eastAsia"/>
        </w:rPr>
        <w:t>评价</w:t>
      </w:r>
      <w:r w:rsidR="00656DE4">
        <w:rPr>
          <w:rFonts w:hint="eastAsia"/>
        </w:rPr>
        <w:t>步骤：</w:t>
      </w:r>
    </w:p>
    <w:p w:rsidR="00656DE4" w:rsidRPr="008634E9" w:rsidRDefault="00656DE4" w:rsidP="00D63557">
      <w:pPr>
        <w:pStyle w:val="ac"/>
        <w:numPr>
          <w:ilvl w:val="0"/>
          <w:numId w:val="47"/>
        </w:numPr>
      </w:pPr>
      <w:r w:rsidRPr="008634E9">
        <w:rPr>
          <w:rFonts w:hint="eastAsia"/>
        </w:rPr>
        <w:t>被测设备工作于正常工作状态，采用附录E所描述的</w:t>
      </w:r>
      <w:r w:rsidR="00F701CA">
        <w:rPr>
          <w:rFonts w:hint="eastAsia"/>
        </w:rPr>
        <w:t>试验</w:t>
      </w:r>
      <w:r w:rsidRPr="008634E9">
        <w:rPr>
          <w:rFonts w:hint="eastAsia"/>
        </w:rPr>
        <w:t>场地和测试过程；</w:t>
      </w:r>
    </w:p>
    <w:p w:rsidR="00656DE4" w:rsidRPr="008634E9" w:rsidRDefault="00656DE4" w:rsidP="00D63557">
      <w:pPr>
        <w:pStyle w:val="ac"/>
        <w:numPr>
          <w:ilvl w:val="0"/>
          <w:numId w:val="47"/>
        </w:numPr>
      </w:pPr>
      <w:r w:rsidRPr="008634E9">
        <w:rPr>
          <w:rFonts w:hint="eastAsia"/>
        </w:rPr>
        <w:tab/>
        <w:t>按照表1所示的各个频段设置频谱分析仪的起始频率和终止频率，频谱分析仪的分辨率带宽设置和视频带宽设置要与表1规定的内容相一致；</w:t>
      </w:r>
    </w:p>
    <w:p w:rsidR="00656DE4" w:rsidRPr="008634E9" w:rsidRDefault="00656DE4" w:rsidP="00D63557">
      <w:pPr>
        <w:pStyle w:val="ac"/>
        <w:numPr>
          <w:ilvl w:val="0"/>
          <w:numId w:val="47"/>
        </w:numPr>
      </w:pPr>
      <w:r w:rsidRPr="008634E9">
        <w:rPr>
          <w:rFonts w:hint="eastAsia"/>
        </w:rPr>
        <w:tab/>
        <w:t>将被测设备放置在标准转台或支架上，测量天线需垂直极化正对被测设备，天线高度同被测设备一致；</w:t>
      </w:r>
    </w:p>
    <w:p w:rsidR="00656DE4" w:rsidRPr="008634E9" w:rsidRDefault="00656DE4" w:rsidP="00D63557">
      <w:pPr>
        <w:pStyle w:val="ac"/>
        <w:numPr>
          <w:ilvl w:val="0"/>
          <w:numId w:val="47"/>
        </w:numPr>
      </w:pPr>
      <w:r w:rsidRPr="008634E9">
        <w:rPr>
          <w:rFonts w:hint="eastAsia"/>
        </w:rPr>
        <w:tab/>
        <w:t>频谱分析仪检波方式设置为正峰值检波，在各个测试频段搜索有效杂散频谱分量，并旋转被测设备，使频谱分析仪获得最大电平读数并记录；</w:t>
      </w:r>
    </w:p>
    <w:p w:rsidR="00656DE4" w:rsidRPr="008634E9" w:rsidRDefault="00656DE4" w:rsidP="00D63557">
      <w:pPr>
        <w:pStyle w:val="ac"/>
        <w:numPr>
          <w:ilvl w:val="0"/>
          <w:numId w:val="47"/>
        </w:numPr>
      </w:pPr>
      <w:r w:rsidRPr="008634E9">
        <w:rPr>
          <w:rFonts w:hint="eastAsia"/>
        </w:rPr>
        <w:t>将测量天线设置为水平极化位置，重复上述步骤；</w:t>
      </w:r>
    </w:p>
    <w:p w:rsidR="00656DE4" w:rsidRDefault="00656DE4" w:rsidP="008458E7">
      <w:pPr>
        <w:pStyle w:val="affffff1"/>
        <w:spacing w:before="156" w:after="156"/>
      </w:pPr>
      <w:r>
        <w:rPr>
          <w:rFonts w:hint="eastAsia"/>
        </w:rPr>
        <w:t>辐射杂散发射测试分辨率带宽/视频带宽设置</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2637"/>
        <w:gridCol w:w="1418"/>
        <w:gridCol w:w="1411"/>
      </w:tblGrid>
      <w:tr w:rsidR="00656DE4" w:rsidRPr="00535DE1" w:rsidTr="009429C0">
        <w:trPr>
          <w:trHeight w:val="408"/>
          <w:jc w:val="center"/>
        </w:trPr>
        <w:tc>
          <w:tcPr>
            <w:tcW w:w="2637" w:type="dxa"/>
            <w:shd w:val="clear" w:color="auto" w:fill="auto"/>
            <w:vAlign w:val="center"/>
          </w:tcPr>
          <w:p w:rsidR="00656DE4" w:rsidRPr="00535DE1" w:rsidRDefault="00656DE4" w:rsidP="009429C0">
            <w:pPr>
              <w:autoSpaceDE w:val="0"/>
              <w:autoSpaceDN w:val="0"/>
              <w:adjustRightInd w:val="0"/>
              <w:jc w:val="center"/>
              <w:rPr>
                <w:kern w:val="0"/>
                <w:sz w:val="18"/>
                <w:szCs w:val="18"/>
              </w:rPr>
            </w:pPr>
            <w:r w:rsidRPr="00535DE1">
              <w:rPr>
                <w:kern w:val="0"/>
                <w:sz w:val="18"/>
                <w:szCs w:val="18"/>
              </w:rPr>
              <w:t>频率范围</w:t>
            </w:r>
          </w:p>
        </w:tc>
        <w:tc>
          <w:tcPr>
            <w:tcW w:w="1418" w:type="dxa"/>
            <w:shd w:val="clear" w:color="auto" w:fill="auto"/>
            <w:vAlign w:val="center"/>
          </w:tcPr>
          <w:p w:rsidR="00656DE4" w:rsidRPr="00535DE1" w:rsidRDefault="00656DE4" w:rsidP="009429C0">
            <w:pPr>
              <w:autoSpaceDE w:val="0"/>
              <w:autoSpaceDN w:val="0"/>
              <w:adjustRightInd w:val="0"/>
              <w:jc w:val="center"/>
              <w:rPr>
                <w:kern w:val="0"/>
                <w:sz w:val="18"/>
                <w:szCs w:val="18"/>
              </w:rPr>
            </w:pPr>
            <w:r w:rsidRPr="00535DE1">
              <w:rPr>
                <w:kern w:val="0"/>
                <w:sz w:val="18"/>
                <w:szCs w:val="18"/>
              </w:rPr>
              <w:t>分辨率带宽</w:t>
            </w:r>
          </w:p>
        </w:tc>
        <w:tc>
          <w:tcPr>
            <w:tcW w:w="1411" w:type="dxa"/>
            <w:shd w:val="clear" w:color="auto" w:fill="auto"/>
            <w:vAlign w:val="center"/>
          </w:tcPr>
          <w:p w:rsidR="00656DE4" w:rsidRPr="00535DE1" w:rsidRDefault="00656DE4" w:rsidP="009429C0">
            <w:pPr>
              <w:autoSpaceDE w:val="0"/>
              <w:autoSpaceDN w:val="0"/>
              <w:adjustRightInd w:val="0"/>
              <w:jc w:val="center"/>
              <w:rPr>
                <w:kern w:val="0"/>
                <w:sz w:val="18"/>
                <w:szCs w:val="18"/>
              </w:rPr>
            </w:pPr>
            <w:r w:rsidRPr="00535DE1">
              <w:rPr>
                <w:kern w:val="0"/>
                <w:sz w:val="18"/>
                <w:szCs w:val="18"/>
              </w:rPr>
              <w:t>视频带宽</w:t>
            </w:r>
          </w:p>
        </w:tc>
      </w:tr>
      <w:tr w:rsidR="00656DE4" w:rsidRPr="00535DE1" w:rsidTr="009429C0">
        <w:trPr>
          <w:trHeight w:val="408"/>
          <w:jc w:val="center"/>
        </w:trPr>
        <w:tc>
          <w:tcPr>
            <w:tcW w:w="2637" w:type="dxa"/>
            <w:shd w:val="clear" w:color="auto" w:fill="auto"/>
            <w:vAlign w:val="center"/>
          </w:tcPr>
          <w:p w:rsidR="00656DE4" w:rsidRPr="00535DE1" w:rsidRDefault="00656DE4" w:rsidP="009429C0">
            <w:pPr>
              <w:autoSpaceDE w:val="0"/>
              <w:autoSpaceDN w:val="0"/>
              <w:adjustRightInd w:val="0"/>
              <w:jc w:val="center"/>
              <w:rPr>
                <w:kern w:val="0"/>
                <w:sz w:val="18"/>
                <w:szCs w:val="18"/>
              </w:rPr>
            </w:pPr>
            <w:r>
              <w:rPr>
                <w:kern w:val="0"/>
                <w:sz w:val="18"/>
                <w:szCs w:val="18"/>
              </w:rPr>
              <w:t>900MHz</w:t>
            </w:r>
          </w:p>
        </w:tc>
        <w:tc>
          <w:tcPr>
            <w:tcW w:w="1418" w:type="dxa"/>
            <w:shd w:val="clear" w:color="auto" w:fill="auto"/>
            <w:vAlign w:val="center"/>
          </w:tcPr>
          <w:p w:rsidR="00656DE4" w:rsidRPr="00535DE1" w:rsidRDefault="00656DE4" w:rsidP="009429C0">
            <w:pPr>
              <w:autoSpaceDE w:val="0"/>
              <w:autoSpaceDN w:val="0"/>
              <w:adjustRightInd w:val="0"/>
              <w:jc w:val="center"/>
              <w:rPr>
                <w:kern w:val="0"/>
                <w:sz w:val="18"/>
                <w:szCs w:val="18"/>
              </w:rPr>
            </w:pPr>
            <w:r w:rsidRPr="00535DE1">
              <w:rPr>
                <w:kern w:val="0"/>
                <w:sz w:val="18"/>
                <w:szCs w:val="18"/>
              </w:rPr>
              <w:t>100kHz</w:t>
            </w:r>
          </w:p>
        </w:tc>
        <w:tc>
          <w:tcPr>
            <w:tcW w:w="1411" w:type="dxa"/>
            <w:shd w:val="clear" w:color="auto" w:fill="auto"/>
            <w:vAlign w:val="center"/>
          </w:tcPr>
          <w:p w:rsidR="00656DE4" w:rsidRPr="00535DE1" w:rsidRDefault="00656DE4" w:rsidP="009429C0">
            <w:pPr>
              <w:autoSpaceDE w:val="0"/>
              <w:autoSpaceDN w:val="0"/>
              <w:adjustRightInd w:val="0"/>
              <w:jc w:val="center"/>
              <w:rPr>
                <w:kern w:val="0"/>
                <w:sz w:val="18"/>
                <w:szCs w:val="18"/>
              </w:rPr>
            </w:pPr>
            <w:r w:rsidRPr="00535DE1">
              <w:rPr>
                <w:kern w:val="0"/>
                <w:sz w:val="18"/>
                <w:szCs w:val="18"/>
              </w:rPr>
              <w:t>300kHz</w:t>
            </w:r>
          </w:p>
        </w:tc>
      </w:tr>
      <w:tr w:rsidR="00656DE4" w:rsidRPr="00F05974" w:rsidTr="009429C0">
        <w:trPr>
          <w:trHeight w:val="421"/>
          <w:jc w:val="center"/>
        </w:trPr>
        <w:tc>
          <w:tcPr>
            <w:tcW w:w="2637" w:type="dxa"/>
            <w:shd w:val="clear" w:color="auto" w:fill="auto"/>
            <w:vAlign w:val="center"/>
          </w:tcPr>
          <w:p w:rsidR="00656DE4" w:rsidRPr="00535DE1" w:rsidRDefault="00656DE4" w:rsidP="009429C0">
            <w:pPr>
              <w:autoSpaceDE w:val="0"/>
              <w:autoSpaceDN w:val="0"/>
              <w:adjustRightInd w:val="0"/>
              <w:jc w:val="center"/>
              <w:rPr>
                <w:kern w:val="0"/>
                <w:sz w:val="18"/>
                <w:szCs w:val="18"/>
              </w:rPr>
            </w:pPr>
            <w:r w:rsidRPr="00535DE1">
              <w:rPr>
                <w:kern w:val="0"/>
                <w:sz w:val="18"/>
                <w:szCs w:val="18"/>
              </w:rPr>
              <w:t>1</w:t>
            </w:r>
            <w:r>
              <w:rPr>
                <w:kern w:val="0"/>
                <w:sz w:val="18"/>
                <w:szCs w:val="18"/>
              </w:rPr>
              <w:t>.4</w:t>
            </w:r>
            <w:r w:rsidRPr="00535DE1">
              <w:rPr>
                <w:kern w:val="0"/>
                <w:sz w:val="18"/>
                <w:szCs w:val="18"/>
              </w:rPr>
              <w:t>GHz</w:t>
            </w:r>
            <w:r>
              <w:rPr>
                <w:rFonts w:hint="eastAsia"/>
                <w:kern w:val="0"/>
                <w:sz w:val="18"/>
                <w:szCs w:val="18"/>
              </w:rPr>
              <w:t>、</w:t>
            </w:r>
            <w:r>
              <w:rPr>
                <w:rFonts w:hint="eastAsia"/>
                <w:kern w:val="0"/>
                <w:sz w:val="18"/>
                <w:szCs w:val="18"/>
              </w:rPr>
              <w:t>2.4</w:t>
            </w:r>
            <w:r w:rsidRPr="00535DE1">
              <w:rPr>
                <w:kern w:val="0"/>
                <w:sz w:val="18"/>
                <w:szCs w:val="18"/>
              </w:rPr>
              <w:t xml:space="preserve"> GHz</w:t>
            </w:r>
            <w:r>
              <w:rPr>
                <w:rFonts w:hint="eastAsia"/>
                <w:kern w:val="0"/>
                <w:sz w:val="18"/>
                <w:szCs w:val="18"/>
              </w:rPr>
              <w:t>、</w:t>
            </w:r>
            <w:r>
              <w:rPr>
                <w:kern w:val="0"/>
                <w:sz w:val="18"/>
                <w:szCs w:val="18"/>
              </w:rPr>
              <w:t>5.8</w:t>
            </w:r>
            <w:r w:rsidRPr="00535DE1">
              <w:rPr>
                <w:kern w:val="0"/>
                <w:sz w:val="18"/>
                <w:szCs w:val="18"/>
              </w:rPr>
              <w:t>GHz</w:t>
            </w:r>
          </w:p>
        </w:tc>
        <w:tc>
          <w:tcPr>
            <w:tcW w:w="1418" w:type="dxa"/>
            <w:shd w:val="clear" w:color="auto" w:fill="auto"/>
            <w:vAlign w:val="center"/>
          </w:tcPr>
          <w:p w:rsidR="00656DE4" w:rsidRPr="00535DE1" w:rsidRDefault="00656DE4" w:rsidP="009429C0">
            <w:pPr>
              <w:autoSpaceDE w:val="0"/>
              <w:autoSpaceDN w:val="0"/>
              <w:adjustRightInd w:val="0"/>
              <w:jc w:val="center"/>
              <w:rPr>
                <w:kern w:val="0"/>
                <w:sz w:val="18"/>
                <w:szCs w:val="18"/>
              </w:rPr>
            </w:pPr>
            <w:r w:rsidRPr="00535DE1">
              <w:rPr>
                <w:kern w:val="0"/>
                <w:sz w:val="18"/>
                <w:szCs w:val="18"/>
              </w:rPr>
              <w:t>1MHz</w:t>
            </w:r>
          </w:p>
        </w:tc>
        <w:tc>
          <w:tcPr>
            <w:tcW w:w="1411" w:type="dxa"/>
            <w:shd w:val="clear" w:color="auto" w:fill="auto"/>
            <w:vAlign w:val="center"/>
          </w:tcPr>
          <w:p w:rsidR="00656DE4" w:rsidRPr="00535DE1" w:rsidRDefault="00656DE4" w:rsidP="009429C0">
            <w:pPr>
              <w:autoSpaceDE w:val="0"/>
              <w:autoSpaceDN w:val="0"/>
              <w:adjustRightInd w:val="0"/>
              <w:jc w:val="center"/>
              <w:rPr>
                <w:kern w:val="0"/>
                <w:sz w:val="18"/>
                <w:szCs w:val="18"/>
              </w:rPr>
            </w:pPr>
            <w:r w:rsidRPr="00535DE1">
              <w:rPr>
                <w:kern w:val="0"/>
                <w:sz w:val="18"/>
                <w:szCs w:val="18"/>
              </w:rPr>
              <w:t>3MHz</w:t>
            </w:r>
          </w:p>
        </w:tc>
      </w:tr>
    </w:tbl>
    <w:p w:rsidR="00656DE4" w:rsidRDefault="00656DE4" w:rsidP="00656DE4">
      <w:pPr>
        <w:pStyle w:val="afe"/>
        <w:jc w:val="center"/>
      </w:pPr>
      <w:r>
        <w:object w:dxaOrig="9375" w:dyaOrig="6961">
          <v:shape id="_x0000_i1027" type="#_x0000_t75" style="width:4in;height:3in" o:ole="">
            <v:imagedata r:id="rId21" o:title=""/>
          </v:shape>
          <o:OLEObject Type="Embed" ProgID="Visio.Drawing.15" ShapeID="_x0000_i1027" DrawAspect="Content" ObjectID="_1652718286" r:id="rId22"/>
        </w:object>
      </w:r>
    </w:p>
    <w:p w:rsidR="00656DE4" w:rsidRDefault="00656DE4" w:rsidP="008458E7">
      <w:pPr>
        <w:pStyle w:val="affffff3"/>
        <w:spacing w:before="156" w:after="156"/>
      </w:pPr>
      <w:r>
        <w:rPr>
          <w:rFonts w:hint="eastAsia"/>
        </w:rPr>
        <w:t>杂散测试连接图</w:t>
      </w:r>
    </w:p>
    <w:p w:rsidR="00656DE4" w:rsidRPr="00D50553" w:rsidRDefault="00656DE4" w:rsidP="008458E7">
      <w:pPr>
        <w:pStyle w:val="a1"/>
        <w:spacing w:before="156" w:after="156"/>
      </w:pPr>
      <w:bookmarkStart w:id="333" w:name="_Toc27060656"/>
      <w:bookmarkStart w:id="334" w:name="_Toc27676332"/>
      <w:bookmarkStart w:id="335" w:name="_Toc27755201"/>
      <w:bookmarkStart w:id="336" w:name="_Toc29302077"/>
      <w:bookmarkStart w:id="337" w:name="_Toc29307341"/>
      <w:bookmarkStart w:id="338" w:name="_Toc41653673"/>
      <w:bookmarkStart w:id="339" w:name="_Toc41653844"/>
      <w:r w:rsidRPr="00D50553">
        <w:rPr>
          <w:rFonts w:hint="eastAsia"/>
        </w:rPr>
        <w:t>接收机灵敏度</w:t>
      </w:r>
      <w:bookmarkEnd w:id="333"/>
      <w:bookmarkEnd w:id="334"/>
      <w:bookmarkEnd w:id="335"/>
      <w:bookmarkEnd w:id="336"/>
      <w:bookmarkEnd w:id="337"/>
      <w:bookmarkEnd w:id="338"/>
      <w:bookmarkEnd w:id="339"/>
    </w:p>
    <w:p w:rsidR="00656DE4" w:rsidRDefault="006E061A" w:rsidP="00656DE4">
      <w:pPr>
        <w:pStyle w:val="afe"/>
      </w:pPr>
      <w:r>
        <w:rPr>
          <w:rFonts w:hint="eastAsia"/>
        </w:rPr>
        <w:t>评价</w:t>
      </w:r>
      <w:r w:rsidR="00372853">
        <w:rPr>
          <w:rFonts w:hint="eastAsia"/>
        </w:rPr>
        <w:t>环境及设备</w:t>
      </w:r>
      <w:r w:rsidR="00656DE4">
        <w:rPr>
          <w:rFonts w:hint="eastAsia"/>
        </w:rPr>
        <w:t>：微波暗室环境，功率计、频谱分析仪；</w:t>
      </w:r>
    </w:p>
    <w:p w:rsidR="00656DE4" w:rsidRDefault="006E061A" w:rsidP="00656DE4">
      <w:pPr>
        <w:pStyle w:val="afe"/>
      </w:pPr>
      <w:r>
        <w:rPr>
          <w:rFonts w:hint="eastAsia"/>
        </w:rPr>
        <w:t>评价</w:t>
      </w:r>
      <w:r w:rsidR="00656DE4">
        <w:rPr>
          <w:rFonts w:hint="eastAsia"/>
        </w:rPr>
        <w:t>步骤：</w:t>
      </w:r>
    </w:p>
    <w:p w:rsidR="00656DE4" w:rsidRPr="00372853" w:rsidRDefault="00656DE4" w:rsidP="00372853">
      <w:pPr>
        <w:pStyle w:val="ac"/>
        <w:numPr>
          <w:ilvl w:val="0"/>
          <w:numId w:val="91"/>
        </w:numPr>
      </w:pPr>
      <w:r w:rsidRPr="00372853">
        <w:rPr>
          <w:rFonts w:hint="eastAsia"/>
        </w:rPr>
        <w:t>在微波暗室内（满足测试的漏场要求），按图4连接，地面站和飞机均上电，调节至数据链路工作状态；</w:t>
      </w:r>
    </w:p>
    <w:p w:rsidR="00656DE4" w:rsidRDefault="00656DE4" w:rsidP="00656DE4">
      <w:pPr>
        <w:pStyle w:val="afe"/>
      </w:pPr>
      <w:r>
        <w:object w:dxaOrig="9510" w:dyaOrig="3840">
          <v:shape id="_x0000_i1028" type="#_x0000_t75" style="width:309.75pt;height:122.25pt" o:ole="">
            <v:imagedata r:id="rId23" o:title=""/>
          </v:shape>
          <o:OLEObject Type="Embed" ProgID="Visio.Drawing.15" ShapeID="_x0000_i1028" DrawAspect="Content" ObjectID="_1652718287" r:id="rId24"/>
        </w:object>
      </w:r>
    </w:p>
    <w:p w:rsidR="00656DE4" w:rsidRDefault="00656DE4" w:rsidP="008458E7">
      <w:pPr>
        <w:pStyle w:val="affffff3"/>
        <w:spacing w:before="156" w:after="156"/>
      </w:pPr>
      <w:r>
        <w:rPr>
          <w:rFonts w:hint="eastAsia"/>
        </w:rPr>
        <w:t>灵敏度测试连接图</w:t>
      </w:r>
    </w:p>
    <w:p w:rsidR="00656DE4" w:rsidRDefault="00656DE4" w:rsidP="00372853">
      <w:pPr>
        <w:pStyle w:val="ac"/>
      </w:pPr>
      <w:r>
        <w:rPr>
          <w:rFonts w:hint="eastAsia"/>
        </w:rPr>
        <w:t>可变衰减器置零，上行去调制，使用频谱仪测出机载端的接收电平（两端负载值已标定）；</w:t>
      </w:r>
    </w:p>
    <w:p w:rsidR="00656DE4" w:rsidRDefault="00656DE4" w:rsidP="00372853">
      <w:pPr>
        <w:pStyle w:val="ac"/>
      </w:pPr>
      <w:r>
        <w:rPr>
          <w:rFonts w:hint="eastAsia"/>
        </w:rPr>
        <w:t>机载设备加电，上行工作，遥控遥测正常工作，通过地面监控软件观察上行工作状态，然后逐渐增加可变衰减器的衰减值，直至遥控失锁，读出使遥控刚恢复锁定时的衰减值；</w:t>
      </w:r>
    </w:p>
    <w:p w:rsidR="00656DE4" w:rsidRDefault="00656DE4" w:rsidP="00372853">
      <w:pPr>
        <w:pStyle w:val="ac"/>
      </w:pPr>
      <w:r>
        <w:rPr>
          <w:rFonts w:hint="eastAsia"/>
        </w:rPr>
        <w:t>同样方法测出地面端的接收电平和遥测失锁时的衰减值；</w:t>
      </w:r>
    </w:p>
    <w:p w:rsidR="00656DE4" w:rsidRDefault="00656DE4" w:rsidP="00372853">
      <w:pPr>
        <w:pStyle w:val="ac"/>
      </w:pPr>
      <w:r>
        <w:rPr>
          <w:rFonts w:hint="eastAsia"/>
        </w:rPr>
        <w:t>频道可切换的机型，改变上行频道，重复以上步骤。</w:t>
      </w:r>
    </w:p>
    <w:p w:rsidR="00656DE4" w:rsidRDefault="00656DE4" w:rsidP="00372853">
      <w:pPr>
        <w:pStyle w:val="ac"/>
      </w:pPr>
      <w:r>
        <w:rPr>
          <w:rFonts w:hint="eastAsia"/>
        </w:rPr>
        <w:t>按以下公式处理数据：</w:t>
      </w:r>
    </w:p>
    <w:p w:rsidR="00656DE4" w:rsidRPr="006435E1" w:rsidRDefault="00656DE4" w:rsidP="00656DE4">
      <w:pPr>
        <w:pStyle w:val="MTDisplayEquation"/>
        <w:rPr>
          <w:rFonts w:ascii="Times New Roman" w:hAnsi="Times New Roman"/>
          <w:color w:val="000000"/>
        </w:rPr>
      </w:pPr>
      <w:r w:rsidRPr="006435E1">
        <w:rPr>
          <w:rFonts w:ascii="Times New Roman" w:hAnsi="Times New Roman"/>
          <w:color w:val="000000"/>
          <w:position w:val="-12"/>
        </w:rPr>
        <w:object w:dxaOrig="1520" w:dyaOrig="360">
          <v:shape id="_x0000_i1029" type="#_x0000_t75" style="width:79.5pt;height:21.75pt" o:ole="">
            <v:imagedata r:id="rId25" o:title=""/>
          </v:shape>
          <o:OLEObject Type="Embed" ProgID="Equation.DSMT4" ShapeID="_x0000_i1029" DrawAspect="Content" ObjectID="_1652718288" r:id="rId26"/>
        </w:object>
      </w:r>
    </w:p>
    <w:p w:rsidR="00656DE4" w:rsidRPr="006435E1" w:rsidRDefault="00656DE4" w:rsidP="00656DE4">
      <w:pPr>
        <w:pStyle w:val="MTDisplayEquation"/>
        <w:rPr>
          <w:rFonts w:ascii="Times New Roman" w:hAnsi="Times New Roman"/>
          <w:color w:val="000000"/>
        </w:rPr>
      </w:pPr>
      <w:r w:rsidRPr="006435E1">
        <w:rPr>
          <w:rFonts w:ascii="Times New Roman" w:hAnsi="Times New Roman"/>
          <w:color w:val="000000"/>
        </w:rPr>
        <w:t>式中：</w:t>
      </w:r>
      <w:r w:rsidRPr="006435E1">
        <w:rPr>
          <w:rFonts w:ascii="Times New Roman" w:hAnsi="Times New Roman"/>
          <w:color w:val="000000"/>
          <w:position w:val="-12"/>
        </w:rPr>
        <w:object w:dxaOrig="260" w:dyaOrig="360">
          <v:shape id="_x0000_i1030" type="#_x0000_t75" style="width:14.25pt;height:21.75pt" o:ole="">
            <v:imagedata r:id="rId27" o:title=""/>
          </v:shape>
          <o:OLEObject Type="Embed" ProgID="Equation.DSMT4" ShapeID="_x0000_i1030" DrawAspect="Content" ObjectID="_1652718289" r:id="rId28"/>
        </w:object>
      </w:r>
      <w:r w:rsidRPr="006435E1">
        <w:rPr>
          <w:rFonts w:ascii="Times New Roman" w:hAnsi="Times New Roman"/>
          <w:color w:val="000000"/>
        </w:rPr>
        <w:t>：接收灵敏度，单位：</w:t>
      </w:r>
      <w:r w:rsidRPr="006435E1">
        <w:rPr>
          <w:rFonts w:ascii="Times New Roman" w:hAnsi="Times New Roman"/>
          <w:noProof/>
          <w:color w:val="000000"/>
        </w:rPr>
        <w:t>dBm</w:t>
      </w:r>
      <w:r w:rsidRPr="006435E1">
        <w:rPr>
          <w:rFonts w:ascii="Times New Roman" w:hAnsi="Times New Roman"/>
          <w:noProof/>
          <w:color w:val="000000"/>
        </w:rPr>
        <w:t>；</w:t>
      </w:r>
      <w:r w:rsidRPr="006435E1">
        <w:rPr>
          <w:rFonts w:ascii="Times New Roman" w:hAnsi="Times New Roman"/>
          <w:color w:val="000000"/>
          <w:position w:val="-12"/>
        </w:rPr>
        <w:object w:dxaOrig="240" w:dyaOrig="360">
          <v:shape id="_x0000_i1031" type="#_x0000_t75" style="width:14.25pt;height:21.75pt" o:ole="">
            <v:imagedata r:id="rId29" o:title=""/>
          </v:shape>
          <o:OLEObject Type="Embed" ProgID="Equation.DSMT4" ShapeID="_x0000_i1031" DrawAspect="Content" ObjectID="_1652718290" r:id="rId30"/>
        </w:object>
      </w:r>
      <w:r w:rsidRPr="006435E1">
        <w:rPr>
          <w:rFonts w:ascii="Times New Roman" w:hAnsi="Times New Roman"/>
          <w:color w:val="000000"/>
        </w:rPr>
        <w:t>：接收端输入电平，单位：</w:t>
      </w:r>
      <w:r w:rsidRPr="006435E1">
        <w:rPr>
          <w:rFonts w:ascii="Times New Roman" w:hAnsi="Times New Roman"/>
          <w:noProof/>
          <w:color w:val="000000"/>
        </w:rPr>
        <w:t>dBm</w:t>
      </w:r>
      <w:r w:rsidRPr="006435E1">
        <w:rPr>
          <w:rFonts w:ascii="Times New Roman" w:hAnsi="Times New Roman"/>
          <w:noProof/>
          <w:color w:val="000000"/>
        </w:rPr>
        <w:t>；</w:t>
      </w:r>
      <w:r w:rsidRPr="006435E1">
        <w:rPr>
          <w:rFonts w:ascii="Times New Roman" w:hAnsi="Times New Roman"/>
          <w:color w:val="000000"/>
        </w:rPr>
        <w:t>A</w:t>
      </w:r>
      <w:r w:rsidRPr="006435E1">
        <w:rPr>
          <w:rFonts w:ascii="Times New Roman" w:hAnsi="Times New Roman"/>
          <w:color w:val="000000"/>
        </w:rPr>
        <w:t>：可变衰减器值。</w:t>
      </w:r>
    </w:p>
    <w:p w:rsidR="00656DE4" w:rsidRPr="00D50553" w:rsidRDefault="00656DE4" w:rsidP="008458E7">
      <w:pPr>
        <w:pStyle w:val="a1"/>
        <w:spacing w:before="156" w:after="156"/>
      </w:pPr>
      <w:bookmarkStart w:id="340" w:name="_Toc27060657"/>
      <w:bookmarkStart w:id="341" w:name="_Toc27676333"/>
      <w:bookmarkStart w:id="342" w:name="_Toc27755202"/>
      <w:bookmarkStart w:id="343" w:name="_Toc29302078"/>
      <w:bookmarkStart w:id="344" w:name="_Toc29307342"/>
      <w:bookmarkStart w:id="345" w:name="_Toc41653674"/>
      <w:bookmarkStart w:id="346" w:name="_Toc41653845"/>
      <w:r w:rsidRPr="00D50553">
        <w:rPr>
          <w:rFonts w:hint="eastAsia"/>
        </w:rPr>
        <w:t>天线要求</w:t>
      </w:r>
      <w:bookmarkEnd w:id="340"/>
      <w:bookmarkEnd w:id="341"/>
      <w:bookmarkEnd w:id="342"/>
      <w:bookmarkEnd w:id="343"/>
      <w:bookmarkEnd w:id="344"/>
      <w:bookmarkEnd w:id="345"/>
      <w:bookmarkEnd w:id="346"/>
    </w:p>
    <w:p w:rsidR="00656DE4" w:rsidRDefault="006E061A" w:rsidP="00372853">
      <w:pPr>
        <w:pStyle w:val="afe"/>
      </w:pPr>
      <w:r>
        <w:rPr>
          <w:rFonts w:hint="eastAsia"/>
        </w:rPr>
        <w:t>评价</w:t>
      </w:r>
      <w:r w:rsidR="00372853">
        <w:rPr>
          <w:rFonts w:hint="eastAsia"/>
        </w:rPr>
        <w:t>环境及设备</w:t>
      </w:r>
      <w:r w:rsidR="00656DE4">
        <w:rPr>
          <w:rFonts w:hint="eastAsia"/>
        </w:rPr>
        <w:t>：微波暗室环境、三轴转台、频谱分析仪</w:t>
      </w:r>
      <w:r w:rsidR="00372853">
        <w:rPr>
          <w:rFonts w:hint="eastAsia"/>
        </w:rPr>
        <w:t>；</w:t>
      </w:r>
    </w:p>
    <w:p w:rsidR="00656DE4" w:rsidRDefault="006E061A" w:rsidP="00372853">
      <w:pPr>
        <w:pStyle w:val="afe"/>
      </w:pPr>
      <w:r>
        <w:rPr>
          <w:rFonts w:hint="eastAsia"/>
        </w:rPr>
        <w:t>评价</w:t>
      </w:r>
      <w:r w:rsidR="00656DE4">
        <w:rPr>
          <w:rFonts w:hint="eastAsia"/>
        </w:rPr>
        <w:t>步骤：</w:t>
      </w:r>
    </w:p>
    <w:p w:rsidR="00656DE4" w:rsidRPr="00372853" w:rsidRDefault="00656DE4" w:rsidP="00372853">
      <w:pPr>
        <w:pStyle w:val="ac"/>
        <w:numPr>
          <w:ilvl w:val="0"/>
          <w:numId w:val="92"/>
        </w:numPr>
      </w:pPr>
      <w:r w:rsidRPr="00372853">
        <w:rPr>
          <w:rFonts w:hint="eastAsia"/>
        </w:rPr>
        <w:t>按图4连接，地面终端和机载终端相隔距离应满足发射机漏场不影响测试结果；</w:t>
      </w:r>
    </w:p>
    <w:p w:rsidR="00656DE4" w:rsidRPr="00372853" w:rsidRDefault="00656DE4" w:rsidP="00372853">
      <w:pPr>
        <w:pStyle w:val="ac"/>
        <w:numPr>
          <w:ilvl w:val="0"/>
          <w:numId w:val="92"/>
        </w:numPr>
      </w:pPr>
      <w:r w:rsidRPr="00372853">
        <w:rPr>
          <w:rFonts w:hint="eastAsia"/>
        </w:rPr>
        <w:t>地面、机载设备加电工作，上行、下行去调制；</w:t>
      </w:r>
    </w:p>
    <w:p w:rsidR="00656DE4" w:rsidRPr="00372853" w:rsidRDefault="00656DE4" w:rsidP="00372853">
      <w:pPr>
        <w:pStyle w:val="ac"/>
        <w:numPr>
          <w:ilvl w:val="0"/>
          <w:numId w:val="92"/>
        </w:numPr>
      </w:pPr>
      <w:r w:rsidRPr="00372853">
        <w:rPr>
          <w:rFonts w:hint="eastAsia"/>
        </w:rPr>
        <w:t>调节转台，使得发射天线正对接收天线（即俯仰角度为0），使用频谱仪分别测出地面、机载收发组合的输出功率和接收功率，应满足</w:t>
      </w:r>
      <w:r w:rsidR="0093169C" w:rsidRPr="00372853">
        <w:rPr>
          <w:rFonts w:hint="eastAsia"/>
        </w:rPr>
        <w:t>5</w:t>
      </w:r>
      <w:r w:rsidRPr="00372853">
        <w:rPr>
          <w:rFonts w:hint="eastAsia"/>
        </w:rPr>
        <w:t>.</w:t>
      </w:r>
      <w:r w:rsidR="0093169C" w:rsidRPr="00372853">
        <w:rPr>
          <w:rFonts w:hint="eastAsia"/>
        </w:rPr>
        <w:t>3</w:t>
      </w:r>
      <w:r w:rsidRPr="00372853">
        <w:rPr>
          <w:rFonts w:hint="eastAsia"/>
        </w:rPr>
        <w:t>.</w:t>
      </w:r>
      <w:r w:rsidR="0093169C" w:rsidRPr="00372853">
        <w:rPr>
          <w:rFonts w:hint="eastAsia"/>
        </w:rPr>
        <w:t>11</w:t>
      </w:r>
      <w:r w:rsidRPr="00372853">
        <w:rPr>
          <w:rFonts w:hint="eastAsia"/>
        </w:rPr>
        <w:t>灵敏度的要求；</w:t>
      </w:r>
    </w:p>
    <w:p w:rsidR="00656DE4" w:rsidRPr="00372853" w:rsidRDefault="00656DE4" w:rsidP="00372853">
      <w:pPr>
        <w:pStyle w:val="ac"/>
        <w:numPr>
          <w:ilvl w:val="0"/>
          <w:numId w:val="92"/>
        </w:numPr>
      </w:pPr>
      <w:r w:rsidRPr="00372853">
        <w:rPr>
          <w:rFonts w:hint="eastAsia"/>
        </w:rPr>
        <w:t>调节转台旋转角度，每间隔5°重复测试步骤（3），直至灵敏度不满足要求，测出天线的俯仰角范围。</w:t>
      </w:r>
    </w:p>
    <w:p w:rsidR="00656DE4" w:rsidRPr="00D50553" w:rsidRDefault="00656DE4" w:rsidP="008458E7">
      <w:pPr>
        <w:pStyle w:val="a1"/>
        <w:spacing w:before="156" w:after="156"/>
      </w:pPr>
      <w:bookmarkStart w:id="347" w:name="_Toc27060658"/>
      <w:bookmarkStart w:id="348" w:name="_Toc27676334"/>
      <w:bookmarkStart w:id="349" w:name="_Toc27755203"/>
      <w:bookmarkStart w:id="350" w:name="_Toc29302079"/>
      <w:bookmarkStart w:id="351" w:name="_Toc29307343"/>
      <w:bookmarkStart w:id="352" w:name="_Toc41653675"/>
      <w:bookmarkStart w:id="353" w:name="_Toc41653846"/>
      <w:r w:rsidRPr="00D50553">
        <w:rPr>
          <w:rFonts w:hint="eastAsia"/>
        </w:rPr>
        <w:t>邻道选择性</w:t>
      </w:r>
      <w:bookmarkEnd w:id="347"/>
      <w:bookmarkEnd w:id="348"/>
      <w:bookmarkEnd w:id="349"/>
      <w:bookmarkEnd w:id="350"/>
      <w:bookmarkEnd w:id="351"/>
      <w:bookmarkEnd w:id="352"/>
      <w:bookmarkEnd w:id="353"/>
    </w:p>
    <w:p w:rsidR="00656DE4" w:rsidRDefault="006E061A" w:rsidP="00656DE4">
      <w:pPr>
        <w:pStyle w:val="afe"/>
      </w:pPr>
      <w:r>
        <w:rPr>
          <w:rFonts w:hint="eastAsia"/>
        </w:rPr>
        <w:t>评价</w:t>
      </w:r>
      <w:r w:rsidR="00372853">
        <w:rPr>
          <w:rFonts w:hint="eastAsia"/>
        </w:rPr>
        <w:t>环境及设备</w:t>
      </w:r>
      <w:r w:rsidR="00656DE4">
        <w:rPr>
          <w:rFonts w:hint="eastAsia"/>
        </w:rPr>
        <w:t>：微波暗室环境、信号发生器（或无人机信号模拟源）、频谱分析仪；</w:t>
      </w:r>
    </w:p>
    <w:p w:rsidR="00656DE4" w:rsidRDefault="006E061A" w:rsidP="00656DE4">
      <w:pPr>
        <w:pStyle w:val="afe"/>
      </w:pPr>
      <w:r>
        <w:rPr>
          <w:rFonts w:hint="eastAsia"/>
        </w:rPr>
        <w:t>评价</w:t>
      </w:r>
      <w:r w:rsidR="00656DE4">
        <w:rPr>
          <w:rFonts w:hint="eastAsia"/>
        </w:rPr>
        <w:t>步骤：</w:t>
      </w:r>
    </w:p>
    <w:p w:rsidR="00656DE4" w:rsidRPr="00372853" w:rsidRDefault="00656DE4" w:rsidP="00372853">
      <w:pPr>
        <w:pStyle w:val="ac"/>
        <w:numPr>
          <w:ilvl w:val="0"/>
          <w:numId w:val="93"/>
        </w:numPr>
      </w:pPr>
      <w:r w:rsidRPr="00372853">
        <w:rPr>
          <w:rFonts w:hint="eastAsia"/>
        </w:rPr>
        <w:t>在微波暗室环境下，按图5连接机载接收机和地面遥测设备接收机；</w:t>
      </w:r>
    </w:p>
    <w:p w:rsidR="00656DE4" w:rsidRPr="00372853" w:rsidRDefault="00656DE4" w:rsidP="00372853">
      <w:pPr>
        <w:pStyle w:val="ac"/>
        <w:numPr>
          <w:ilvl w:val="0"/>
          <w:numId w:val="93"/>
        </w:numPr>
      </w:pPr>
      <w:r w:rsidRPr="00372853">
        <w:rPr>
          <w:rFonts w:hint="eastAsia"/>
        </w:rPr>
        <w:t>开启地面和机载端的测控功能，使用信号发生器（或无人机信号模拟源）在当前工作信道上注入邻道信号，并改变邻道信号强度，观察飞行平台指示功能是否正常；</w:t>
      </w:r>
    </w:p>
    <w:p w:rsidR="00656DE4" w:rsidRPr="00372853" w:rsidRDefault="00656DE4" w:rsidP="00372853">
      <w:pPr>
        <w:pStyle w:val="ac"/>
        <w:numPr>
          <w:ilvl w:val="0"/>
          <w:numId w:val="93"/>
        </w:numPr>
      </w:pPr>
      <w:r w:rsidRPr="00372853">
        <w:rPr>
          <w:rFonts w:hint="eastAsia"/>
        </w:rPr>
        <w:t>重复以上步骤，注入不同的邻道信号，测试样本不少于5，测出第一邻道的最小接收功率之差。</w:t>
      </w:r>
    </w:p>
    <w:p w:rsidR="00656DE4" w:rsidRDefault="00656DE4" w:rsidP="00656DE4">
      <w:pPr>
        <w:pStyle w:val="afe"/>
      </w:pPr>
      <w:r>
        <w:object w:dxaOrig="6961" w:dyaOrig="3840">
          <v:shape id="_x0000_i1032" type="#_x0000_t75" style="width:245.25pt;height:137.25pt" o:ole="">
            <v:imagedata r:id="rId31" o:title=""/>
          </v:shape>
          <o:OLEObject Type="Embed" ProgID="Visio.Drawing.15" ShapeID="_x0000_i1032" DrawAspect="Content" ObjectID="_1652718291" r:id="rId32"/>
        </w:object>
      </w:r>
    </w:p>
    <w:p w:rsidR="00656DE4" w:rsidRDefault="00656DE4" w:rsidP="008458E7">
      <w:pPr>
        <w:pStyle w:val="affffff3"/>
        <w:spacing w:before="156" w:after="156"/>
      </w:pPr>
      <w:r>
        <w:rPr>
          <w:rFonts w:hint="eastAsia"/>
        </w:rPr>
        <w:t>邻道性能测试连接图</w:t>
      </w:r>
    </w:p>
    <w:p w:rsidR="00656DE4" w:rsidRPr="00D50553" w:rsidRDefault="00656DE4" w:rsidP="008458E7">
      <w:pPr>
        <w:pStyle w:val="a1"/>
        <w:spacing w:before="156" w:after="156"/>
      </w:pPr>
      <w:bookmarkStart w:id="354" w:name="_Toc27060659"/>
      <w:bookmarkStart w:id="355" w:name="_Toc27676335"/>
      <w:bookmarkStart w:id="356" w:name="_Toc27755204"/>
      <w:bookmarkStart w:id="357" w:name="_Toc29302080"/>
      <w:bookmarkStart w:id="358" w:name="_Toc29307344"/>
      <w:bookmarkStart w:id="359" w:name="_Toc41653676"/>
      <w:bookmarkStart w:id="360" w:name="_Toc41653847"/>
      <w:r w:rsidRPr="00D50553">
        <w:rPr>
          <w:rFonts w:hint="eastAsia"/>
        </w:rPr>
        <w:t>邻道抑制比</w:t>
      </w:r>
      <w:bookmarkEnd w:id="354"/>
      <w:bookmarkEnd w:id="355"/>
      <w:bookmarkEnd w:id="356"/>
      <w:bookmarkEnd w:id="357"/>
      <w:bookmarkEnd w:id="358"/>
      <w:bookmarkEnd w:id="359"/>
      <w:bookmarkEnd w:id="360"/>
    </w:p>
    <w:p w:rsidR="00656DE4" w:rsidRDefault="006E061A" w:rsidP="00656DE4">
      <w:pPr>
        <w:pStyle w:val="afe"/>
      </w:pPr>
      <w:r>
        <w:rPr>
          <w:rFonts w:hint="eastAsia"/>
        </w:rPr>
        <w:t>评价</w:t>
      </w:r>
      <w:r w:rsidR="00372853">
        <w:rPr>
          <w:rFonts w:hint="eastAsia"/>
        </w:rPr>
        <w:t>环境及设备</w:t>
      </w:r>
      <w:r w:rsidR="00656DE4">
        <w:rPr>
          <w:rFonts w:hint="eastAsia"/>
        </w:rPr>
        <w:t>：微波暗室环境、信号发生器（或无人机信号模拟源）、频谱分析仪；</w:t>
      </w:r>
    </w:p>
    <w:p w:rsidR="00656DE4" w:rsidRDefault="006E061A" w:rsidP="00656DE4">
      <w:pPr>
        <w:pStyle w:val="afe"/>
      </w:pPr>
      <w:r>
        <w:rPr>
          <w:rFonts w:hint="eastAsia"/>
        </w:rPr>
        <w:t>评价</w:t>
      </w:r>
      <w:r w:rsidR="00656DE4">
        <w:rPr>
          <w:rFonts w:hint="eastAsia"/>
        </w:rPr>
        <w:t>步骤：</w:t>
      </w:r>
    </w:p>
    <w:p w:rsidR="00656DE4" w:rsidRDefault="00656DE4" w:rsidP="00656DE4">
      <w:pPr>
        <w:pStyle w:val="afe"/>
      </w:pPr>
      <w:r>
        <w:rPr>
          <w:rFonts w:hint="eastAsia"/>
        </w:rPr>
        <w:t>在微波暗室环境下，按图6连接机载发射机和地面遥测设备发射机；</w:t>
      </w:r>
    </w:p>
    <w:p w:rsidR="00656DE4" w:rsidRPr="00372853" w:rsidRDefault="00656DE4" w:rsidP="00372853">
      <w:pPr>
        <w:pStyle w:val="ac"/>
        <w:numPr>
          <w:ilvl w:val="0"/>
          <w:numId w:val="94"/>
        </w:numPr>
      </w:pPr>
      <w:r w:rsidRPr="00372853">
        <w:rPr>
          <w:rFonts w:hint="eastAsia"/>
        </w:rPr>
        <w:t>开启地面和机载端的测控功能，使用信号发生器（或无人机信号模拟源）在当前工作信道上注入邻道信号，并改变邻道信号强度，观察飞行平台指示功能是否正常；</w:t>
      </w:r>
    </w:p>
    <w:p w:rsidR="00656DE4" w:rsidRPr="00372853" w:rsidRDefault="00656DE4" w:rsidP="00372853">
      <w:pPr>
        <w:pStyle w:val="ac"/>
        <w:numPr>
          <w:ilvl w:val="0"/>
          <w:numId w:val="94"/>
        </w:numPr>
      </w:pPr>
      <w:r w:rsidRPr="00372853">
        <w:rPr>
          <w:rFonts w:hint="eastAsia"/>
        </w:rPr>
        <w:t>重复以上步骤，注入不同的邻道信号，测试样本不少于5，测出第一邻道的最小发射功率之差。</w:t>
      </w:r>
    </w:p>
    <w:p w:rsidR="00656DE4" w:rsidRDefault="00656DE4" w:rsidP="00656DE4">
      <w:pPr>
        <w:pStyle w:val="afe"/>
      </w:pPr>
      <w:r w:rsidRPr="006435E1">
        <w:rPr>
          <w:color w:val="000000"/>
        </w:rPr>
        <w:object w:dxaOrig="8940" w:dyaOrig="1006">
          <v:shape id="_x0000_i1033" type="#_x0000_t75" style="width:338.25pt;height:36pt" o:ole="">
            <v:imagedata r:id="rId33" o:title=""/>
          </v:shape>
          <o:OLEObject Type="Embed" ProgID="Visio.Drawing.15" ShapeID="_x0000_i1033" DrawAspect="Content" ObjectID="_1652718292" r:id="rId34"/>
        </w:object>
      </w:r>
    </w:p>
    <w:p w:rsidR="00656DE4" w:rsidRDefault="0093169C" w:rsidP="008458E7">
      <w:pPr>
        <w:pStyle w:val="affffff3"/>
        <w:spacing w:before="156" w:after="156"/>
      </w:pPr>
      <w:r w:rsidRPr="00084D56">
        <w:rPr>
          <w:rFonts w:hint="eastAsia"/>
        </w:rPr>
        <w:t>传输误码率</w:t>
      </w:r>
      <w:r w:rsidR="00656DE4">
        <w:rPr>
          <w:rFonts w:hint="eastAsia"/>
        </w:rPr>
        <w:t>测试连接图</w:t>
      </w:r>
    </w:p>
    <w:p w:rsidR="00656DE4" w:rsidRPr="00D50553" w:rsidRDefault="00656DE4" w:rsidP="008458E7">
      <w:pPr>
        <w:pStyle w:val="a1"/>
        <w:spacing w:before="156" w:after="156"/>
      </w:pPr>
      <w:bookmarkStart w:id="361" w:name="_Toc27060660"/>
      <w:bookmarkStart w:id="362" w:name="_Toc27676336"/>
      <w:bookmarkStart w:id="363" w:name="_Toc27755205"/>
      <w:bookmarkStart w:id="364" w:name="_Toc29302081"/>
      <w:bookmarkStart w:id="365" w:name="_Toc29307345"/>
      <w:bookmarkStart w:id="366" w:name="_Toc41653677"/>
      <w:bookmarkStart w:id="367" w:name="_Toc41653848"/>
      <w:r w:rsidRPr="00D50553">
        <w:rPr>
          <w:rFonts w:hint="eastAsia"/>
        </w:rPr>
        <w:t>传输误码率</w:t>
      </w:r>
      <w:bookmarkEnd w:id="361"/>
      <w:bookmarkEnd w:id="362"/>
      <w:bookmarkEnd w:id="363"/>
      <w:bookmarkEnd w:id="364"/>
      <w:bookmarkEnd w:id="365"/>
      <w:bookmarkEnd w:id="366"/>
      <w:bookmarkEnd w:id="367"/>
    </w:p>
    <w:p w:rsidR="00656DE4" w:rsidRDefault="006E061A" w:rsidP="00656DE4">
      <w:pPr>
        <w:pStyle w:val="afe"/>
      </w:pPr>
      <w:r>
        <w:rPr>
          <w:rFonts w:hint="eastAsia"/>
        </w:rPr>
        <w:t>评价</w:t>
      </w:r>
      <w:r w:rsidR="00372853">
        <w:rPr>
          <w:rFonts w:hint="eastAsia"/>
        </w:rPr>
        <w:t>设备</w:t>
      </w:r>
      <w:r w:rsidR="00656DE4">
        <w:rPr>
          <w:rFonts w:hint="eastAsia"/>
        </w:rPr>
        <w:t>：误码测试仪、可变衰减器</w:t>
      </w:r>
      <w:r w:rsidR="00372853">
        <w:rPr>
          <w:rFonts w:hint="eastAsia"/>
        </w:rPr>
        <w:t>；</w:t>
      </w:r>
    </w:p>
    <w:p w:rsidR="00656DE4" w:rsidRDefault="006E061A" w:rsidP="00656DE4">
      <w:pPr>
        <w:pStyle w:val="afe"/>
      </w:pPr>
      <w:r>
        <w:rPr>
          <w:rFonts w:hint="eastAsia"/>
        </w:rPr>
        <w:t>评价</w:t>
      </w:r>
      <w:r w:rsidR="00656DE4">
        <w:rPr>
          <w:rFonts w:hint="eastAsia"/>
        </w:rPr>
        <w:t>步骤：按图</w:t>
      </w:r>
      <w:r w:rsidR="0093169C">
        <w:rPr>
          <w:rFonts w:hint="eastAsia"/>
        </w:rPr>
        <w:t>7</w:t>
      </w:r>
      <w:r w:rsidR="00656DE4">
        <w:rPr>
          <w:rFonts w:hint="eastAsia"/>
        </w:rPr>
        <w:t>连接设备，任选其中一个通道频点进行如下测试：</w:t>
      </w:r>
    </w:p>
    <w:p w:rsidR="00656DE4" w:rsidRPr="00372853" w:rsidRDefault="00656DE4" w:rsidP="00372853">
      <w:pPr>
        <w:pStyle w:val="ac"/>
        <w:numPr>
          <w:ilvl w:val="0"/>
          <w:numId w:val="90"/>
        </w:numPr>
      </w:pPr>
      <w:r w:rsidRPr="00372853">
        <w:rPr>
          <w:rFonts w:hint="eastAsia"/>
        </w:rPr>
        <w:t>调节衰减器，使系统达到灵敏度状态；</w:t>
      </w:r>
    </w:p>
    <w:p w:rsidR="00656DE4" w:rsidRPr="00372853" w:rsidRDefault="00656DE4" w:rsidP="00372853">
      <w:pPr>
        <w:pStyle w:val="ac"/>
        <w:numPr>
          <w:ilvl w:val="0"/>
          <w:numId w:val="90"/>
        </w:numPr>
      </w:pPr>
      <w:r w:rsidRPr="00372853">
        <w:rPr>
          <w:rFonts w:hint="eastAsia"/>
        </w:rPr>
        <w:t>使用地面端监控计算机向机载终端发送一组比特数，判断机载端计算机能否准确收到的比特数，统计105个比特后回报的误码比特数作为上行遥控误码率；</w:t>
      </w:r>
    </w:p>
    <w:p w:rsidR="00656DE4" w:rsidRPr="00372853" w:rsidRDefault="00656DE4" w:rsidP="00372853">
      <w:pPr>
        <w:pStyle w:val="ac"/>
        <w:numPr>
          <w:ilvl w:val="0"/>
          <w:numId w:val="90"/>
        </w:numPr>
      </w:pPr>
      <w:r w:rsidRPr="00372853">
        <w:rPr>
          <w:rFonts w:hint="eastAsia"/>
        </w:rPr>
        <w:t>使用机载端计算机向地面终端发送一组比特数，判断地面端计算机能否准确收到的比特数，统计105个比特后回报的误码比特数作为下行遥测误码率。</w:t>
      </w:r>
    </w:p>
    <w:p w:rsidR="00656DE4" w:rsidRPr="00D50553" w:rsidRDefault="00656DE4" w:rsidP="008458E7">
      <w:pPr>
        <w:pStyle w:val="a1"/>
        <w:spacing w:before="156" w:after="156"/>
      </w:pPr>
      <w:bookmarkStart w:id="368" w:name="_Toc27060661"/>
      <w:bookmarkStart w:id="369" w:name="_Toc27676337"/>
      <w:bookmarkStart w:id="370" w:name="_Toc27755206"/>
      <w:bookmarkStart w:id="371" w:name="_Toc29302082"/>
      <w:bookmarkStart w:id="372" w:name="_Toc29307346"/>
      <w:bookmarkStart w:id="373" w:name="_Toc41653678"/>
      <w:bookmarkStart w:id="374" w:name="_Toc41653849"/>
      <w:r w:rsidRPr="00D50553">
        <w:rPr>
          <w:rFonts w:hint="eastAsia"/>
        </w:rPr>
        <w:t>响应时延</w:t>
      </w:r>
      <w:bookmarkEnd w:id="368"/>
      <w:bookmarkEnd w:id="369"/>
      <w:bookmarkEnd w:id="370"/>
      <w:bookmarkEnd w:id="371"/>
      <w:bookmarkEnd w:id="372"/>
      <w:bookmarkEnd w:id="373"/>
      <w:bookmarkEnd w:id="374"/>
    </w:p>
    <w:p w:rsidR="00656DE4" w:rsidRDefault="006E061A" w:rsidP="00656DE4">
      <w:pPr>
        <w:pStyle w:val="afe"/>
      </w:pPr>
      <w:r>
        <w:rPr>
          <w:rFonts w:hint="eastAsia"/>
        </w:rPr>
        <w:t>评价</w:t>
      </w:r>
      <w:r w:rsidR="00372853">
        <w:rPr>
          <w:rFonts w:hint="eastAsia"/>
        </w:rPr>
        <w:t>设备</w:t>
      </w:r>
      <w:r w:rsidR="00656DE4">
        <w:rPr>
          <w:rFonts w:hint="eastAsia"/>
        </w:rPr>
        <w:t>：示波器、时间计数器</w:t>
      </w:r>
      <w:r w:rsidR="00372853">
        <w:rPr>
          <w:rFonts w:hint="eastAsia"/>
        </w:rPr>
        <w:t>；</w:t>
      </w:r>
    </w:p>
    <w:p w:rsidR="00A11397" w:rsidRDefault="006E061A" w:rsidP="00A11397">
      <w:pPr>
        <w:pStyle w:val="afe"/>
      </w:pPr>
      <w:r>
        <w:rPr>
          <w:rFonts w:hint="eastAsia"/>
        </w:rPr>
        <w:t>评价</w:t>
      </w:r>
      <w:r w:rsidR="00656DE4">
        <w:rPr>
          <w:rFonts w:hint="eastAsia"/>
        </w:rPr>
        <w:t>步骤：在等效遥控最大作用距离下，用时间计数器测出上行时延和下行时延。</w:t>
      </w:r>
      <w:bookmarkStart w:id="375" w:name="_Toc27060662"/>
      <w:bookmarkStart w:id="376" w:name="_Toc27676338"/>
      <w:bookmarkStart w:id="377" w:name="_Toc27755207"/>
    </w:p>
    <w:p w:rsidR="00656DE4" w:rsidRPr="00D50553" w:rsidRDefault="00656DE4" w:rsidP="008458E7">
      <w:pPr>
        <w:pStyle w:val="a1"/>
        <w:spacing w:before="156" w:after="156"/>
      </w:pPr>
      <w:bookmarkStart w:id="378" w:name="_Toc29302083"/>
      <w:bookmarkStart w:id="379" w:name="_Toc29307347"/>
      <w:bookmarkStart w:id="380" w:name="_Toc41653679"/>
      <w:bookmarkStart w:id="381" w:name="_Toc41653850"/>
      <w:r w:rsidRPr="00D50553">
        <w:rPr>
          <w:rFonts w:hint="eastAsia"/>
        </w:rPr>
        <w:t>指令安全性</w:t>
      </w:r>
      <w:bookmarkEnd w:id="375"/>
      <w:bookmarkEnd w:id="376"/>
      <w:bookmarkEnd w:id="377"/>
      <w:bookmarkEnd w:id="378"/>
      <w:bookmarkEnd w:id="379"/>
      <w:bookmarkEnd w:id="380"/>
      <w:bookmarkEnd w:id="381"/>
    </w:p>
    <w:p w:rsidR="00656DE4" w:rsidRDefault="006E061A" w:rsidP="00656DE4">
      <w:pPr>
        <w:pStyle w:val="afe"/>
      </w:pPr>
      <w:r>
        <w:rPr>
          <w:rFonts w:hint="eastAsia"/>
        </w:rPr>
        <w:t>评价</w:t>
      </w:r>
      <w:r w:rsidR="00372853">
        <w:rPr>
          <w:rFonts w:hint="eastAsia"/>
        </w:rPr>
        <w:t>设备：监控计算机；</w:t>
      </w:r>
    </w:p>
    <w:p w:rsidR="00656DE4" w:rsidRDefault="006E061A" w:rsidP="00656DE4">
      <w:pPr>
        <w:pStyle w:val="afe"/>
      </w:pPr>
      <w:r>
        <w:rPr>
          <w:rFonts w:hint="eastAsia"/>
        </w:rPr>
        <w:t>评价</w:t>
      </w:r>
      <w:r w:rsidR="00656DE4">
        <w:rPr>
          <w:rFonts w:hint="eastAsia"/>
        </w:rPr>
        <w:t>步骤：</w:t>
      </w:r>
    </w:p>
    <w:p w:rsidR="00656DE4" w:rsidRDefault="00656DE4" w:rsidP="00656DE4">
      <w:pPr>
        <w:pStyle w:val="afe"/>
      </w:pPr>
      <w:r>
        <w:rPr>
          <w:rFonts w:hint="eastAsia"/>
        </w:rPr>
        <w:t>当测控站设备去掉相关安全性功能（保密性与认证性）后，机载遥控设备解指令应该失败，当测控站遥控设备恢复相关安全性功能（保密性与认证性）后，机载遥控设备应解指令正常。</w:t>
      </w:r>
    </w:p>
    <w:p w:rsidR="00656DE4" w:rsidRPr="00D50553" w:rsidRDefault="00656DE4" w:rsidP="008458E7">
      <w:pPr>
        <w:pStyle w:val="a0"/>
        <w:spacing w:before="312" w:after="312"/>
      </w:pPr>
      <w:bookmarkStart w:id="382" w:name="_Toc27060633"/>
      <w:bookmarkStart w:id="383" w:name="_Toc27676339"/>
      <w:bookmarkStart w:id="384" w:name="_Toc27755208"/>
      <w:bookmarkStart w:id="385" w:name="_Toc29302084"/>
      <w:bookmarkStart w:id="386" w:name="_Toc29307348"/>
      <w:bookmarkStart w:id="387" w:name="_Toc41653680"/>
      <w:bookmarkStart w:id="388" w:name="_Toc41653851"/>
      <w:r w:rsidRPr="00D50553">
        <w:rPr>
          <w:rFonts w:hint="eastAsia"/>
        </w:rPr>
        <w:lastRenderedPageBreak/>
        <w:t>导航及定位系统</w:t>
      </w:r>
      <w:bookmarkEnd w:id="382"/>
      <w:bookmarkEnd w:id="383"/>
      <w:bookmarkEnd w:id="384"/>
      <w:bookmarkEnd w:id="385"/>
      <w:bookmarkEnd w:id="386"/>
      <w:r w:rsidR="006E061A">
        <w:rPr>
          <w:rFonts w:hint="eastAsia"/>
        </w:rPr>
        <w:t>评价</w:t>
      </w:r>
      <w:bookmarkEnd w:id="387"/>
      <w:bookmarkEnd w:id="388"/>
    </w:p>
    <w:p w:rsidR="00656DE4" w:rsidRPr="00D50553" w:rsidRDefault="00656DE4" w:rsidP="008458E7">
      <w:pPr>
        <w:pStyle w:val="a1"/>
        <w:spacing w:before="156" w:after="156"/>
      </w:pPr>
      <w:bookmarkStart w:id="389" w:name="_Toc27060634"/>
      <w:bookmarkStart w:id="390" w:name="_Toc27676340"/>
      <w:bookmarkStart w:id="391" w:name="_Toc27755209"/>
      <w:bookmarkStart w:id="392" w:name="_Toc29302085"/>
      <w:bookmarkStart w:id="393" w:name="_Toc29307349"/>
      <w:bookmarkStart w:id="394" w:name="_Toc41653681"/>
      <w:bookmarkStart w:id="395" w:name="_Toc41653852"/>
      <w:r w:rsidRPr="00D50553">
        <w:rPr>
          <w:rFonts w:hint="eastAsia"/>
        </w:rPr>
        <w:t>总则</w:t>
      </w:r>
      <w:bookmarkEnd w:id="389"/>
      <w:bookmarkEnd w:id="390"/>
      <w:bookmarkEnd w:id="391"/>
      <w:bookmarkEnd w:id="392"/>
      <w:bookmarkEnd w:id="393"/>
      <w:bookmarkEnd w:id="394"/>
      <w:bookmarkEnd w:id="395"/>
    </w:p>
    <w:p w:rsidR="00656DE4" w:rsidRDefault="00656DE4" w:rsidP="00656DE4">
      <w:pPr>
        <w:pStyle w:val="afe"/>
      </w:pPr>
      <w:r>
        <w:rPr>
          <w:rFonts w:hint="eastAsia"/>
        </w:rPr>
        <w:t>在</w:t>
      </w:r>
      <w:r w:rsidR="006E061A">
        <w:rPr>
          <w:rFonts w:hint="eastAsia"/>
        </w:rPr>
        <w:t>评价</w:t>
      </w:r>
      <w:r>
        <w:rPr>
          <w:rFonts w:hint="eastAsia"/>
        </w:rPr>
        <w:t>中根据需要使用实际的导航卫星信号或模拟测试信号。模拟器产生的信号必须具有与卫星信号相同的特性，在正常动态星座下，能产生几何位置良好（ HDOP≤4 或 PDOP≤6）的卫星信号。</w:t>
      </w:r>
    </w:p>
    <w:p w:rsidR="00656DE4" w:rsidRDefault="00656DE4" w:rsidP="00656DE4">
      <w:pPr>
        <w:pStyle w:val="afe"/>
      </w:pPr>
      <w:r>
        <w:rPr>
          <w:rFonts w:hint="eastAsia"/>
        </w:rPr>
        <w:t>所有测试用仪器、设备应有足够的测量范围、分辨力、准确度和稳定度，其性能应满足被测性能指标的要求；测试所用仪器设备应经过计量部门检定或校准，符合性能指标要求，并在检定或校准有效期内。</w:t>
      </w:r>
    </w:p>
    <w:p w:rsidR="00656DE4" w:rsidRDefault="00656DE4" w:rsidP="00656DE4">
      <w:pPr>
        <w:pStyle w:val="afe"/>
      </w:pPr>
      <w:r>
        <w:rPr>
          <w:rFonts w:hint="eastAsia"/>
        </w:rPr>
        <w:t>静态定位测试场地远离大功率无线电发射源，其距离不小于 200m；远离高压输电线路和微波无线电信号传送通道，其距离不小于 50m；附近不应有强烈反射卫星信号的物体，如大型建筑物、水面等。天线安装高度应高于地面 1 m 以上， 从天顶到水平面以上 10</w:t>
      </w:r>
      <w:r w:rsidR="00D50553">
        <w:rPr>
          <w:rFonts w:hint="eastAsia"/>
        </w:rPr>
        <w:t>°</w:t>
      </w:r>
      <w:r>
        <w:rPr>
          <w:rFonts w:hint="eastAsia"/>
        </w:rPr>
        <w:t>的仰角空间范围内对卫星的视野清晰。具有位置已知的标准点，位置精度在 X、 Y、 Z 方向均应优于 0.1 m（ 1σ）。</w:t>
      </w:r>
    </w:p>
    <w:p w:rsidR="00656DE4" w:rsidRPr="00D50553" w:rsidRDefault="00656DE4" w:rsidP="008458E7">
      <w:pPr>
        <w:pStyle w:val="a1"/>
        <w:spacing w:before="156" w:after="156"/>
      </w:pPr>
      <w:bookmarkStart w:id="396" w:name="_Toc27060635"/>
      <w:bookmarkStart w:id="397" w:name="_Toc27676341"/>
      <w:bookmarkStart w:id="398" w:name="_Toc27755210"/>
      <w:bookmarkStart w:id="399" w:name="_Toc29302086"/>
      <w:bookmarkStart w:id="400" w:name="_Toc29307350"/>
      <w:bookmarkStart w:id="401" w:name="_Toc41653682"/>
      <w:bookmarkStart w:id="402" w:name="_Toc41653853"/>
      <w:r w:rsidRPr="00D50553">
        <w:rPr>
          <w:rFonts w:hint="eastAsia"/>
        </w:rPr>
        <w:t>组成</w:t>
      </w:r>
      <w:bookmarkEnd w:id="396"/>
      <w:bookmarkEnd w:id="397"/>
      <w:bookmarkEnd w:id="398"/>
      <w:bookmarkEnd w:id="399"/>
      <w:bookmarkEnd w:id="400"/>
      <w:bookmarkEnd w:id="401"/>
      <w:bookmarkEnd w:id="402"/>
    </w:p>
    <w:p w:rsidR="00656DE4" w:rsidRDefault="00656DE4" w:rsidP="00656DE4">
      <w:pPr>
        <w:pStyle w:val="afe"/>
      </w:pPr>
      <w:r w:rsidRPr="00A0073F">
        <w:rPr>
          <w:rFonts w:hint="eastAsia"/>
        </w:rPr>
        <w:t>目视检查被</w:t>
      </w:r>
      <w:r w:rsidR="006E061A">
        <w:rPr>
          <w:rFonts w:hint="eastAsia"/>
        </w:rPr>
        <w:t>评</w:t>
      </w:r>
      <w:r w:rsidRPr="00A0073F">
        <w:rPr>
          <w:rFonts w:hint="eastAsia"/>
        </w:rPr>
        <w:t>终端的组成部分。检查被测产品提供的产品文档，应带有使用说</w:t>
      </w:r>
      <w:r>
        <w:rPr>
          <w:rFonts w:hint="eastAsia"/>
        </w:rPr>
        <w:t>明书或产品规范，具有详细的操作、接线说明，配套软件、适用的操作系统及使用说明。</w:t>
      </w:r>
    </w:p>
    <w:p w:rsidR="00656DE4" w:rsidRPr="00D50553" w:rsidRDefault="00656DE4" w:rsidP="008458E7">
      <w:pPr>
        <w:pStyle w:val="a1"/>
        <w:spacing w:before="156" w:after="156"/>
      </w:pPr>
      <w:bookmarkStart w:id="403" w:name="_Toc27060636"/>
      <w:bookmarkStart w:id="404" w:name="_Toc27676342"/>
      <w:bookmarkStart w:id="405" w:name="_Toc27755211"/>
      <w:bookmarkStart w:id="406" w:name="_Toc29302087"/>
      <w:bookmarkStart w:id="407" w:name="_Toc29307351"/>
      <w:bookmarkStart w:id="408" w:name="_Toc41653683"/>
      <w:bookmarkStart w:id="409" w:name="_Toc41653854"/>
      <w:r w:rsidRPr="00D50553">
        <w:rPr>
          <w:rFonts w:hint="eastAsia"/>
        </w:rPr>
        <w:t>输出</w:t>
      </w:r>
      <w:bookmarkEnd w:id="403"/>
      <w:bookmarkEnd w:id="404"/>
      <w:bookmarkEnd w:id="405"/>
      <w:bookmarkEnd w:id="406"/>
      <w:bookmarkEnd w:id="407"/>
      <w:bookmarkEnd w:id="408"/>
      <w:bookmarkEnd w:id="409"/>
    </w:p>
    <w:p w:rsidR="00656DE4" w:rsidRDefault="00656DE4" w:rsidP="00656DE4">
      <w:pPr>
        <w:pStyle w:val="afe"/>
      </w:pPr>
      <w:r>
        <w:rPr>
          <w:rFonts w:hint="eastAsia"/>
        </w:rPr>
        <w:t>被</w:t>
      </w:r>
      <w:r w:rsidR="006E061A">
        <w:rPr>
          <w:rFonts w:hint="eastAsia"/>
        </w:rPr>
        <w:t>评</w:t>
      </w:r>
      <w:r>
        <w:rPr>
          <w:rFonts w:hint="eastAsia"/>
        </w:rPr>
        <w:t>终端至少提供一个输出接口，将导航信息从该输出接口提供给其他设备。</w:t>
      </w:r>
    </w:p>
    <w:p w:rsidR="00656DE4" w:rsidRDefault="00656DE4" w:rsidP="00656DE4">
      <w:pPr>
        <w:pStyle w:val="afe"/>
      </w:pPr>
      <w:r>
        <w:rPr>
          <w:rFonts w:hint="eastAsia"/>
        </w:rPr>
        <w:t>根据被测产品的说明书，将被测导航模块的输出接口接入计算机，通过厂家提供的软件或第三方软件读取信息。</w:t>
      </w:r>
    </w:p>
    <w:p w:rsidR="00656DE4" w:rsidRPr="00D50553" w:rsidRDefault="00656DE4" w:rsidP="008458E7">
      <w:pPr>
        <w:pStyle w:val="a1"/>
        <w:spacing w:before="156" w:after="156"/>
      </w:pPr>
      <w:bookmarkStart w:id="410" w:name="_Toc27060637"/>
      <w:bookmarkStart w:id="411" w:name="_Toc27676343"/>
      <w:bookmarkStart w:id="412" w:name="_Toc27755212"/>
      <w:bookmarkStart w:id="413" w:name="_Toc29302088"/>
      <w:bookmarkStart w:id="414" w:name="_Toc29307352"/>
      <w:bookmarkStart w:id="415" w:name="_Toc41653684"/>
      <w:bookmarkStart w:id="416" w:name="_Toc41653855"/>
      <w:r w:rsidRPr="00D50553">
        <w:rPr>
          <w:rFonts w:hint="eastAsia"/>
        </w:rPr>
        <w:t>水平定位精度</w:t>
      </w:r>
      <w:bookmarkEnd w:id="410"/>
      <w:bookmarkEnd w:id="411"/>
      <w:bookmarkEnd w:id="412"/>
      <w:bookmarkEnd w:id="413"/>
      <w:bookmarkEnd w:id="414"/>
      <w:bookmarkEnd w:id="415"/>
      <w:bookmarkEnd w:id="416"/>
    </w:p>
    <w:p w:rsidR="00656DE4" w:rsidRDefault="00656DE4" w:rsidP="00656DE4">
      <w:pPr>
        <w:pStyle w:val="afe"/>
      </w:pPr>
      <w:r>
        <w:rPr>
          <w:rFonts w:hint="eastAsia"/>
        </w:rPr>
        <w:t>在实际城市道路场地以测试车作为运动载体对被测设备进行测试。将被测导航终端的天线按使用状态固定在测试车上，按规划的路线跑车，连续记录定位数据，将获取的定位数据与高精度INS/GNSS组合导航设备的定位数据进行比较，参照附录 E 计算水平定位精度。</w:t>
      </w:r>
    </w:p>
    <w:p w:rsidR="00656DE4" w:rsidRPr="00D50553" w:rsidRDefault="00656DE4" w:rsidP="008458E7">
      <w:pPr>
        <w:pStyle w:val="a1"/>
        <w:spacing w:before="156" w:after="156"/>
      </w:pPr>
      <w:bookmarkStart w:id="417" w:name="_Toc27060638"/>
      <w:bookmarkStart w:id="418" w:name="_Toc27676344"/>
      <w:bookmarkStart w:id="419" w:name="_Toc27755213"/>
      <w:bookmarkStart w:id="420" w:name="_Toc29302089"/>
      <w:bookmarkStart w:id="421" w:name="_Toc29307353"/>
      <w:bookmarkStart w:id="422" w:name="_Toc41653685"/>
      <w:bookmarkStart w:id="423" w:name="_Toc41653856"/>
      <w:r w:rsidRPr="00D50553">
        <w:rPr>
          <w:rFonts w:hint="eastAsia"/>
        </w:rPr>
        <w:t>高程保持精度</w:t>
      </w:r>
      <w:bookmarkEnd w:id="417"/>
      <w:bookmarkEnd w:id="418"/>
      <w:bookmarkEnd w:id="419"/>
      <w:bookmarkEnd w:id="420"/>
      <w:bookmarkEnd w:id="421"/>
      <w:bookmarkEnd w:id="422"/>
      <w:bookmarkEnd w:id="423"/>
    </w:p>
    <w:p w:rsidR="00656DE4" w:rsidRDefault="00656DE4" w:rsidP="00656DE4">
      <w:pPr>
        <w:pStyle w:val="afe"/>
      </w:pPr>
      <w:r>
        <w:rPr>
          <w:rFonts w:hint="eastAsia"/>
        </w:rPr>
        <w:t>在实际城市道路场地以测试车作为运动载体对被测设备进行测试。将被测导航终端的天线按使用状态固定在测试车上，按规划的路线跑车，连续记录定位数据，将获取的定位数据与高精度INS/GNSS组合导航设备的定位数据进行比较，参照附录 E 计算高程保持精度。</w:t>
      </w:r>
    </w:p>
    <w:p w:rsidR="00656DE4" w:rsidRPr="00D50553" w:rsidRDefault="00656DE4" w:rsidP="008458E7">
      <w:pPr>
        <w:pStyle w:val="a1"/>
        <w:spacing w:before="156" w:after="156"/>
      </w:pPr>
      <w:bookmarkStart w:id="424" w:name="_Toc27060639"/>
      <w:bookmarkStart w:id="425" w:name="_Toc27676345"/>
      <w:bookmarkStart w:id="426" w:name="_Toc27755214"/>
      <w:bookmarkStart w:id="427" w:name="_Toc29302090"/>
      <w:bookmarkStart w:id="428" w:name="_Toc29307354"/>
      <w:bookmarkStart w:id="429" w:name="_Toc41653686"/>
      <w:bookmarkStart w:id="430" w:name="_Toc41653857"/>
      <w:r w:rsidRPr="00D50553">
        <w:rPr>
          <w:rFonts w:hint="eastAsia"/>
        </w:rPr>
        <w:t>首次定位时间</w:t>
      </w:r>
      <w:bookmarkEnd w:id="424"/>
      <w:bookmarkEnd w:id="425"/>
      <w:bookmarkEnd w:id="426"/>
      <w:bookmarkEnd w:id="427"/>
      <w:bookmarkEnd w:id="428"/>
      <w:bookmarkEnd w:id="429"/>
      <w:bookmarkEnd w:id="430"/>
    </w:p>
    <w:p w:rsidR="00656DE4" w:rsidRDefault="00656DE4" w:rsidP="00656DE4">
      <w:pPr>
        <w:pStyle w:val="afe"/>
      </w:pPr>
      <w:r>
        <w:rPr>
          <w:rFonts w:hint="eastAsia"/>
        </w:rPr>
        <w:t>地面控制站为无人机装订飞行任务，无人机在自动轨迹控制状态下巡航，利用经纬仪或测量雷达或其他设备跟踪无人机，并连续测量记录无人机航迹数据，比较经纬仪、测量雷达或仪器测量得到的轨迹和任务规划航线的偏差（无人机位置相对于预定航线的测量偏离），参照附录 E 计算精度。</w:t>
      </w:r>
    </w:p>
    <w:p w:rsidR="00656DE4" w:rsidRPr="00D50553" w:rsidRDefault="00656DE4" w:rsidP="00D50553">
      <w:pPr>
        <w:pStyle w:val="a2"/>
        <w:spacing w:before="156" w:after="156"/>
      </w:pPr>
      <w:bookmarkStart w:id="431" w:name="_Toc29302091"/>
      <w:bookmarkStart w:id="432" w:name="_Toc29307355"/>
      <w:bookmarkStart w:id="433" w:name="_Toc41653687"/>
      <w:bookmarkStart w:id="434" w:name="_Toc41653858"/>
      <w:r w:rsidRPr="00D50553">
        <w:rPr>
          <w:rFonts w:hint="eastAsia"/>
        </w:rPr>
        <w:t>冷启动首次定位时间</w:t>
      </w:r>
      <w:bookmarkEnd w:id="431"/>
      <w:bookmarkEnd w:id="432"/>
      <w:bookmarkEnd w:id="433"/>
      <w:bookmarkEnd w:id="434"/>
    </w:p>
    <w:p w:rsidR="00656DE4" w:rsidRDefault="00656DE4" w:rsidP="00656DE4">
      <w:pPr>
        <w:pStyle w:val="afe"/>
      </w:pPr>
      <w:r>
        <w:rPr>
          <w:rFonts w:hint="eastAsia"/>
        </w:rPr>
        <w:t>用模拟器进行测试，设置模拟器仿真速度不低于 20m/s 的直线运动用户轨迹。</w:t>
      </w:r>
    </w:p>
    <w:p w:rsidR="00656DE4" w:rsidRDefault="00656DE4" w:rsidP="00656DE4">
      <w:pPr>
        <w:pStyle w:val="afe"/>
      </w:pPr>
      <w:r>
        <w:rPr>
          <w:rFonts w:hint="eastAsia"/>
        </w:rPr>
        <w:t>使被测导航模块在下述任一种状态下开机，以获得冷启动状态：</w:t>
      </w:r>
    </w:p>
    <w:p w:rsidR="00656DE4" w:rsidRDefault="00656DE4" w:rsidP="00656DE4">
      <w:pPr>
        <w:pStyle w:val="afe"/>
      </w:pPr>
      <w:r>
        <w:rPr>
          <w:rFonts w:hint="eastAsia"/>
        </w:rPr>
        <w:t>为被测导航模块初始化一个距实际测试位置不少于 1000km 但不超过 10000km 的伪位置，或删除当前历书数据；或7 天以上不加电。</w:t>
      </w:r>
    </w:p>
    <w:p w:rsidR="00656DE4" w:rsidRDefault="00656DE4" w:rsidP="00656DE4">
      <w:pPr>
        <w:pStyle w:val="afe"/>
      </w:pPr>
      <w:r>
        <w:rPr>
          <w:rFonts w:hint="eastAsia"/>
        </w:rPr>
        <w:lastRenderedPageBreak/>
        <w:t>以 1Hz 的位置更新率连续记录输出的定位数据，找出首次连续 10 次输出三维定位误差不超过100m 的定位数据的时刻，计算从开机到上述 10 个输出时刻中第 1 个时刻的时间间隔。</w:t>
      </w:r>
    </w:p>
    <w:p w:rsidR="00656DE4" w:rsidRPr="00D50553" w:rsidRDefault="00656DE4" w:rsidP="00D50553">
      <w:pPr>
        <w:pStyle w:val="a2"/>
        <w:spacing w:before="156" w:after="156"/>
      </w:pPr>
      <w:bookmarkStart w:id="435" w:name="_Toc29302092"/>
      <w:bookmarkStart w:id="436" w:name="_Toc29307356"/>
      <w:bookmarkStart w:id="437" w:name="_Toc41653688"/>
      <w:bookmarkStart w:id="438" w:name="_Toc41653859"/>
      <w:r w:rsidRPr="00D50553">
        <w:rPr>
          <w:rFonts w:hint="eastAsia"/>
        </w:rPr>
        <w:t>热启动首次定位时间</w:t>
      </w:r>
      <w:bookmarkEnd w:id="435"/>
      <w:bookmarkEnd w:id="436"/>
      <w:bookmarkEnd w:id="437"/>
      <w:bookmarkEnd w:id="438"/>
    </w:p>
    <w:p w:rsidR="00656DE4" w:rsidRDefault="00656DE4" w:rsidP="00656DE4">
      <w:pPr>
        <w:pStyle w:val="afe"/>
      </w:pPr>
      <w:r>
        <w:rPr>
          <w:rFonts w:hint="eastAsia"/>
        </w:rPr>
        <w:t>用模拟器进行测试，设置模拟器仿真速度不低于 20m/s的直线运动用户轨迹。</w:t>
      </w:r>
    </w:p>
    <w:p w:rsidR="00656DE4" w:rsidRDefault="00656DE4" w:rsidP="00656DE4">
      <w:pPr>
        <w:pStyle w:val="afe"/>
      </w:pPr>
      <w:r>
        <w:rPr>
          <w:rFonts w:hint="eastAsia"/>
        </w:rPr>
        <w:t>在被测导航模块正常定位状态下，短时断电 60s 后，被测导航模块重新开机，以 1Hz 的位置更新率连续记录输出的定位数据，找出首次连续 10 次输出三维定位误差不超过 100m 的定位数据的时刻，计算从开机到上述 10 个输出时刻中第 1 个时刻的时间间隔。</w:t>
      </w:r>
    </w:p>
    <w:p w:rsidR="00656DE4" w:rsidRPr="00AD7DBD" w:rsidRDefault="00656DE4" w:rsidP="00656DE4">
      <w:pPr>
        <w:pStyle w:val="a2"/>
        <w:spacing w:before="156" w:after="156"/>
      </w:pPr>
      <w:bookmarkStart w:id="439" w:name="_Toc27060640"/>
      <w:bookmarkStart w:id="440" w:name="_Toc27676346"/>
      <w:bookmarkStart w:id="441" w:name="_Toc27755215"/>
      <w:bookmarkStart w:id="442" w:name="_Toc29302093"/>
      <w:bookmarkStart w:id="443" w:name="_Toc29307357"/>
      <w:bookmarkStart w:id="444" w:name="_Toc41653689"/>
      <w:bookmarkStart w:id="445" w:name="_Toc41653860"/>
      <w:r w:rsidRPr="00AD7DBD">
        <w:rPr>
          <w:rFonts w:hint="eastAsia"/>
        </w:rPr>
        <w:t>重捕获时间</w:t>
      </w:r>
      <w:bookmarkEnd w:id="439"/>
      <w:bookmarkEnd w:id="440"/>
      <w:bookmarkEnd w:id="441"/>
      <w:bookmarkEnd w:id="442"/>
      <w:bookmarkEnd w:id="443"/>
      <w:bookmarkEnd w:id="444"/>
      <w:bookmarkEnd w:id="445"/>
    </w:p>
    <w:p w:rsidR="00656DE4" w:rsidRDefault="00656DE4" w:rsidP="00656DE4">
      <w:pPr>
        <w:pStyle w:val="afe"/>
      </w:pPr>
      <w:r>
        <w:rPr>
          <w:rFonts w:hint="eastAsia"/>
        </w:rPr>
        <w:t>用模拟器进行测试，设置模拟器仿真速度不低于 20m/s的直线运动用户轨迹。</w:t>
      </w:r>
    </w:p>
    <w:p w:rsidR="00656DE4" w:rsidRDefault="00656DE4" w:rsidP="00656DE4">
      <w:pPr>
        <w:pStyle w:val="afe"/>
      </w:pPr>
      <w:r>
        <w:rPr>
          <w:rFonts w:hint="eastAsia"/>
        </w:rPr>
        <w:t>在被测导航模块正常定位状态下，短时中断卫星信号 30s 后，恢复卫星信号，以 1Hz 的位置更新率连续记录输出的定位数据，找出自卫星信号恢复后，首次连续 10 次输出三维定位误差不超过100m 的定位数据的时刻，计算从卫星信号恢复到上述 10 个输出时刻中第 1 个时刻的时间间隔。</w:t>
      </w:r>
    </w:p>
    <w:p w:rsidR="00656DE4" w:rsidRPr="00D50553" w:rsidRDefault="00656DE4" w:rsidP="008458E7">
      <w:pPr>
        <w:pStyle w:val="a1"/>
        <w:spacing w:before="156" w:after="156"/>
      </w:pPr>
      <w:bookmarkStart w:id="446" w:name="_Toc27060641"/>
      <w:bookmarkStart w:id="447" w:name="_Toc27676347"/>
      <w:bookmarkStart w:id="448" w:name="_Toc27755216"/>
      <w:bookmarkStart w:id="449" w:name="_Toc29302094"/>
      <w:bookmarkStart w:id="450" w:name="_Toc29307358"/>
      <w:bookmarkStart w:id="451" w:name="_Toc41653690"/>
      <w:bookmarkStart w:id="452" w:name="_Toc41653861"/>
      <w:r w:rsidRPr="00D50553">
        <w:rPr>
          <w:rFonts w:hint="eastAsia"/>
        </w:rPr>
        <w:t>灵敏度</w:t>
      </w:r>
      <w:bookmarkEnd w:id="446"/>
      <w:bookmarkEnd w:id="447"/>
      <w:bookmarkEnd w:id="448"/>
      <w:bookmarkEnd w:id="449"/>
      <w:bookmarkEnd w:id="450"/>
      <w:bookmarkEnd w:id="451"/>
      <w:bookmarkEnd w:id="452"/>
    </w:p>
    <w:p w:rsidR="00656DE4" w:rsidRPr="00D50553" w:rsidRDefault="00656DE4" w:rsidP="00D50553">
      <w:pPr>
        <w:pStyle w:val="a2"/>
        <w:spacing w:before="156" w:after="156"/>
      </w:pPr>
      <w:bookmarkStart w:id="453" w:name="_Toc29302095"/>
      <w:bookmarkStart w:id="454" w:name="_Toc29307359"/>
      <w:bookmarkStart w:id="455" w:name="_Toc41653691"/>
      <w:bookmarkStart w:id="456" w:name="_Toc41653862"/>
      <w:r w:rsidRPr="00D50553">
        <w:rPr>
          <w:rFonts w:hint="eastAsia"/>
        </w:rPr>
        <w:t>捕获灵敏度</w:t>
      </w:r>
      <w:bookmarkEnd w:id="453"/>
      <w:bookmarkEnd w:id="454"/>
      <w:bookmarkEnd w:id="455"/>
      <w:bookmarkEnd w:id="456"/>
    </w:p>
    <w:p w:rsidR="00656DE4" w:rsidRDefault="00656DE4" w:rsidP="00656DE4">
      <w:pPr>
        <w:pStyle w:val="afe"/>
      </w:pPr>
      <w:r>
        <w:rPr>
          <w:rFonts w:hint="eastAsia"/>
        </w:rPr>
        <w:t>用模拟器进行测试，设置模拟器仿真速度不低于 20m/s的直线运动用户轨迹。每次设置模拟器输出的各颗卫星的每一通道信号电平从导航模块不能捕获信号的状态开始，以 1dB 步进增加，若被测导航模块技术文件声明的捕获灵敏度量值低于</w:t>
      </w:r>
      <w:r w:rsidR="00D50553">
        <w:rPr>
          <w:rFonts w:hint="eastAsia"/>
        </w:rPr>
        <w:t>-140dBm</w:t>
      </w:r>
      <w:r>
        <w:rPr>
          <w:rFonts w:hint="eastAsia"/>
        </w:rPr>
        <w:t>要求的限值，可以从比其声明的灵敏度量值低2dB的电平值开始。</w:t>
      </w:r>
    </w:p>
    <w:p w:rsidR="00656DE4" w:rsidRDefault="00656DE4" w:rsidP="00656DE4">
      <w:pPr>
        <w:pStyle w:val="afe"/>
      </w:pPr>
      <w:r>
        <w:rPr>
          <w:rFonts w:hint="eastAsia"/>
        </w:rPr>
        <w:t>在模拟器输出信号的每个电平值下，被测导航模块在冷启动状态下开机，若其能够在 300s 内捕获导航信号， 并以 1Hz 的更新率连续 10 次输出三维定位误差小于 100m 的定位数据， 记录该电平值。</w:t>
      </w:r>
    </w:p>
    <w:p w:rsidR="00656DE4" w:rsidRPr="00D50553" w:rsidRDefault="00656DE4" w:rsidP="00D50553">
      <w:pPr>
        <w:pStyle w:val="a2"/>
        <w:spacing w:before="156" w:after="156"/>
      </w:pPr>
      <w:bookmarkStart w:id="457" w:name="_Toc29302096"/>
      <w:bookmarkStart w:id="458" w:name="_Toc29307360"/>
      <w:bookmarkStart w:id="459" w:name="_Toc41653692"/>
      <w:bookmarkStart w:id="460" w:name="_Toc41653863"/>
      <w:r w:rsidRPr="00D50553">
        <w:rPr>
          <w:rFonts w:hint="eastAsia"/>
        </w:rPr>
        <w:t>重捕获灵敏度</w:t>
      </w:r>
      <w:bookmarkEnd w:id="457"/>
      <w:bookmarkEnd w:id="458"/>
      <w:bookmarkEnd w:id="459"/>
      <w:bookmarkEnd w:id="460"/>
    </w:p>
    <w:p w:rsidR="00656DE4" w:rsidRDefault="00656DE4" w:rsidP="00656DE4">
      <w:pPr>
        <w:pStyle w:val="afe"/>
      </w:pPr>
      <w:r>
        <w:rPr>
          <w:rFonts w:hint="eastAsia"/>
        </w:rPr>
        <w:t>用模拟器进行测试，设置模拟器仿真速度不低于 20m/s的直线运动用户轨迹。每次设置模拟器输出的各颗卫星的各通道信号电平从导航模块不能捕获信号的量值开始，以 1dB 步进增加，若被测导航模块技术文件声明的重捕获灵敏度量值低于</w:t>
      </w:r>
      <w:r w:rsidR="00D50553">
        <w:rPr>
          <w:rFonts w:hint="eastAsia"/>
        </w:rPr>
        <w:t>-145dBm</w:t>
      </w:r>
      <w:r>
        <w:rPr>
          <w:rFonts w:hint="eastAsia"/>
        </w:rPr>
        <w:t>要求的限值，可以从比其声明的灵敏度数值低 2dB的电平值开始。</w:t>
      </w:r>
    </w:p>
    <w:p w:rsidR="00656DE4" w:rsidRDefault="00656DE4" w:rsidP="00656DE4">
      <w:pPr>
        <w:pStyle w:val="afe"/>
      </w:pPr>
      <w:r>
        <w:rPr>
          <w:rFonts w:hint="eastAsia"/>
        </w:rPr>
        <w:t>在模拟器输出信号的每个设置电平值下，被测导航模块正常定位（此时为使导航能够正常定位，可先输出较高的可定位电平）后，控制模拟器中断卫星信号 30s 再恢复到该设置电平值，若导航模块能够在信号恢复后 300s 内捕获导航信号，并以 1Hz 的更新率连续 10 次输出三维定位误差小于100m 的定位数据，记录该设置电平值。</w:t>
      </w:r>
    </w:p>
    <w:p w:rsidR="00656DE4" w:rsidRPr="00D50553" w:rsidRDefault="00656DE4" w:rsidP="00D50553">
      <w:pPr>
        <w:pStyle w:val="a2"/>
        <w:spacing w:before="156" w:after="156"/>
      </w:pPr>
      <w:bookmarkStart w:id="461" w:name="_Toc29302097"/>
      <w:bookmarkStart w:id="462" w:name="_Toc29307361"/>
      <w:bookmarkStart w:id="463" w:name="_Toc41653693"/>
      <w:bookmarkStart w:id="464" w:name="_Toc41653864"/>
      <w:r w:rsidRPr="00D50553">
        <w:rPr>
          <w:rFonts w:hint="eastAsia"/>
        </w:rPr>
        <w:t>跟踪灵敏度</w:t>
      </w:r>
      <w:bookmarkEnd w:id="461"/>
      <w:bookmarkEnd w:id="462"/>
      <w:bookmarkEnd w:id="463"/>
      <w:bookmarkEnd w:id="464"/>
    </w:p>
    <w:p w:rsidR="00656DE4" w:rsidRDefault="00656DE4" w:rsidP="00656DE4">
      <w:pPr>
        <w:pStyle w:val="afe"/>
      </w:pPr>
      <w:r>
        <w:rPr>
          <w:rFonts w:hint="eastAsia"/>
        </w:rPr>
        <w:t>用模拟器进行测试，设置模拟器仿真速度不低于 20m/s的直线运动用户轨迹。</w:t>
      </w:r>
    </w:p>
    <w:p w:rsidR="00656DE4" w:rsidRDefault="00656DE4" w:rsidP="00656DE4">
      <w:pPr>
        <w:pStyle w:val="afe"/>
      </w:pPr>
      <w:r>
        <w:rPr>
          <w:rFonts w:hint="eastAsia"/>
        </w:rPr>
        <w:t>在导航模块正常定位的情况下，设置模拟器输出的各颗卫星的各通道信号电平以 1dB 步进降低。在模拟器输出信号的各电平值下，测试导航模块能否在 300s 内连续 10 次输出三维定位误差小于100m 的定位数据，找出能够使导航模块满足该定位要求的最低电平值。</w:t>
      </w:r>
    </w:p>
    <w:p w:rsidR="00656DE4" w:rsidRPr="00D50553" w:rsidRDefault="00656DE4" w:rsidP="008458E7">
      <w:pPr>
        <w:pStyle w:val="a1"/>
        <w:spacing w:before="156" w:after="156"/>
      </w:pPr>
      <w:bookmarkStart w:id="465" w:name="_Toc27060642"/>
      <w:bookmarkStart w:id="466" w:name="_Toc27676348"/>
      <w:bookmarkStart w:id="467" w:name="_Toc27755217"/>
      <w:bookmarkStart w:id="468" w:name="_Toc29302098"/>
      <w:bookmarkStart w:id="469" w:name="_Toc29307362"/>
      <w:bookmarkStart w:id="470" w:name="_Toc41653694"/>
      <w:bookmarkStart w:id="471" w:name="_Toc41653865"/>
      <w:r w:rsidRPr="00D50553">
        <w:rPr>
          <w:rFonts w:hint="eastAsia"/>
        </w:rPr>
        <w:t>动态性能</w:t>
      </w:r>
      <w:bookmarkEnd w:id="465"/>
      <w:bookmarkEnd w:id="466"/>
      <w:bookmarkEnd w:id="467"/>
      <w:bookmarkEnd w:id="468"/>
      <w:bookmarkEnd w:id="469"/>
      <w:bookmarkEnd w:id="470"/>
      <w:bookmarkEnd w:id="471"/>
    </w:p>
    <w:p w:rsidR="00656DE4" w:rsidRDefault="00656DE4" w:rsidP="00656DE4">
      <w:pPr>
        <w:pStyle w:val="afe"/>
      </w:pPr>
      <w:r>
        <w:rPr>
          <w:rFonts w:hint="eastAsia"/>
        </w:rPr>
        <w:t>用 GNSS 模拟器模拟仿真速度不低于 20m/s的直线运动用户轨迹。</w:t>
      </w:r>
    </w:p>
    <w:p w:rsidR="00656DE4" w:rsidRDefault="00656DE4" w:rsidP="00656DE4">
      <w:pPr>
        <w:pStyle w:val="afe"/>
      </w:pPr>
      <w:r>
        <w:rPr>
          <w:rFonts w:hint="eastAsia"/>
        </w:rPr>
        <w:lastRenderedPageBreak/>
        <w:t>被测导航模块接收射频仿真信号，每秒钟输出一次定位数据，以模拟器仿真的位置作为标准，计算定位精度。</w:t>
      </w:r>
    </w:p>
    <w:p w:rsidR="00656DE4" w:rsidRPr="00D50553" w:rsidRDefault="00656DE4" w:rsidP="008458E7">
      <w:pPr>
        <w:pStyle w:val="a1"/>
        <w:spacing w:before="156" w:after="156"/>
      </w:pPr>
      <w:bookmarkStart w:id="472" w:name="_Toc27060643"/>
      <w:bookmarkStart w:id="473" w:name="_Toc27676349"/>
      <w:bookmarkStart w:id="474" w:name="_Toc27755218"/>
      <w:bookmarkStart w:id="475" w:name="_Toc29302099"/>
      <w:bookmarkStart w:id="476" w:name="_Toc29307363"/>
      <w:bookmarkStart w:id="477" w:name="_Toc41653695"/>
      <w:bookmarkStart w:id="478" w:name="_Toc41653866"/>
      <w:r w:rsidRPr="00D50553">
        <w:rPr>
          <w:rFonts w:hint="eastAsia"/>
        </w:rPr>
        <w:t>位置更新率</w:t>
      </w:r>
      <w:bookmarkEnd w:id="472"/>
      <w:bookmarkEnd w:id="473"/>
      <w:bookmarkEnd w:id="474"/>
      <w:bookmarkEnd w:id="475"/>
      <w:bookmarkEnd w:id="476"/>
      <w:bookmarkEnd w:id="477"/>
      <w:bookmarkEnd w:id="478"/>
    </w:p>
    <w:p w:rsidR="00656DE4" w:rsidRDefault="00656DE4" w:rsidP="00656DE4">
      <w:pPr>
        <w:pStyle w:val="afe"/>
      </w:pPr>
      <w:r>
        <w:rPr>
          <w:rFonts w:hint="eastAsia"/>
        </w:rPr>
        <w:t>用模拟器进行测试，设置模拟器仿真速度为 2.5m/s±0.5m/s 的直线运动用户轨迹，在 10min 内，每隔 1s 检查导航模块的位置数据输出，观察每次位置数据的更新时刻。</w:t>
      </w:r>
    </w:p>
    <w:p w:rsidR="00656DE4" w:rsidRPr="00D50553" w:rsidRDefault="00656DE4" w:rsidP="008458E7">
      <w:pPr>
        <w:pStyle w:val="a1"/>
        <w:spacing w:before="156" w:after="156"/>
      </w:pPr>
      <w:bookmarkStart w:id="479" w:name="_Toc27060644"/>
      <w:bookmarkStart w:id="480" w:name="_Toc27676350"/>
      <w:bookmarkStart w:id="481" w:name="_Toc27755219"/>
      <w:bookmarkStart w:id="482" w:name="_Toc29302100"/>
      <w:bookmarkStart w:id="483" w:name="_Toc29307364"/>
      <w:bookmarkStart w:id="484" w:name="_Toc41653696"/>
      <w:bookmarkStart w:id="485" w:name="_Toc41653867"/>
      <w:r w:rsidRPr="00D50553">
        <w:rPr>
          <w:rFonts w:hint="eastAsia"/>
        </w:rPr>
        <w:t>功耗</w:t>
      </w:r>
      <w:bookmarkEnd w:id="479"/>
      <w:bookmarkEnd w:id="480"/>
      <w:bookmarkEnd w:id="481"/>
      <w:bookmarkEnd w:id="482"/>
      <w:bookmarkEnd w:id="483"/>
      <w:bookmarkEnd w:id="484"/>
      <w:bookmarkEnd w:id="485"/>
    </w:p>
    <w:p w:rsidR="00656DE4" w:rsidRDefault="00656DE4" w:rsidP="00656DE4">
      <w:pPr>
        <w:pStyle w:val="afe"/>
      </w:pPr>
      <w:r>
        <w:rPr>
          <w:rFonts w:hint="eastAsia"/>
        </w:rPr>
        <w:t xml:space="preserve"> 通过程控直流稳压电源为被测导航模块供电，在被测导航模块正常定位后，在 10min 内每 5s 记录一次程控直流稳压电源显示的瞬时电压和瞬时电流值，并由二者的乘积计算出各瞬时功率。对各时刻的瞬时功率取平均值得到功耗测量值。</w:t>
      </w:r>
    </w:p>
    <w:p w:rsidR="00656DE4" w:rsidRPr="00D50553" w:rsidRDefault="00656DE4" w:rsidP="008458E7">
      <w:pPr>
        <w:pStyle w:val="a0"/>
        <w:spacing w:before="312" w:after="312"/>
      </w:pPr>
      <w:bookmarkStart w:id="486" w:name="_Toc27060667"/>
      <w:bookmarkStart w:id="487" w:name="_Toc27676351"/>
      <w:bookmarkStart w:id="488" w:name="_Toc27755220"/>
      <w:bookmarkStart w:id="489" w:name="_Toc29302101"/>
      <w:bookmarkStart w:id="490" w:name="_Toc29307365"/>
      <w:bookmarkStart w:id="491" w:name="_Toc41653697"/>
      <w:bookmarkStart w:id="492" w:name="_Toc41653868"/>
      <w:r w:rsidRPr="00D50553">
        <w:rPr>
          <w:rFonts w:hint="eastAsia"/>
        </w:rPr>
        <w:t>无人机系统安全软件通用要求</w:t>
      </w:r>
      <w:r w:rsidR="00F701CA">
        <w:rPr>
          <w:rFonts w:hint="eastAsia"/>
        </w:rPr>
        <w:t>评价</w:t>
      </w:r>
      <w:r w:rsidRPr="00D50553">
        <w:rPr>
          <w:rFonts w:hint="eastAsia"/>
        </w:rPr>
        <w:t>方法</w:t>
      </w:r>
      <w:bookmarkEnd w:id="486"/>
      <w:bookmarkEnd w:id="487"/>
      <w:bookmarkEnd w:id="488"/>
      <w:bookmarkEnd w:id="489"/>
      <w:bookmarkEnd w:id="490"/>
      <w:bookmarkEnd w:id="491"/>
      <w:bookmarkEnd w:id="492"/>
    </w:p>
    <w:p w:rsidR="00656DE4" w:rsidRDefault="00656DE4" w:rsidP="00656DE4">
      <w:pPr>
        <w:pStyle w:val="afe"/>
      </w:pPr>
      <w:r>
        <w:rPr>
          <w:rFonts w:hint="eastAsia"/>
        </w:rPr>
        <w:t>无人机通用要求系统级软件测试为基本级测试，主要根据无人机通用性要求，验证系统软件功能、性能、接口等的达标度，是否按照用户规定的需求完成了系统整体设计和软件实现。</w:t>
      </w:r>
    </w:p>
    <w:p w:rsidR="00656DE4" w:rsidRPr="00D50553" w:rsidRDefault="00656DE4" w:rsidP="008458E7">
      <w:pPr>
        <w:pStyle w:val="a1"/>
        <w:spacing w:before="156" w:after="156"/>
      </w:pPr>
      <w:bookmarkStart w:id="493" w:name="_Toc27060668"/>
      <w:bookmarkStart w:id="494" w:name="_Toc27676352"/>
      <w:bookmarkStart w:id="495" w:name="_Toc27755221"/>
      <w:bookmarkStart w:id="496" w:name="_Toc29302102"/>
      <w:bookmarkStart w:id="497" w:name="_Toc29307366"/>
      <w:bookmarkStart w:id="498" w:name="_Toc41653698"/>
      <w:bookmarkStart w:id="499" w:name="_Toc41653869"/>
      <w:r w:rsidRPr="00D50553">
        <w:rPr>
          <w:rFonts w:hint="eastAsia"/>
        </w:rPr>
        <w:t>软件版本管理</w:t>
      </w:r>
      <w:bookmarkEnd w:id="493"/>
      <w:bookmarkEnd w:id="494"/>
      <w:bookmarkEnd w:id="495"/>
      <w:bookmarkEnd w:id="496"/>
      <w:bookmarkEnd w:id="497"/>
      <w:bookmarkEnd w:id="498"/>
      <w:bookmarkEnd w:id="499"/>
    </w:p>
    <w:p w:rsidR="00656DE4" w:rsidRDefault="00656DE4" w:rsidP="00656DE4">
      <w:pPr>
        <w:pStyle w:val="afe"/>
      </w:pPr>
      <w:r>
        <w:rPr>
          <w:rFonts w:hint="eastAsia"/>
        </w:rPr>
        <w:t>应记录和标识本次</w:t>
      </w:r>
      <w:r w:rsidR="00F701CA">
        <w:rPr>
          <w:rFonts w:hint="eastAsia"/>
        </w:rPr>
        <w:t>评价</w:t>
      </w:r>
      <w:r>
        <w:rPr>
          <w:rFonts w:hint="eastAsia"/>
        </w:rPr>
        <w:t>环境，包括硬件环境和软件环境，其中硬件环境应标识设备配置及型号等要素，软件环境应标识被测软件版本号以及所需的操作系统、依赖包、驱动等运行环境要素。</w:t>
      </w:r>
    </w:p>
    <w:p w:rsidR="00656DE4" w:rsidRPr="00D50553" w:rsidRDefault="00F701CA" w:rsidP="008458E7">
      <w:pPr>
        <w:pStyle w:val="a1"/>
        <w:spacing w:before="156" w:after="156"/>
      </w:pPr>
      <w:bookmarkStart w:id="500" w:name="_Toc27060669"/>
      <w:bookmarkStart w:id="501" w:name="_Toc27676353"/>
      <w:bookmarkStart w:id="502" w:name="_Toc27755222"/>
      <w:bookmarkStart w:id="503" w:name="_Toc29302103"/>
      <w:bookmarkStart w:id="504" w:name="_Toc29307367"/>
      <w:bookmarkStart w:id="505" w:name="_Toc41653699"/>
      <w:bookmarkStart w:id="506" w:name="_Toc41653870"/>
      <w:r>
        <w:rPr>
          <w:rFonts w:hint="eastAsia"/>
        </w:rPr>
        <w:t>软件</w:t>
      </w:r>
      <w:r w:rsidR="00656DE4" w:rsidRPr="00D50553">
        <w:rPr>
          <w:rFonts w:hint="eastAsia"/>
        </w:rPr>
        <w:t>功能</w:t>
      </w:r>
      <w:r>
        <w:rPr>
          <w:rFonts w:hint="eastAsia"/>
        </w:rPr>
        <w:t>评价</w:t>
      </w:r>
      <w:bookmarkEnd w:id="500"/>
      <w:bookmarkEnd w:id="501"/>
      <w:bookmarkEnd w:id="502"/>
      <w:bookmarkEnd w:id="503"/>
      <w:bookmarkEnd w:id="504"/>
      <w:bookmarkEnd w:id="505"/>
      <w:bookmarkEnd w:id="506"/>
    </w:p>
    <w:p w:rsidR="00656DE4" w:rsidRPr="00D50553" w:rsidRDefault="00656DE4" w:rsidP="00D50553">
      <w:pPr>
        <w:pStyle w:val="a2"/>
        <w:spacing w:before="156" w:after="156"/>
      </w:pPr>
      <w:bookmarkStart w:id="507" w:name="_Toc29302104"/>
      <w:bookmarkStart w:id="508" w:name="_Toc29307368"/>
      <w:bookmarkStart w:id="509" w:name="_Toc41653700"/>
      <w:bookmarkStart w:id="510" w:name="_Toc41653871"/>
      <w:r w:rsidRPr="00D50553">
        <w:rPr>
          <w:rFonts w:hint="eastAsia"/>
        </w:rPr>
        <w:t>系统任务流程</w:t>
      </w:r>
      <w:bookmarkEnd w:id="507"/>
      <w:bookmarkEnd w:id="508"/>
      <w:bookmarkEnd w:id="509"/>
      <w:bookmarkEnd w:id="510"/>
    </w:p>
    <w:p w:rsidR="00656DE4" w:rsidRDefault="00656DE4" w:rsidP="00656DE4">
      <w:pPr>
        <w:pStyle w:val="afe"/>
      </w:pPr>
      <w:r>
        <w:rPr>
          <w:rFonts w:hint="eastAsia"/>
        </w:rPr>
        <w:t>通过对地面控制站按照无人机任务流程依次执行软件指令的操控，测试无人机执行拍摄任务在全过程（例如受领任务、任务生成、起飞准备、起飞爬升、飞行任务实施、返航回收）中任务流程、操作易用符合性、数据回显、图像清晰可用等是否满足通用要求。</w:t>
      </w:r>
    </w:p>
    <w:p w:rsidR="00656DE4" w:rsidRPr="00D50553" w:rsidRDefault="00656DE4" w:rsidP="00D50553">
      <w:pPr>
        <w:pStyle w:val="a2"/>
        <w:spacing w:before="156" w:after="156"/>
      </w:pPr>
      <w:bookmarkStart w:id="511" w:name="_Toc29302105"/>
      <w:bookmarkStart w:id="512" w:name="_Toc29307369"/>
      <w:bookmarkStart w:id="513" w:name="_Toc41653701"/>
      <w:bookmarkStart w:id="514" w:name="_Toc41653872"/>
      <w:r w:rsidRPr="00D50553">
        <w:rPr>
          <w:rFonts w:hint="eastAsia"/>
        </w:rPr>
        <w:t>上电自检</w:t>
      </w:r>
      <w:bookmarkEnd w:id="511"/>
      <w:bookmarkEnd w:id="512"/>
      <w:bookmarkEnd w:id="513"/>
      <w:bookmarkEnd w:id="514"/>
    </w:p>
    <w:p w:rsidR="00656DE4" w:rsidRPr="00110E9A" w:rsidRDefault="00656DE4" w:rsidP="00656DE4">
      <w:pPr>
        <w:pStyle w:val="afe"/>
      </w:pPr>
      <w:r>
        <w:rPr>
          <w:rFonts w:hint="eastAsia"/>
        </w:rPr>
        <w:t>上电自检测试如下步骤进行：</w:t>
      </w:r>
    </w:p>
    <w:p w:rsidR="00656DE4" w:rsidRPr="008634E9" w:rsidRDefault="00656DE4" w:rsidP="00D63557">
      <w:pPr>
        <w:pStyle w:val="ac"/>
        <w:numPr>
          <w:ilvl w:val="0"/>
          <w:numId w:val="52"/>
        </w:numPr>
      </w:pPr>
      <w:r w:rsidRPr="008634E9">
        <w:rPr>
          <w:rFonts w:hint="eastAsia"/>
        </w:rPr>
        <w:t>设备状态检查：主要测试遥控状态检查、导航状态检查、通信状态检查、电池电压状态检查、气压高度状态检查、磁航向状态检查、伺服状态检查和载荷检查等检测处理的正确性，验证机载载荷设备、传感器设备、导航设备、地面控制设备等均能执行自检操作，并且能在地面操控终端界面中显示状态结果；</w:t>
      </w:r>
    </w:p>
    <w:p w:rsidR="00656DE4" w:rsidRPr="008634E9" w:rsidRDefault="00656DE4" w:rsidP="00D63557">
      <w:pPr>
        <w:pStyle w:val="ac"/>
        <w:numPr>
          <w:ilvl w:val="0"/>
          <w:numId w:val="52"/>
        </w:numPr>
      </w:pPr>
      <w:r w:rsidRPr="008634E9">
        <w:rPr>
          <w:rFonts w:hint="eastAsia"/>
        </w:rPr>
        <w:t>自检故障测试：主要测试无人机自检状态故障时，能够输出相应故障状态信息等；</w:t>
      </w:r>
    </w:p>
    <w:p w:rsidR="00656DE4" w:rsidRPr="008634E9" w:rsidRDefault="00656DE4" w:rsidP="00D63557">
      <w:pPr>
        <w:pStyle w:val="ac"/>
        <w:numPr>
          <w:ilvl w:val="0"/>
          <w:numId w:val="52"/>
        </w:numPr>
      </w:pPr>
      <w:r w:rsidRPr="008634E9">
        <w:rPr>
          <w:rFonts w:hint="eastAsia"/>
        </w:rPr>
        <w:t>控遥测检查：测试无人机系统软件上电后对上行飞行遥控数据、下行飞行遥测数据等通路进行检查，若发生长时间未收到数据或数据错误等情况应提示告警信息。</w:t>
      </w:r>
    </w:p>
    <w:p w:rsidR="00656DE4" w:rsidRPr="00D50553" w:rsidRDefault="00656DE4" w:rsidP="00D50553">
      <w:pPr>
        <w:pStyle w:val="a2"/>
        <w:spacing w:before="156" w:after="156"/>
      </w:pPr>
      <w:bookmarkStart w:id="515" w:name="_Toc29302106"/>
      <w:bookmarkStart w:id="516" w:name="_Toc29307370"/>
      <w:bookmarkStart w:id="517" w:name="_Toc41653702"/>
      <w:bookmarkStart w:id="518" w:name="_Toc41653873"/>
      <w:r w:rsidRPr="00D50553">
        <w:rPr>
          <w:rFonts w:hint="eastAsia"/>
        </w:rPr>
        <w:t>飞行控制管理</w:t>
      </w:r>
      <w:bookmarkEnd w:id="515"/>
      <w:bookmarkEnd w:id="516"/>
      <w:bookmarkEnd w:id="517"/>
      <w:bookmarkEnd w:id="518"/>
    </w:p>
    <w:p w:rsidR="00656DE4" w:rsidRPr="00110E9A" w:rsidRDefault="00656DE4" w:rsidP="00656DE4">
      <w:pPr>
        <w:pStyle w:val="afe"/>
      </w:pPr>
      <w:r w:rsidRPr="008634E9">
        <w:rPr>
          <w:rFonts w:hint="eastAsia"/>
        </w:rPr>
        <w:t>飞行控制管理</w:t>
      </w:r>
      <w:r w:rsidR="0052329D">
        <w:rPr>
          <w:rFonts w:hint="eastAsia"/>
        </w:rPr>
        <w:t>评价</w:t>
      </w:r>
      <w:r>
        <w:rPr>
          <w:rFonts w:hint="eastAsia"/>
        </w:rPr>
        <w:t>如下步骤进行：</w:t>
      </w:r>
    </w:p>
    <w:p w:rsidR="00656DE4" w:rsidRPr="008634E9" w:rsidRDefault="00656DE4" w:rsidP="00D63557">
      <w:pPr>
        <w:pStyle w:val="ac"/>
        <w:numPr>
          <w:ilvl w:val="0"/>
          <w:numId w:val="53"/>
        </w:numPr>
      </w:pPr>
      <w:r w:rsidRPr="008634E9">
        <w:rPr>
          <w:rFonts w:hint="eastAsia"/>
        </w:rPr>
        <w:t>测试无人机系统软件通过地面控制设备实现无人机飞行控制功能，例如无人机响应地面控制设备发送的起飞指令，无人机检测起飞条件具备，能够正确完成起飞操作；无人机响应地面控制设备发送的降落指令，按照一定速度下降，直至降落等；</w:t>
      </w:r>
    </w:p>
    <w:p w:rsidR="00656DE4" w:rsidRPr="008634E9" w:rsidRDefault="00656DE4" w:rsidP="00D63557">
      <w:pPr>
        <w:pStyle w:val="ac"/>
        <w:numPr>
          <w:ilvl w:val="0"/>
          <w:numId w:val="53"/>
        </w:numPr>
      </w:pPr>
      <w:r w:rsidRPr="008634E9">
        <w:rPr>
          <w:rFonts w:hint="eastAsia"/>
        </w:rPr>
        <w:lastRenderedPageBreak/>
        <w:t>测试无人机系统软件可实现无人机返航，实现无人机在可控或不可控状态下安全返航，例如原路返航、直线返航；</w:t>
      </w:r>
    </w:p>
    <w:p w:rsidR="00656DE4" w:rsidRPr="008634E9" w:rsidRDefault="00656DE4" w:rsidP="00D63557">
      <w:pPr>
        <w:pStyle w:val="ac"/>
        <w:numPr>
          <w:ilvl w:val="0"/>
          <w:numId w:val="53"/>
        </w:numPr>
      </w:pPr>
      <w:r w:rsidRPr="008634E9">
        <w:rPr>
          <w:rFonts w:hint="eastAsia"/>
        </w:rPr>
        <w:t>测试无人机系统软件通过地面控制终端发送无人机速度控制指令进行无人机飞行速度控制，例如纵向飞行速度、侧向飞行速度、垂向飞行速度和转弯速度等控制；</w:t>
      </w:r>
    </w:p>
    <w:p w:rsidR="00656DE4" w:rsidRPr="008634E9" w:rsidRDefault="00656DE4" w:rsidP="00D63557">
      <w:pPr>
        <w:pStyle w:val="ac"/>
        <w:numPr>
          <w:ilvl w:val="0"/>
          <w:numId w:val="53"/>
        </w:numPr>
      </w:pPr>
      <w:r w:rsidRPr="008634E9">
        <w:rPr>
          <w:rFonts w:hint="eastAsia"/>
        </w:rPr>
        <w:t>测试无人机系统软件具有航线规划功能，可在地面控制站显示界面上按照预先规划航点信息进行设置。例如航点属性为起飞点，巡航点、降落点等，具有相应的速度、高度、飞行动作（例如巡航、悬停、盘旋等）等，检查无人机起飞后是否能够按规定航线进行飞行；</w:t>
      </w:r>
    </w:p>
    <w:p w:rsidR="00656DE4" w:rsidRPr="008634E9" w:rsidRDefault="00656DE4" w:rsidP="00D63557">
      <w:pPr>
        <w:pStyle w:val="ac"/>
        <w:numPr>
          <w:ilvl w:val="0"/>
          <w:numId w:val="53"/>
        </w:numPr>
      </w:pPr>
      <w:r w:rsidRPr="008634E9">
        <w:rPr>
          <w:rFonts w:hint="eastAsia"/>
        </w:rPr>
        <w:t>测试无人机系统软件具有航姿控制功能，通过地面控制设备软件控制无人机俯仰角、滚转角、航向角等；</w:t>
      </w:r>
    </w:p>
    <w:p w:rsidR="00656DE4" w:rsidRPr="008634E9" w:rsidRDefault="00656DE4" w:rsidP="00D63557">
      <w:pPr>
        <w:pStyle w:val="ac"/>
        <w:numPr>
          <w:ilvl w:val="0"/>
          <w:numId w:val="53"/>
        </w:numPr>
      </w:pPr>
      <w:r w:rsidRPr="008634E9">
        <w:rPr>
          <w:rFonts w:hint="eastAsia"/>
        </w:rPr>
        <w:t>测试无人机系统软件具有飞行高度控制功能，通过地面控制设备软件控制无人机相对高度等；</w:t>
      </w:r>
    </w:p>
    <w:p w:rsidR="00656DE4" w:rsidRPr="008634E9" w:rsidRDefault="00656DE4" w:rsidP="00D63557">
      <w:pPr>
        <w:pStyle w:val="ac"/>
        <w:numPr>
          <w:ilvl w:val="0"/>
          <w:numId w:val="53"/>
        </w:numPr>
      </w:pPr>
      <w:r w:rsidRPr="008634E9">
        <w:rPr>
          <w:rFonts w:hint="eastAsia"/>
        </w:rPr>
        <w:t>测试无人机软件具有自动避开障碍物功能，可通过设置障碍物应用场景，验证系统软件是否发现和自动避开。</w:t>
      </w:r>
    </w:p>
    <w:p w:rsidR="00656DE4" w:rsidRPr="00501DF0" w:rsidRDefault="00656DE4" w:rsidP="00501DF0">
      <w:pPr>
        <w:pStyle w:val="a2"/>
        <w:spacing w:before="156" w:after="156"/>
      </w:pPr>
      <w:bookmarkStart w:id="519" w:name="_Toc29302107"/>
      <w:bookmarkStart w:id="520" w:name="_Toc29307371"/>
      <w:bookmarkStart w:id="521" w:name="_Toc41653703"/>
      <w:bookmarkStart w:id="522" w:name="_Toc41653874"/>
      <w:r w:rsidRPr="00501DF0">
        <w:rPr>
          <w:rFonts w:hint="eastAsia"/>
        </w:rPr>
        <w:t>综合信息处理及显示</w:t>
      </w:r>
      <w:bookmarkEnd w:id="519"/>
      <w:bookmarkEnd w:id="520"/>
      <w:bookmarkEnd w:id="521"/>
      <w:bookmarkEnd w:id="522"/>
    </w:p>
    <w:p w:rsidR="00656DE4" w:rsidRPr="00110E9A" w:rsidRDefault="00656DE4" w:rsidP="00656DE4">
      <w:pPr>
        <w:pStyle w:val="afe"/>
      </w:pPr>
      <w:r w:rsidRPr="008634E9">
        <w:rPr>
          <w:rFonts w:hint="eastAsia"/>
        </w:rPr>
        <w:t>综合信息处理及显示</w:t>
      </w:r>
      <w:r w:rsidR="0052329D">
        <w:rPr>
          <w:rFonts w:hint="eastAsia"/>
        </w:rPr>
        <w:t>评价</w:t>
      </w:r>
      <w:r>
        <w:rPr>
          <w:rFonts w:hint="eastAsia"/>
        </w:rPr>
        <w:t>按如下步骤进行：</w:t>
      </w:r>
    </w:p>
    <w:p w:rsidR="00656DE4" w:rsidRPr="008634E9" w:rsidRDefault="00656DE4" w:rsidP="00D63557">
      <w:pPr>
        <w:pStyle w:val="ac"/>
        <w:numPr>
          <w:ilvl w:val="0"/>
          <w:numId w:val="54"/>
        </w:numPr>
      </w:pPr>
      <w:r w:rsidRPr="008634E9">
        <w:rPr>
          <w:rFonts w:hint="eastAsia"/>
        </w:rPr>
        <w:t>在地面控制站上测试无人机系统软件是否具备实时显示无人机状态（例如：起飞、巡航、返航等）、无人机飞行速度（如：前飞速度、转向速度、爬升速度等）、无人机飞行高度等信息；</w:t>
      </w:r>
    </w:p>
    <w:p w:rsidR="00656DE4" w:rsidRPr="008634E9" w:rsidRDefault="00656DE4" w:rsidP="00D63557">
      <w:pPr>
        <w:pStyle w:val="ac"/>
        <w:numPr>
          <w:ilvl w:val="0"/>
          <w:numId w:val="54"/>
        </w:numPr>
      </w:pPr>
      <w:r w:rsidRPr="008634E9">
        <w:rPr>
          <w:rFonts w:hint="eastAsia"/>
        </w:rPr>
        <w:t>测试无人机系统软件具备对无人机俯仰、横滚、航向等飞行姿态进行实时监视的功能；</w:t>
      </w:r>
    </w:p>
    <w:p w:rsidR="00656DE4" w:rsidRPr="008634E9" w:rsidRDefault="00656DE4" w:rsidP="00D63557">
      <w:pPr>
        <w:pStyle w:val="ac"/>
        <w:numPr>
          <w:ilvl w:val="0"/>
          <w:numId w:val="54"/>
        </w:numPr>
      </w:pPr>
      <w:r w:rsidRPr="008634E9">
        <w:rPr>
          <w:rFonts w:hint="eastAsia"/>
        </w:rPr>
        <w:t>测试无人机系统软件是否具备实时显示电池余量等工况的功能；</w:t>
      </w:r>
    </w:p>
    <w:p w:rsidR="00656DE4" w:rsidRPr="008634E9" w:rsidRDefault="00656DE4" w:rsidP="00D63557">
      <w:pPr>
        <w:pStyle w:val="ac"/>
        <w:numPr>
          <w:ilvl w:val="0"/>
          <w:numId w:val="54"/>
        </w:numPr>
      </w:pPr>
      <w:r w:rsidRPr="008634E9">
        <w:rPr>
          <w:rFonts w:hint="eastAsia"/>
        </w:rPr>
        <w:t>测试无人机系统地面控制设备具备在地图上标绘无人机位置信息与飞行航迹的功能；</w:t>
      </w:r>
    </w:p>
    <w:p w:rsidR="00656DE4" w:rsidRPr="008634E9" w:rsidRDefault="00656DE4" w:rsidP="00D63557">
      <w:pPr>
        <w:pStyle w:val="ac"/>
        <w:numPr>
          <w:ilvl w:val="0"/>
          <w:numId w:val="54"/>
        </w:numPr>
      </w:pPr>
      <w:r w:rsidRPr="008634E9">
        <w:rPr>
          <w:rFonts w:hint="eastAsia"/>
        </w:rPr>
        <w:t>测试无人机系统具备对无人机的位置（例如高度等）、速度（例如空速等）、电池（剩余电量、续航时间等）、航姿（例如俯仰角、横滚角等）故障等异常情况进行告警的功能，告警信息应使用颜色区别或声音突出显示，并保证不会被其他界面遮挡覆盖；</w:t>
      </w:r>
    </w:p>
    <w:p w:rsidR="00656DE4" w:rsidRPr="008634E9" w:rsidRDefault="00656DE4" w:rsidP="00D63557">
      <w:pPr>
        <w:pStyle w:val="ac"/>
        <w:numPr>
          <w:ilvl w:val="0"/>
          <w:numId w:val="54"/>
        </w:numPr>
      </w:pPr>
      <w:r w:rsidRPr="008634E9">
        <w:rPr>
          <w:rFonts w:hint="eastAsia"/>
        </w:rPr>
        <w:t>测试无人机系统具备对载荷工作状态进行检测的功能；</w:t>
      </w:r>
    </w:p>
    <w:p w:rsidR="00656DE4" w:rsidRPr="008634E9" w:rsidRDefault="00656DE4" w:rsidP="00D63557">
      <w:pPr>
        <w:pStyle w:val="ac"/>
        <w:numPr>
          <w:ilvl w:val="0"/>
          <w:numId w:val="54"/>
        </w:numPr>
      </w:pPr>
      <w:r w:rsidRPr="008634E9">
        <w:rPr>
          <w:rFonts w:hint="eastAsia"/>
        </w:rPr>
        <w:t>测试无人机系统对于遥控指令、无人机执行回报以及测控信号强度须在显示界面有提示；</w:t>
      </w:r>
    </w:p>
    <w:p w:rsidR="00656DE4" w:rsidRPr="008634E9" w:rsidRDefault="00656DE4" w:rsidP="00D63557">
      <w:pPr>
        <w:pStyle w:val="ac"/>
        <w:numPr>
          <w:ilvl w:val="0"/>
          <w:numId w:val="54"/>
        </w:numPr>
      </w:pPr>
      <w:r w:rsidRPr="008634E9">
        <w:rPr>
          <w:rFonts w:hint="eastAsia"/>
        </w:rPr>
        <w:t>测试无人机系统具备对无人机飞行遥测数据、链路状态遥测数据、载荷状态数据、无人机飞行遥控数据等进行记录保存的功能，地面控制设备具有回放模式，可选择回放某时间段无人机遥测数据；</w:t>
      </w:r>
    </w:p>
    <w:p w:rsidR="00656DE4" w:rsidRPr="008634E9" w:rsidRDefault="00656DE4" w:rsidP="00D63557">
      <w:pPr>
        <w:pStyle w:val="ac"/>
        <w:numPr>
          <w:ilvl w:val="0"/>
          <w:numId w:val="54"/>
        </w:numPr>
      </w:pPr>
      <w:r w:rsidRPr="008634E9">
        <w:rPr>
          <w:rFonts w:hint="eastAsia"/>
        </w:rPr>
        <w:t>测试无人机系统是否能够对规划成功的任务规划数据进行保存和显示，验证航线设计功能的正确性，查看在地图界面上是否能正常显示，是否支持对航线进行在线修改，是否具有支持航线数据的存储、加载功能；</w:t>
      </w:r>
    </w:p>
    <w:p w:rsidR="00656DE4" w:rsidRDefault="00656DE4" w:rsidP="00656DE4">
      <w:pPr>
        <w:pStyle w:val="ac"/>
      </w:pPr>
      <w:r>
        <w:rPr>
          <w:rFonts w:hint="eastAsia"/>
        </w:rPr>
        <w:t>测试无人机系统地面控制站软件能够对软件地图进行操作控制（例如，放大、缩小、漫游等），应支持无人机的目标跟踪功能。</w:t>
      </w:r>
    </w:p>
    <w:p w:rsidR="00656DE4" w:rsidRPr="00501DF0" w:rsidRDefault="00656DE4" w:rsidP="00501DF0">
      <w:pPr>
        <w:pStyle w:val="a2"/>
        <w:spacing w:before="156" w:after="156"/>
      </w:pPr>
      <w:bookmarkStart w:id="523" w:name="_Toc29302108"/>
      <w:bookmarkStart w:id="524" w:name="_Toc29307372"/>
      <w:bookmarkStart w:id="525" w:name="_Toc41653704"/>
      <w:bookmarkStart w:id="526" w:name="_Toc41653875"/>
      <w:r w:rsidRPr="00501DF0">
        <w:rPr>
          <w:rFonts w:hint="eastAsia"/>
        </w:rPr>
        <w:t>任务规划</w:t>
      </w:r>
      <w:bookmarkEnd w:id="523"/>
      <w:bookmarkEnd w:id="524"/>
      <w:bookmarkEnd w:id="525"/>
      <w:bookmarkEnd w:id="526"/>
    </w:p>
    <w:p w:rsidR="00656DE4" w:rsidRPr="00110E9A" w:rsidRDefault="00656DE4" w:rsidP="00656DE4">
      <w:pPr>
        <w:pStyle w:val="afe"/>
      </w:pPr>
      <w:r w:rsidRPr="005B0C7D">
        <w:rPr>
          <w:rFonts w:hint="eastAsia"/>
        </w:rPr>
        <w:t>任务规划</w:t>
      </w:r>
      <w:r w:rsidR="0052329D">
        <w:rPr>
          <w:rFonts w:hint="eastAsia"/>
        </w:rPr>
        <w:t>评价</w:t>
      </w:r>
      <w:r>
        <w:rPr>
          <w:rFonts w:hint="eastAsia"/>
        </w:rPr>
        <w:t>按如下步骤进行：</w:t>
      </w:r>
    </w:p>
    <w:p w:rsidR="00656DE4" w:rsidRPr="001F0D6D" w:rsidRDefault="00656DE4" w:rsidP="00D63557">
      <w:pPr>
        <w:pStyle w:val="ac"/>
        <w:numPr>
          <w:ilvl w:val="0"/>
          <w:numId w:val="57"/>
        </w:numPr>
      </w:pPr>
      <w:r w:rsidRPr="001F0D6D">
        <w:rPr>
          <w:rFonts w:hint="eastAsia"/>
        </w:rPr>
        <w:t>验证航线绘制功能，在图形界面上按照一定的规则编辑航线点，输入位置点相关经纬度信息，对航线点进行修改、插入、查询和删除等操作，验证是否具备航线点管理功能；</w:t>
      </w:r>
    </w:p>
    <w:p w:rsidR="00656DE4" w:rsidRPr="001F0D6D" w:rsidRDefault="00656DE4" w:rsidP="00D63557">
      <w:pPr>
        <w:pStyle w:val="ac"/>
        <w:numPr>
          <w:ilvl w:val="0"/>
          <w:numId w:val="57"/>
        </w:numPr>
      </w:pPr>
      <w:r w:rsidRPr="001F0D6D">
        <w:rPr>
          <w:rFonts w:hint="eastAsia"/>
        </w:rPr>
        <w:t>在图形界面上先后编辑3条航线数目，每个航线数目不少于2</w:t>
      </w:r>
      <w:r w:rsidRPr="001F0D6D">
        <w:t>0</w:t>
      </w:r>
      <w:r w:rsidRPr="001F0D6D">
        <w:rPr>
          <w:rFonts w:hint="eastAsia"/>
        </w:rPr>
        <w:t>个，测试是否支持相关功能；</w:t>
      </w:r>
    </w:p>
    <w:p w:rsidR="00656DE4" w:rsidRPr="001F0D6D" w:rsidRDefault="00656DE4" w:rsidP="00D63557">
      <w:pPr>
        <w:pStyle w:val="ac"/>
        <w:numPr>
          <w:ilvl w:val="0"/>
          <w:numId w:val="57"/>
        </w:numPr>
      </w:pPr>
      <w:r w:rsidRPr="001F0D6D">
        <w:rPr>
          <w:rFonts w:hint="eastAsia"/>
        </w:rPr>
        <w:t>在图形界面上查看是否能够实时显示无人机飞行航迹，飞行航迹包括机头和航迹曲线；</w:t>
      </w:r>
    </w:p>
    <w:p w:rsidR="00656DE4" w:rsidRDefault="00656DE4" w:rsidP="00D63557">
      <w:pPr>
        <w:pStyle w:val="ac"/>
        <w:numPr>
          <w:ilvl w:val="0"/>
          <w:numId w:val="57"/>
        </w:numPr>
      </w:pPr>
      <w:r w:rsidRPr="001F0D6D">
        <w:rPr>
          <w:rFonts w:hint="eastAsia"/>
        </w:rPr>
        <w:t>在图形界面上对图层控制进行操作，测试是否支持地图叠加飞行航迹显示，是否对地图进行漫游、放大、缩小等图层操作。</w:t>
      </w:r>
    </w:p>
    <w:p w:rsidR="00656DE4" w:rsidRPr="00501DF0" w:rsidRDefault="00656DE4" w:rsidP="00501DF0">
      <w:pPr>
        <w:pStyle w:val="a2"/>
        <w:spacing w:before="156" w:after="156"/>
      </w:pPr>
      <w:bookmarkStart w:id="527" w:name="_Toc29302109"/>
      <w:bookmarkStart w:id="528" w:name="_Toc29307373"/>
      <w:bookmarkStart w:id="529" w:name="_Toc41653705"/>
      <w:bookmarkStart w:id="530" w:name="_Toc41653876"/>
      <w:r w:rsidRPr="00501DF0">
        <w:rPr>
          <w:rFonts w:hint="eastAsia"/>
        </w:rPr>
        <w:lastRenderedPageBreak/>
        <w:t>载荷控制管理</w:t>
      </w:r>
      <w:bookmarkEnd w:id="527"/>
      <w:bookmarkEnd w:id="528"/>
      <w:bookmarkEnd w:id="529"/>
      <w:bookmarkEnd w:id="530"/>
    </w:p>
    <w:p w:rsidR="00656DE4" w:rsidRPr="00110E9A" w:rsidRDefault="00656DE4" w:rsidP="00656DE4">
      <w:pPr>
        <w:pStyle w:val="afe"/>
      </w:pPr>
      <w:r w:rsidRPr="008634E9">
        <w:rPr>
          <w:rFonts w:hint="eastAsia"/>
        </w:rPr>
        <w:t>载荷控制管理</w:t>
      </w:r>
      <w:r w:rsidR="0052329D">
        <w:rPr>
          <w:rFonts w:hint="eastAsia"/>
        </w:rPr>
        <w:t>评价</w:t>
      </w:r>
      <w:r>
        <w:rPr>
          <w:rFonts w:hint="eastAsia"/>
        </w:rPr>
        <w:t>按如下步骤进行：</w:t>
      </w:r>
    </w:p>
    <w:p w:rsidR="00656DE4" w:rsidRPr="00110E9A" w:rsidRDefault="00656DE4" w:rsidP="00D63557">
      <w:pPr>
        <w:pStyle w:val="ac"/>
        <w:numPr>
          <w:ilvl w:val="0"/>
          <w:numId w:val="63"/>
        </w:numPr>
      </w:pPr>
      <w:r w:rsidRPr="00110E9A">
        <w:rPr>
          <w:rFonts w:hint="eastAsia"/>
        </w:rPr>
        <w:t>测试载荷指令发送处理的正确性，查看载荷控制界面，遥测显示界面能够正确显示载荷拍照、连拍和录像功能；验证载荷扫描、垂直下视、前视功能实现的正确性；</w:t>
      </w:r>
    </w:p>
    <w:p w:rsidR="00656DE4" w:rsidRPr="00110E9A" w:rsidRDefault="00656DE4" w:rsidP="00D63557">
      <w:pPr>
        <w:pStyle w:val="ac"/>
        <w:numPr>
          <w:ilvl w:val="0"/>
          <w:numId w:val="63"/>
        </w:numPr>
      </w:pPr>
      <w:r w:rsidRPr="00110E9A">
        <w:rPr>
          <w:rFonts w:hint="eastAsia"/>
        </w:rPr>
        <w:t>测试能够对机载任务设备伺服状态进行监视并显示的正确性；</w:t>
      </w:r>
    </w:p>
    <w:p w:rsidR="00656DE4" w:rsidRPr="00110E9A" w:rsidRDefault="00656DE4" w:rsidP="00D63557">
      <w:pPr>
        <w:pStyle w:val="ac"/>
        <w:numPr>
          <w:ilvl w:val="0"/>
          <w:numId w:val="63"/>
        </w:numPr>
      </w:pPr>
      <w:r w:rsidRPr="00110E9A">
        <w:rPr>
          <w:rFonts w:hint="eastAsia"/>
        </w:rPr>
        <w:t>测试视频图像和照片等遥测数据是否在地面控制站上正常显示；</w:t>
      </w:r>
    </w:p>
    <w:p w:rsidR="00656DE4" w:rsidRPr="00110E9A" w:rsidRDefault="00656DE4" w:rsidP="00D63557">
      <w:pPr>
        <w:pStyle w:val="ac"/>
        <w:numPr>
          <w:ilvl w:val="0"/>
          <w:numId w:val="63"/>
        </w:numPr>
      </w:pPr>
      <w:r w:rsidRPr="00110E9A">
        <w:rPr>
          <w:rFonts w:hint="eastAsia"/>
        </w:rPr>
        <w:t>验证软件是否支持对遥测数据进行回放功能。</w:t>
      </w:r>
    </w:p>
    <w:p w:rsidR="00656DE4" w:rsidRPr="00501DF0" w:rsidRDefault="00656DE4" w:rsidP="00501DF0">
      <w:pPr>
        <w:pStyle w:val="a2"/>
        <w:spacing w:before="156" w:after="156"/>
      </w:pPr>
      <w:bookmarkStart w:id="531" w:name="_Toc29302110"/>
      <w:bookmarkStart w:id="532" w:name="_Toc29307374"/>
      <w:bookmarkStart w:id="533" w:name="_Toc41653706"/>
      <w:bookmarkStart w:id="534" w:name="_Toc41653877"/>
      <w:r w:rsidRPr="00501DF0">
        <w:rPr>
          <w:rFonts w:hint="eastAsia"/>
        </w:rPr>
        <w:t>遥控遥测</w:t>
      </w:r>
      <w:bookmarkEnd w:id="531"/>
      <w:bookmarkEnd w:id="532"/>
      <w:bookmarkEnd w:id="533"/>
      <w:bookmarkEnd w:id="534"/>
    </w:p>
    <w:p w:rsidR="00656DE4" w:rsidRPr="00110E9A" w:rsidRDefault="00656DE4" w:rsidP="00656DE4">
      <w:pPr>
        <w:pStyle w:val="afe"/>
      </w:pPr>
      <w:r w:rsidRPr="008634E9">
        <w:rPr>
          <w:rFonts w:hint="eastAsia"/>
        </w:rPr>
        <w:t>遥控遥测</w:t>
      </w:r>
      <w:r w:rsidR="0052329D">
        <w:rPr>
          <w:rFonts w:hint="eastAsia"/>
        </w:rPr>
        <w:t>评价</w:t>
      </w:r>
      <w:r>
        <w:rPr>
          <w:rFonts w:hint="eastAsia"/>
        </w:rPr>
        <w:t>按如下步骤进行</w:t>
      </w:r>
      <w:r w:rsidR="006A196B">
        <w:rPr>
          <w:rFonts w:hint="eastAsia"/>
        </w:rPr>
        <w:t>：</w:t>
      </w:r>
    </w:p>
    <w:p w:rsidR="00656DE4" w:rsidRPr="00110E9A" w:rsidRDefault="00656DE4" w:rsidP="00D63557">
      <w:pPr>
        <w:pStyle w:val="ac"/>
        <w:numPr>
          <w:ilvl w:val="0"/>
          <w:numId w:val="62"/>
        </w:numPr>
      </w:pPr>
      <w:r w:rsidRPr="00110E9A">
        <w:rPr>
          <w:rFonts w:hint="eastAsia"/>
        </w:rPr>
        <w:t>在地面控制站界面或手持控制盒依次发送俯仰控制、滚转角控制、偏航控制、高度控制、速度控制、载荷控制等相关指令，测试确认无人机是否正确响应操作指令，查看收到各类遥控指令后产生的飞行控制效果，以及控制效果与界面显示数据的一致性；</w:t>
      </w:r>
    </w:p>
    <w:p w:rsidR="00656DE4" w:rsidRPr="00110E9A" w:rsidRDefault="00656DE4" w:rsidP="00D63557">
      <w:pPr>
        <w:pStyle w:val="ac"/>
        <w:numPr>
          <w:ilvl w:val="0"/>
          <w:numId w:val="62"/>
        </w:numPr>
      </w:pPr>
      <w:r w:rsidRPr="00110E9A">
        <w:rPr>
          <w:rFonts w:hint="eastAsia"/>
        </w:rPr>
        <w:t>在地面控制站查看实时显示的遥测数据，验证图像格式、分辨率以及遥测数据的有效性。</w:t>
      </w:r>
    </w:p>
    <w:p w:rsidR="00656DE4" w:rsidRPr="00501DF0" w:rsidRDefault="00656DE4" w:rsidP="00501DF0">
      <w:pPr>
        <w:pStyle w:val="a2"/>
        <w:spacing w:before="156" w:after="156"/>
      </w:pPr>
      <w:bookmarkStart w:id="535" w:name="_Toc29302111"/>
      <w:bookmarkStart w:id="536" w:name="_Toc29307375"/>
      <w:bookmarkStart w:id="537" w:name="_Toc41653707"/>
      <w:bookmarkStart w:id="538" w:name="_Toc41653878"/>
      <w:r w:rsidRPr="00501DF0">
        <w:rPr>
          <w:rFonts w:hint="eastAsia"/>
        </w:rPr>
        <w:t>限定空域和高度飞行控制</w:t>
      </w:r>
      <w:bookmarkEnd w:id="535"/>
      <w:bookmarkEnd w:id="536"/>
      <w:bookmarkEnd w:id="537"/>
      <w:bookmarkEnd w:id="538"/>
    </w:p>
    <w:p w:rsidR="00656DE4" w:rsidRPr="00110E9A" w:rsidRDefault="00656DE4" w:rsidP="00656DE4">
      <w:pPr>
        <w:pStyle w:val="afe"/>
      </w:pPr>
      <w:r w:rsidRPr="008634E9">
        <w:rPr>
          <w:rFonts w:hint="eastAsia"/>
        </w:rPr>
        <w:t>限定空域和高度飞行控制</w:t>
      </w:r>
      <w:r>
        <w:rPr>
          <w:rFonts w:hint="eastAsia"/>
        </w:rPr>
        <w:t>按如下步骤进行</w:t>
      </w:r>
      <w:r w:rsidR="006A196B">
        <w:rPr>
          <w:rFonts w:hint="eastAsia"/>
        </w:rPr>
        <w:t>：</w:t>
      </w:r>
    </w:p>
    <w:p w:rsidR="00656DE4" w:rsidRPr="00110E9A" w:rsidRDefault="00656DE4" w:rsidP="00D63557">
      <w:pPr>
        <w:pStyle w:val="ac"/>
        <w:numPr>
          <w:ilvl w:val="0"/>
          <w:numId w:val="61"/>
        </w:numPr>
      </w:pPr>
      <w:r w:rsidRPr="00110E9A">
        <w:rPr>
          <w:rFonts w:hint="eastAsia"/>
        </w:rPr>
        <w:t>在地面控制站界面上，划设某一空域为限制空域，要求该空域范围覆盖当前无人机所在区域，测试地面控制站显示界面是否有告警提示，同时测试终端导航控制（起飞等指令）是否为失效状态；</w:t>
      </w:r>
    </w:p>
    <w:p w:rsidR="00656DE4" w:rsidRPr="00110E9A" w:rsidRDefault="00656DE4" w:rsidP="00D63557">
      <w:pPr>
        <w:pStyle w:val="ac"/>
        <w:numPr>
          <w:ilvl w:val="0"/>
          <w:numId w:val="61"/>
        </w:numPr>
      </w:pPr>
      <w:r w:rsidRPr="00110E9A">
        <w:rPr>
          <w:rFonts w:hint="eastAsia"/>
        </w:rPr>
        <w:t>在地面控制站系统设置界面上，选择某飞行高度限制，设置成功后，控制无人机飞行爬升，验证无人机飞行高度是否被限制。</w:t>
      </w:r>
    </w:p>
    <w:p w:rsidR="00656DE4" w:rsidRPr="008634E9" w:rsidRDefault="00656DE4" w:rsidP="00656DE4">
      <w:pPr>
        <w:pStyle w:val="a2"/>
        <w:spacing w:before="156" w:after="156"/>
      </w:pPr>
      <w:bookmarkStart w:id="539" w:name="_Toc27060670"/>
      <w:bookmarkStart w:id="540" w:name="_Toc27676354"/>
      <w:bookmarkStart w:id="541" w:name="_Toc27755223"/>
      <w:bookmarkStart w:id="542" w:name="_Toc29302112"/>
      <w:bookmarkStart w:id="543" w:name="_Toc29307376"/>
      <w:bookmarkStart w:id="544" w:name="_Toc41653708"/>
      <w:bookmarkStart w:id="545" w:name="_Toc41653879"/>
      <w:r w:rsidRPr="008634E9">
        <w:rPr>
          <w:rFonts w:hint="eastAsia"/>
        </w:rPr>
        <w:t>接口</w:t>
      </w:r>
      <w:r w:rsidR="00F701CA">
        <w:rPr>
          <w:rFonts w:hint="eastAsia"/>
        </w:rPr>
        <w:t>评价</w:t>
      </w:r>
      <w:bookmarkEnd w:id="539"/>
      <w:bookmarkEnd w:id="540"/>
      <w:bookmarkEnd w:id="541"/>
      <w:bookmarkEnd w:id="542"/>
      <w:bookmarkEnd w:id="543"/>
      <w:bookmarkEnd w:id="544"/>
      <w:bookmarkEnd w:id="545"/>
    </w:p>
    <w:p w:rsidR="00656DE4" w:rsidRDefault="00656DE4" w:rsidP="00656DE4">
      <w:pPr>
        <w:pStyle w:val="a3"/>
        <w:spacing w:before="156" w:after="156"/>
      </w:pPr>
      <w:bookmarkStart w:id="546" w:name="_Toc41653709"/>
      <w:bookmarkStart w:id="547" w:name="_Toc41653880"/>
      <w:r w:rsidRPr="008634E9">
        <w:rPr>
          <w:rFonts w:hint="eastAsia"/>
        </w:rPr>
        <w:t>互联互通</w:t>
      </w:r>
      <w:bookmarkEnd w:id="546"/>
      <w:bookmarkEnd w:id="547"/>
    </w:p>
    <w:p w:rsidR="006A196B" w:rsidRPr="006A196B" w:rsidRDefault="006A196B" w:rsidP="006A196B">
      <w:pPr>
        <w:pStyle w:val="afe"/>
      </w:pPr>
      <w:r>
        <w:rPr>
          <w:rFonts w:hint="eastAsia"/>
        </w:rPr>
        <w:t>无人机</w:t>
      </w:r>
      <w:r w:rsidRPr="00687934">
        <w:rPr>
          <w:rFonts w:hint="eastAsia"/>
        </w:rPr>
        <w:t>系统软件</w:t>
      </w:r>
      <w:r>
        <w:rPr>
          <w:rFonts w:hint="eastAsia"/>
        </w:rPr>
        <w:t>互联互通应包括以下</w:t>
      </w:r>
      <w:r w:rsidR="00F701CA">
        <w:rPr>
          <w:rFonts w:hint="eastAsia"/>
        </w:rPr>
        <w:t>评价</w:t>
      </w:r>
      <w:r>
        <w:rPr>
          <w:rFonts w:hint="eastAsia"/>
        </w:rPr>
        <w:t>项目：</w:t>
      </w:r>
    </w:p>
    <w:p w:rsidR="00656DE4" w:rsidRPr="005B0C7D" w:rsidRDefault="00656DE4" w:rsidP="00D63557">
      <w:pPr>
        <w:pStyle w:val="ac"/>
        <w:numPr>
          <w:ilvl w:val="0"/>
          <w:numId w:val="56"/>
        </w:numPr>
      </w:pPr>
      <w:r w:rsidRPr="005B0C7D">
        <w:rPr>
          <w:rFonts w:hint="eastAsia"/>
        </w:rPr>
        <w:t>地面控制设备是否具备接口可自动报送飞行计划、飞行动态（高度、速度、当前位置等）的识别信息，验证每个要素信息格式及内容的正确性；</w:t>
      </w:r>
    </w:p>
    <w:p w:rsidR="00656DE4" w:rsidRPr="005B0C7D" w:rsidRDefault="00656DE4" w:rsidP="00D63557">
      <w:pPr>
        <w:pStyle w:val="ac"/>
        <w:numPr>
          <w:ilvl w:val="0"/>
          <w:numId w:val="56"/>
        </w:numPr>
      </w:pPr>
      <w:r w:rsidRPr="005B0C7D">
        <w:rPr>
          <w:rFonts w:hint="eastAsia"/>
        </w:rPr>
        <w:t>地面控制设备是否具备接口可自动报送产品、登记、驾驶员等监管信息，验证每个要素信息格式及内容的正确性。</w:t>
      </w:r>
    </w:p>
    <w:p w:rsidR="00656DE4" w:rsidRDefault="00656DE4" w:rsidP="00656DE4">
      <w:pPr>
        <w:pStyle w:val="a3"/>
        <w:spacing w:before="156" w:after="156"/>
      </w:pPr>
      <w:bookmarkStart w:id="548" w:name="_Toc41653710"/>
      <w:bookmarkStart w:id="549" w:name="_Toc41653881"/>
      <w:r w:rsidRPr="008634E9">
        <w:rPr>
          <w:rFonts w:hint="eastAsia"/>
        </w:rPr>
        <w:t>内部通信</w:t>
      </w:r>
      <w:bookmarkEnd w:id="548"/>
      <w:bookmarkEnd w:id="549"/>
    </w:p>
    <w:p w:rsidR="006A196B" w:rsidRPr="006A196B" w:rsidRDefault="006A196B" w:rsidP="006A196B">
      <w:pPr>
        <w:pStyle w:val="afe"/>
      </w:pPr>
      <w:r>
        <w:rPr>
          <w:rFonts w:hint="eastAsia"/>
        </w:rPr>
        <w:t>无人机</w:t>
      </w:r>
      <w:r w:rsidRPr="00687934">
        <w:rPr>
          <w:rFonts w:hint="eastAsia"/>
        </w:rPr>
        <w:t>系统软件</w:t>
      </w:r>
      <w:r>
        <w:rPr>
          <w:rFonts w:hint="eastAsia"/>
        </w:rPr>
        <w:t>内部通信</w:t>
      </w:r>
      <w:r w:rsidR="00F701CA">
        <w:rPr>
          <w:rFonts w:hint="eastAsia"/>
        </w:rPr>
        <w:t>评价应包括以下</w:t>
      </w:r>
      <w:r>
        <w:rPr>
          <w:rFonts w:hint="eastAsia"/>
        </w:rPr>
        <w:t>项目：</w:t>
      </w:r>
    </w:p>
    <w:p w:rsidR="00656DE4" w:rsidRPr="008634E9" w:rsidRDefault="00656DE4" w:rsidP="00D63557">
      <w:pPr>
        <w:pStyle w:val="ac"/>
        <w:numPr>
          <w:ilvl w:val="0"/>
          <w:numId w:val="55"/>
        </w:numPr>
      </w:pPr>
      <w:r w:rsidRPr="008634E9">
        <w:rPr>
          <w:rFonts w:hint="eastAsia"/>
        </w:rPr>
        <w:t>功能要求</w:t>
      </w:r>
    </w:p>
    <w:p w:rsidR="00656DE4" w:rsidRDefault="00656DE4" w:rsidP="00656DE4">
      <w:pPr>
        <w:pStyle w:val="afe"/>
      </w:pPr>
      <w:r>
        <w:rPr>
          <w:rFonts w:hint="eastAsia"/>
        </w:rPr>
        <w:t>无人机、地面控制设备、载荷设备等设备之间信息通信传输。</w:t>
      </w:r>
    </w:p>
    <w:p w:rsidR="00656DE4" w:rsidRDefault="00656DE4" w:rsidP="00656DE4">
      <w:pPr>
        <w:pStyle w:val="ac"/>
      </w:pPr>
      <w:r>
        <w:rPr>
          <w:rFonts w:hint="eastAsia"/>
        </w:rPr>
        <w:t>内容</w:t>
      </w:r>
    </w:p>
    <w:p w:rsidR="00656DE4" w:rsidRPr="008634E9" w:rsidRDefault="00656DE4" w:rsidP="00656DE4">
      <w:pPr>
        <w:pStyle w:val="ad"/>
      </w:pPr>
      <w:r w:rsidRPr="008634E9">
        <w:rPr>
          <w:rFonts w:hint="eastAsia"/>
        </w:rPr>
        <w:t>无人机软件能够周期性地接收地面控制设备发送的有效数据帧；</w:t>
      </w:r>
    </w:p>
    <w:p w:rsidR="00656DE4" w:rsidRPr="008634E9" w:rsidRDefault="00656DE4" w:rsidP="00656DE4">
      <w:pPr>
        <w:pStyle w:val="ad"/>
      </w:pPr>
      <w:r w:rsidRPr="008634E9">
        <w:rPr>
          <w:rFonts w:hint="eastAsia"/>
        </w:rPr>
        <w:t>通过专业测试工具，模拟异常的指令数据，验证无人机系统处理的正确性；</w:t>
      </w:r>
    </w:p>
    <w:p w:rsidR="00656DE4" w:rsidRDefault="00656DE4" w:rsidP="00656DE4">
      <w:pPr>
        <w:pStyle w:val="ad"/>
      </w:pPr>
      <w:r w:rsidRPr="008634E9">
        <w:rPr>
          <w:rFonts w:hint="eastAsia"/>
        </w:rPr>
        <w:t>无人机软件能够周期性地向地面控制设备发送遥测数据包、任务数据和飞机状态等实时数据。</w:t>
      </w:r>
    </w:p>
    <w:p w:rsidR="00656DE4" w:rsidRPr="00687934" w:rsidRDefault="00656DE4" w:rsidP="00656DE4">
      <w:pPr>
        <w:pStyle w:val="a2"/>
        <w:spacing w:before="156" w:after="156"/>
      </w:pPr>
      <w:bookmarkStart w:id="550" w:name="_Toc27060671"/>
      <w:bookmarkStart w:id="551" w:name="_Toc27676355"/>
      <w:bookmarkStart w:id="552" w:name="_Toc27755224"/>
      <w:bookmarkStart w:id="553" w:name="_Toc29302113"/>
      <w:bookmarkStart w:id="554" w:name="_Toc29307377"/>
      <w:bookmarkStart w:id="555" w:name="_Toc41653711"/>
      <w:bookmarkStart w:id="556" w:name="_Toc41653882"/>
      <w:r w:rsidRPr="00687934">
        <w:rPr>
          <w:rFonts w:hint="eastAsia"/>
        </w:rPr>
        <w:t>存储能力</w:t>
      </w:r>
      <w:bookmarkEnd w:id="550"/>
      <w:bookmarkEnd w:id="551"/>
      <w:bookmarkEnd w:id="552"/>
      <w:bookmarkEnd w:id="553"/>
      <w:bookmarkEnd w:id="554"/>
      <w:bookmarkEnd w:id="555"/>
      <w:bookmarkEnd w:id="556"/>
    </w:p>
    <w:p w:rsidR="00656DE4" w:rsidRDefault="00656DE4" w:rsidP="00656DE4">
      <w:pPr>
        <w:pStyle w:val="afe"/>
      </w:pPr>
      <w:r>
        <w:rPr>
          <w:rFonts w:hint="eastAsia"/>
        </w:rPr>
        <w:lastRenderedPageBreak/>
        <w:t>一般终端图像等数据存储能力不小于40min（1h的存储数据链在8Mbps的码率为3.6GB数据量，总共8GB存储容量），其具体数据应跟电池的续航能力相一致。</w:t>
      </w:r>
    </w:p>
    <w:p w:rsidR="00656DE4" w:rsidRDefault="00656DE4" w:rsidP="00656DE4">
      <w:pPr>
        <w:pStyle w:val="a2"/>
        <w:spacing w:before="156" w:after="156"/>
      </w:pPr>
      <w:bookmarkStart w:id="557" w:name="_Toc27060672"/>
      <w:bookmarkStart w:id="558" w:name="_Toc27676356"/>
      <w:bookmarkStart w:id="559" w:name="_Toc27755225"/>
      <w:bookmarkStart w:id="560" w:name="_Toc29302114"/>
      <w:bookmarkStart w:id="561" w:name="_Toc29307378"/>
      <w:bookmarkStart w:id="562" w:name="_Toc41653712"/>
      <w:bookmarkStart w:id="563" w:name="_Toc41653883"/>
      <w:r>
        <w:rPr>
          <w:rFonts w:hint="eastAsia"/>
        </w:rPr>
        <w:t>可靠性</w:t>
      </w:r>
      <w:bookmarkEnd w:id="557"/>
      <w:bookmarkEnd w:id="558"/>
      <w:bookmarkEnd w:id="559"/>
      <w:bookmarkEnd w:id="560"/>
      <w:bookmarkEnd w:id="561"/>
      <w:bookmarkEnd w:id="562"/>
      <w:bookmarkEnd w:id="563"/>
    </w:p>
    <w:p w:rsidR="00656DE4" w:rsidRPr="00687934" w:rsidRDefault="00656DE4" w:rsidP="00656DE4">
      <w:pPr>
        <w:pStyle w:val="afe"/>
      </w:pPr>
      <w:r w:rsidRPr="00687934">
        <w:rPr>
          <w:rFonts w:hint="eastAsia"/>
        </w:rPr>
        <w:t>系统软件能够连续工作4小时不出现死机的情况。</w:t>
      </w:r>
    </w:p>
    <w:p w:rsidR="00656DE4" w:rsidRPr="008634E9" w:rsidRDefault="00656DE4" w:rsidP="00656DE4">
      <w:pPr>
        <w:pStyle w:val="a2"/>
        <w:spacing w:before="156" w:after="156"/>
      </w:pPr>
      <w:bookmarkStart w:id="564" w:name="_Toc27060673"/>
      <w:bookmarkStart w:id="565" w:name="_Toc27676357"/>
      <w:bookmarkStart w:id="566" w:name="_Toc27755226"/>
      <w:bookmarkStart w:id="567" w:name="_Toc29302115"/>
      <w:bookmarkStart w:id="568" w:name="_Toc29307379"/>
      <w:bookmarkStart w:id="569" w:name="_Toc41653713"/>
      <w:bookmarkStart w:id="570" w:name="_Toc41653884"/>
      <w:r w:rsidRPr="008634E9">
        <w:rPr>
          <w:rFonts w:hint="eastAsia"/>
        </w:rPr>
        <w:t>人机交互界面</w:t>
      </w:r>
      <w:r w:rsidR="0052329D">
        <w:rPr>
          <w:rFonts w:hint="eastAsia"/>
        </w:rPr>
        <w:t>评价</w:t>
      </w:r>
      <w:bookmarkEnd w:id="564"/>
      <w:bookmarkEnd w:id="565"/>
      <w:bookmarkEnd w:id="566"/>
      <w:bookmarkEnd w:id="567"/>
      <w:bookmarkEnd w:id="568"/>
      <w:bookmarkEnd w:id="569"/>
      <w:bookmarkEnd w:id="570"/>
    </w:p>
    <w:p w:rsidR="00656DE4" w:rsidRDefault="00656DE4" w:rsidP="00656DE4">
      <w:pPr>
        <w:pStyle w:val="a3"/>
        <w:spacing w:before="156" w:after="156"/>
      </w:pPr>
      <w:bookmarkStart w:id="571" w:name="_Toc41653714"/>
      <w:bookmarkStart w:id="572" w:name="_Toc41653885"/>
      <w:r w:rsidRPr="008634E9">
        <w:rPr>
          <w:rFonts w:hint="eastAsia"/>
        </w:rPr>
        <w:t>界面易操作性</w:t>
      </w:r>
      <w:bookmarkEnd w:id="571"/>
      <w:bookmarkEnd w:id="572"/>
    </w:p>
    <w:p w:rsidR="006A196B" w:rsidRPr="006A196B" w:rsidRDefault="006A196B" w:rsidP="006A196B">
      <w:pPr>
        <w:pStyle w:val="afe"/>
      </w:pPr>
      <w:r>
        <w:rPr>
          <w:rFonts w:hint="eastAsia"/>
        </w:rPr>
        <w:t>无人机</w:t>
      </w:r>
      <w:r w:rsidRPr="00687934">
        <w:rPr>
          <w:rFonts w:hint="eastAsia"/>
        </w:rPr>
        <w:t>系统软件</w:t>
      </w:r>
      <w:r w:rsidRPr="008634E9">
        <w:rPr>
          <w:rFonts w:hint="eastAsia"/>
        </w:rPr>
        <w:t>界面易操作性</w:t>
      </w:r>
      <w:r w:rsidR="0052329D">
        <w:rPr>
          <w:rFonts w:hint="eastAsia"/>
        </w:rPr>
        <w:t>评价</w:t>
      </w:r>
      <w:r w:rsidR="00F701CA">
        <w:rPr>
          <w:rFonts w:hint="eastAsia"/>
        </w:rPr>
        <w:t>应包括以下</w:t>
      </w:r>
      <w:r>
        <w:rPr>
          <w:rFonts w:hint="eastAsia"/>
        </w:rPr>
        <w:t>项目：</w:t>
      </w:r>
    </w:p>
    <w:p w:rsidR="00656DE4" w:rsidRPr="00110E9A" w:rsidRDefault="00656DE4" w:rsidP="00D63557">
      <w:pPr>
        <w:pStyle w:val="ac"/>
        <w:numPr>
          <w:ilvl w:val="0"/>
          <w:numId w:val="58"/>
        </w:numPr>
      </w:pPr>
      <w:r w:rsidRPr="00110E9A">
        <w:rPr>
          <w:rFonts w:hint="eastAsia"/>
        </w:rPr>
        <w:t>所有软件界面的整体布局是否友好，是否符合人机交互理念；</w:t>
      </w:r>
    </w:p>
    <w:p w:rsidR="00656DE4" w:rsidRPr="00110E9A" w:rsidRDefault="00656DE4" w:rsidP="00D63557">
      <w:pPr>
        <w:pStyle w:val="ac"/>
        <w:numPr>
          <w:ilvl w:val="0"/>
          <w:numId w:val="58"/>
        </w:numPr>
      </w:pPr>
      <w:r w:rsidRPr="00110E9A">
        <w:rPr>
          <w:rFonts w:hint="eastAsia"/>
        </w:rPr>
        <w:t>所有软件界面菜单及输入是否具有可引导性；</w:t>
      </w:r>
    </w:p>
    <w:p w:rsidR="00656DE4" w:rsidRPr="00110E9A" w:rsidRDefault="00656DE4" w:rsidP="00D63557">
      <w:pPr>
        <w:pStyle w:val="ac"/>
        <w:numPr>
          <w:ilvl w:val="0"/>
          <w:numId w:val="58"/>
        </w:numPr>
      </w:pPr>
      <w:r w:rsidRPr="00110E9A">
        <w:rPr>
          <w:rFonts w:hint="eastAsia"/>
        </w:rPr>
        <w:t>软件是否支持快捷键，易操作；</w:t>
      </w:r>
    </w:p>
    <w:p w:rsidR="00656DE4" w:rsidRPr="00110E9A" w:rsidRDefault="00656DE4" w:rsidP="00D63557">
      <w:pPr>
        <w:pStyle w:val="ac"/>
        <w:numPr>
          <w:ilvl w:val="0"/>
          <w:numId w:val="58"/>
        </w:numPr>
      </w:pPr>
      <w:r w:rsidRPr="00110E9A">
        <w:rPr>
          <w:rFonts w:hint="eastAsia"/>
        </w:rPr>
        <w:t>软件对必填输入项是否具有标识提示；</w:t>
      </w:r>
    </w:p>
    <w:p w:rsidR="00656DE4" w:rsidRPr="00110E9A" w:rsidRDefault="00656DE4" w:rsidP="00D63557">
      <w:pPr>
        <w:pStyle w:val="ac"/>
        <w:numPr>
          <w:ilvl w:val="0"/>
          <w:numId w:val="58"/>
        </w:numPr>
      </w:pPr>
      <w:r w:rsidRPr="00110E9A">
        <w:rPr>
          <w:rFonts w:hint="eastAsia"/>
        </w:rPr>
        <w:t>软件对具有特殊约定的输入是否具有相应提示；</w:t>
      </w:r>
    </w:p>
    <w:p w:rsidR="00656DE4" w:rsidRPr="00110E9A" w:rsidRDefault="00656DE4" w:rsidP="00D63557">
      <w:pPr>
        <w:pStyle w:val="ac"/>
        <w:numPr>
          <w:ilvl w:val="0"/>
          <w:numId w:val="58"/>
        </w:numPr>
      </w:pPr>
      <w:r w:rsidRPr="00110E9A">
        <w:rPr>
          <w:rFonts w:hint="eastAsia"/>
        </w:rPr>
        <w:t>是否具有导航条或下拉式菜单易于进入操作界面。</w:t>
      </w:r>
    </w:p>
    <w:p w:rsidR="00656DE4" w:rsidRPr="00D06275" w:rsidRDefault="00656DE4" w:rsidP="00656DE4">
      <w:pPr>
        <w:pStyle w:val="a3"/>
        <w:spacing w:before="156" w:after="156"/>
      </w:pPr>
      <w:bookmarkStart w:id="573" w:name="_Toc41653715"/>
      <w:bookmarkStart w:id="574" w:name="_Toc41653886"/>
      <w:r w:rsidRPr="00D06275">
        <w:rPr>
          <w:rFonts w:hint="eastAsia"/>
        </w:rPr>
        <w:t>界面健壮性</w:t>
      </w:r>
      <w:bookmarkEnd w:id="573"/>
      <w:bookmarkEnd w:id="574"/>
    </w:p>
    <w:p w:rsidR="00656DE4" w:rsidRDefault="00F701CA" w:rsidP="00656DE4">
      <w:pPr>
        <w:pStyle w:val="afe"/>
      </w:pPr>
      <w:r>
        <w:rPr>
          <w:rFonts w:hint="eastAsia"/>
        </w:rPr>
        <w:t>软</w:t>
      </w:r>
      <w:r w:rsidR="00656DE4">
        <w:rPr>
          <w:rFonts w:hint="eastAsia"/>
        </w:rPr>
        <w:t>件以非常规操作、误操作、快速操作来检验人机界面的健壮性。</w:t>
      </w:r>
    </w:p>
    <w:p w:rsidR="00656DE4" w:rsidRDefault="00656DE4" w:rsidP="00656DE4">
      <w:pPr>
        <w:pStyle w:val="a3"/>
        <w:spacing w:before="156" w:after="156"/>
      </w:pPr>
      <w:bookmarkStart w:id="575" w:name="_Toc41653716"/>
      <w:bookmarkStart w:id="576" w:name="_Toc41653887"/>
      <w:r w:rsidRPr="00D06275">
        <w:rPr>
          <w:rFonts w:hint="eastAsia"/>
        </w:rPr>
        <w:t>界面防错性</w:t>
      </w:r>
      <w:bookmarkEnd w:id="575"/>
      <w:bookmarkEnd w:id="576"/>
    </w:p>
    <w:p w:rsidR="006A196B" w:rsidRPr="006A196B" w:rsidRDefault="006A196B" w:rsidP="006A196B">
      <w:pPr>
        <w:pStyle w:val="afe"/>
      </w:pPr>
      <w:r>
        <w:rPr>
          <w:rFonts w:hint="eastAsia"/>
        </w:rPr>
        <w:t>无人机</w:t>
      </w:r>
      <w:r w:rsidRPr="00687934">
        <w:rPr>
          <w:rFonts w:hint="eastAsia"/>
        </w:rPr>
        <w:t>系统软件</w:t>
      </w:r>
      <w:r w:rsidRPr="00D06275">
        <w:rPr>
          <w:rFonts w:hint="eastAsia"/>
        </w:rPr>
        <w:t>界面防错性</w:t>
      </w:r>
      <w:r w:rsidR="0052329D">
        <w:rPr>
          <w:rFonts w:hint="eastAsia"/>
        </w:rPr>
        <w:t>评价</w:t>
      </w:r>
      <w:r w:rsidR="00F701CA">
        <w:rPr>
          <w:rFonts w:hint="eastAsia"/>
        </w:rPr>
        <w:t>应包括以下</w:t>
      </w:r>
      <w:r>
        <w:rPr>
          <w:rFonts w:hint="eastAsia"/>
        </w:rPr>
        <w:t>项目：</w:t>
      </w:r>
    </w:p>
    <w:p w:rsidR="00656DE4" w:rsidRPr="00110E9A" w:rsidRDefault="00656DE4" w:rsidP="00D63557">
      <w:pPr>
        <w:pStyle w:val="ac"/>
        <w:numPr>
          <w:ilvl w:val="0"/>
          <w:numId w:val="59"/>
        </w:numPr>
      </w:pPr>
      <w:r w:rsidRPr="00110E9A">
        <w:rPr>
          <w:rFonts w:hint="eastAsia"/>
        </w:rPr>
        <w:t>软件所有界面对输入数据进行无效输入应具有错误检测与提示的功能；</w:t>
      </w:r>
    </w:p>
    <w:p w:rsidR="00656DE4" w:rsidRPr="00110E9A" w:rsidRDefault="00656DE4" w:rsidP="00D63557">
      <w:pPr>
        <w:pStyle w:val="ac"/>
        <w:numPr>
          <w:ilvl w:val="0"/>
          <w:numId w:val="59"/>
        </w:numPr>
      </w:pPr>
      <w:r w:rsidRPr="00110E9A">
        <w:rPr>
          <w:rFonts w:hint="eastAsia"/>
        </w:rPr>
        <w:t>软件所有界面对暂不使用的参数设定值应具有提示的功能；</w:t>
      </w:r>
    </w:p>
    <w:p w:rsidR="00656DE4" w:rsidRPr="00110E9A" w:rsidRDefault="00656DE4" w:rsidP="00D63557">
      <w:pPr>
        <w:pStyle w:val="ac"/>
        <w:numPr>
          <w:ilvl w:val="0"/>
          <w:numId w:val="59"/>
        </w:numPr>
      </w:pPr>
      <w:r w:rsidRPr="00110E9A">
        <w:rPr>
          <w:rFonts w:hint="eastAsia"/>
        </w:rPr>
        <w:t>软件所有界面对告警提示操作的警示应具有不同分类提示，包括颜色、提示框以及声音等；</w:t>
      </w:r>
    </w:p>
    <w:p w:rsidR="00656DE4" w:rsidRPr="00110E9A" w:rsidRDefault="00656DE4" w:rsidP="00D63557">
      <w:pPr>
        <w:pStyle w:val="ac"/>
        <w:numPr>
          <w:ilvl w:val="0"/>
          <w:numId w:val="59"/>
        </w:numPr>
      </w:pPr>
      <w:r w:rsidRPr="00110E9A">
        <w:rPr>
          <w:rFonts w:hint="eastAsia"/>
        </w:rPr>
        <w:t>无人机系统软件设有关键界面按钮防止误操作的保护功能；</w:t>
      </w:r>
    </w:p>
    <w:p w:rsidR="00656DE4" w:rsidRDefault="00656DE4" w:rsidP="00D63557">
      <w:pPr>
        <w:pStyle w:val="ac"/>
        <w:numPr>
          <w:ilvl w:val="0"/>
          <w:numId w:val="59"/>
        </w:numPr>
      </w:pPr>
      <w:r w:rsidRPr="00110E9A">
        <w:rPr>
          <w:rFonts w:hint="eastAsia"/>
        </w:rPr>
        <w:t>无人机系统人机交互界面软件具有图形界面的显示内容，当数据超出图形界面显示阈值时，</w:t>
      </w:r>
      <w:r>
        <w:rPr>
          <w:rFonts w:hint="eastAsia"/>
        </w:rPr>
        <w:t>软件应具有应对措施。</w:t>
      </w:r>
    </w:p>
    <w:p w:rsidR="00656DE4" w:rsidRDefault="00656DE4" w:rsidP="00656DE4">
      <w:pPr>
        <w:pStyle w:val="a3"/>
        <w:spacing w:before="156" w:after="156"/>
      </w:pPr>
      <w:bookmarkStart w:id="577" w:name="_Toc41653717"/>
      <w:bookmarkStart w:id="578" w:name="_Toc41653888"/>
      <w:r w:rsidRPr="00D06275">
        <w:rPr>
          <w:rFonts w:hint="eastAsia"/>
        </w:rPr>
        <w:t>界面响应时间</w:t>
      </w:r>
      <w:bookmarkEnd w:id="577"/>
      <w:bookmarkEnd w:id="578"/>
    </w:p>
    <w:p w:rsidR="006A196B" w:rsidRPr="006A196B" w:rsidRDefault="006A196B" w:rsidP="006A196B">
      <w:pPr>
        <w:pStyle w:val="afe"/>
      </w:pPr>
      <w:r>
        <w:rPr>
          <w:rFonts w:hint="eastAsia"/>
        </w:rPr>
        <w:t>无人机</w:t>
      </w:r>
      <w:r w:rsidRPr="00687934">
        <w:rPr>
          <w:rFonts w:hint="eastAsia"/>
        </w:rPr>
        <w:t>系统软件</w:t>
      </w:r>
      <w:r w:rsidRPr="00D06275">
        <w:rPr>
          <w:rFonts w:hint="eastAsia"/>
        </w:rPr>
        <w:t>界面响应时间</w:t>
      </w:r>
      <w:r w:rsidR="0052329D">
        <w:rPr>
          <w:rFonts w:hint="eastAsia"/>
        </w:rPr>
        <w:t>评价</w:t>
      </w:r>
      <w:r w:rsidR="00F701CA">
        <w:rPr>
          <w:rFonts w:hint="eastAsia"/>
        </w:rPr>
        <w:t>应包括以下</w:t>
      </w:r>
      <w:r>
        <w:rPr>
          <w:rFonts w:hint="eastAsia"/>
        </w:rPr>
        <w:t>项目：</w:t>
      </w:r>
    </w:p>
    <w:p w:rsidR="00656DE4" w:rsidRPr="00110E9A" w:rsidRDefault="00656DE4" w:rsidP="00D63557">
      <w:pPr>
        <w:pStyle w:val="ac"/>
        <w:numPr>
          <w:ilvl w:val="0"/>
          <w:numId w:val="60"/>
        </w:numPr>
      </w:pPr>
      <w:r w:rsidRPr="00110E9A">
        <w:rPr>
          <w:rFonts w:hint="eastAsia"/>
        </w:rPr>
        <w:t>人机交互界面软件的启动时间是否满足要求。若用户需求、软件需求规格说明等文档中未说明，默认界面启动时间小于等于5s；</w:t>
      </w:r>
    </w:p>
    <w:p w:rsidR="00656DE4" w:rsidRPr="00110E9A" w:rsidRDefault="00656DE4" w:rsidP="00D63557">
      <w:pPr>
        <w:pStyle w:val="ac"/>
        <w:numPr>
          <w:ilvl w:val="0"/>
          <w:numId w:val="60"/>
        </w:numPr>
      </w:pPr>
      <w:r w:rsidRPr="00110E9A">
        <w:rPr>
          <w:rFonts w:hint="eastAsia"/>
        </w:rPr>
        <w:t>测试人机交互界面软件的界面操作反应时间，即点击按钮到操作生效的时间是否满足要求。若需求规格说明等文档中未说明，默认界面操作响应时间小于等于1s；</w:t>
      </w:r>
    </w:p>
    <w:p w:rsidR="00656DE4" w:rsidRPr="00110E9A" w:rsidRDefault="00656DE4" w:rsidP="00D63557">
      <w:pPr>
        <w:pStyle w:val="ac"/>
        <w:numPr>
          <w:ilvl w:val="0"/>
          <w:numId w:val="60"/>
        </w:numPr>
      </w:pPr>
      <w:r w:rsidRPr="00110E9A">
        <w:rPr>
          <w:rFonts w:hint="eastAsia"/>
        </w:rPr>
        <w:t>测试人机交互界面软件的界面查询时间即点击按钮到查询结果显示在显示器上的时间是否满足要求。若用户需求、需求规格说明等文档中未说明，默认界面查询时间小于等于5s；</w:t>
      </w:r>
    </w:p>
    <w:p w:rsidR="00656DE4" w:rsidRPr="00110E9A" w:rsidRDefault="00656DE4" w:rsidP="00D63557">
      <w:pPr>
        <w:pStyle w:val="ac"/>
        <w:numPr>
          <w:ilvl w:val="0"/>
          <w:numId w:val="60"/>
        </w:numPr>
      </w:pPr>
      <w:r w:rsidRPr="00110E9A">
        <w:rPr>
          <w:rFonts w:hint="eastAsia"/>
        </w:rPr>
        <w:t>测试人机交互界面软件的统计时间即点击按钮到统计结果显示在显示器上的时间是否满足要求。若用户需求、需求规格说明等文档中未说明，默认软件界面统计时间小于等于5s。</w:t>
      </w:r>
    </w:p>
    <w:p w:rsidR="00656DE4" w:rsidRPr="00501DF0" w:rsidRDefault="00656DE4" w:rsidP="008458E7">
      <w:pPr>
        <w:pStyle w:val="a1"/>
        <w:spacing w:before="156" w:after="156"/>
      </w:pPr>
      <w:bookmarkStart w:id="579" w:name="_Toc29302116"/>
      <w:bookmarkStart w:id="580" w:name="_Toc29307380"/>
      <w:bookmarkStart w:id="581" w:name="_Toc41653718"/>
      <w:bookmarkStart w:id="582" w:name="_Toc41653889"/>
      <w:r w:rsidRPr="00501DF0">
        <w:rPr>
          <w:rFonts w:hint="eastAsia"/>
        </w:rPr>
        <w:t>性能</w:t>
      </w:r>
      <w:bookmarkEnd w:id="579"/>
      <w:bookmarkEnd w:id="580"/>
      <w:r w:rsidR="00F701CA">
        <w:rPr>
          <w:rFonts w:hint="eastAsia"/>
        </w:rPr>
        <w:t>评价</w:t>
      </w:r>
      <w:bookmarkEnd w:id="581"/>
      <w:bookmarkEnd w:id="582"/>
    </w:p>
    <w:p w:rsidR="00656DE4" w:rsidRDefault="00656DE4" w:rsidP="00F701CA">
      <w:pPr>
        <w:pStyle w:val="a2"/>
        <w:spacing w:before="156" w:after="156"/>
      </w:pPr>
      <w:bookmarkStart w:id="583" w:name="_Toc29302117"/>
      <w:bookmarkStart w:id="584" w:name="_Toc29307381"/>
      <w:bookmarkStart w:id="585" w:name="_Toc41653719"/>
      <w:bookmarkStart w:id="586" w:name="_Toc41653890"/>
      <w:r w:rsidRPr="00501DF0">
        <w:rPr>
          <w:rFonts w:hint="eastAsia"/>
        </w:rPr>
        <w:t>自检时间</w:t>
      </w:r>
      <w:bookmarkEnd w:id="583"/>
      <w:bookmarkEnd w:id="584"/>
      <w:r>
        <w:rPr>
          <w:rFonts w:hint="eastAsia"/>
        </w:rPr>
        <w:t>无人机系统软件飞行控制设备向地面下发遥测数据的周期，满足周期时间要求。</w:t>
      </w:r>
      <w:bookmarkEnd w:id="585"/>
      <w:bookmarkEnd w:id="586"/>
    </w:p>
    <w:p w:rsidR="00656DE4" w:rsidRPr="00501DF0" w:rsidRDefault="00656DE4" w:rsidP="00501DF0">
      <w:pPr>
        <w:pStyle w:val="a2"/>
        <w:spacing w:before="156" w:after="156"/>
      </w:pPr>
      <w:bookmarkStart w:id="587" w:name="_Toc29302119"/>
      <w:bookmarkStart w:id="588" w:name="_Toc29307383"/>
      <w:bookmarkStart w:id="589" w:name="_Toc41653720"/>
      <w:bookmarkStart w:id="590" w:name="_Toc41653891"/>
      <w:r w:rsidRPr="00501DF0">
        <w:rPr>
          <w:rFonts w:hint="eastAsia"/>
        </w:rPr>
        <w:t>数据存储时间</w:t>
      </w:r>
      <w:bookmarkEnd w:id="587"/>
      <w:bookmarkEnd w:id="588"/>
      <w:bookmarkEnd w:id="589"/>
      <w:bookmarkEnd w:id="590"/>
    </w:p>
    <w:p w:rsidR="00656DE4" w:rsidRDefault="00656DE4" w:rsidP="00656DE4">
      <w:pPr>
        <w:pStyle w:val="afe"/>
      </w:pPr>
      <w:r>
        <w:rPr>
          <w:rFonts w:hint="eastAsia"/>
        </w:rPr>
        <w:lastRenderedPageBreak/>
        <w:t>无人机系统软件在执行飞行任务过程中会保存飞行数据及载荷图像数据，测试数据存储时间是否满足要求；测试内容一般包括：测试无人机系统软件执行一次任务保存数据（飞行遥控数据、飞行遥测数据、载荷图像数据等）时间是否满足要求；照片应能够支持通用格式（如JPG），视频应能够支持通用H.264编码格式，数据存储时间通常为40分钟，可根据用户需求调整测试。</w:t>
      </w:r>
    </w:p>
    <w:p w:rsidR="00656DE4" w:rsidRPr="00501DF0" w:rsidRDefault="00656DE4" w:rsidP="008458E7">
      <w:pPr>
        <w:pStyle w:val="a1"/>
        <w:spacing w:before="156" w:after="156"/>
      </w:pPr>
      <w:bookmarkStart w:id="591" w:name="_Toc29302120"/>
      <w:bookmarkStart w:id="592" w:name="_Toc29307384"/>
      <w:bookmarkStart w:id="593" w:name="_Toc41653721"/>
      <w:bookmarkStart w:id="594" w:name="_Toc41653892"/>
      <w:r w:rsidRPr="00501DF0">
        <w:rPr>
          <w:rFonts w:hint="eastAsia"/>
        </w:rPr>
        <w:t>其他</w:t>
      </w:r>
      <w:r w:rsidR="00792C5A">
        <w:rPr>
          <w:rFonts w:hint="eastAsia"/>
        </w:rPr>
        <w:t>评价</w:t>
      </w:r>
      <w:r w:rsidRPr="00501DF0">
        <w:rPr>
          <w:rFonts w:hint="eastAsia"/>
        </w:rPr>
        <w:t>项目</w:t>
      </w:r>
      <w:bookmarkEnd w:id="591"/>
      <w:bookmarkEnd w:id="592"/>
      <w:bookmarkEnd w:id="593"/>
      <w:bookmarkEnd w:id="594"/>
    </w:p>
    <w:p w:rsidR="00656DE4" w:rsidRDefault="00656DE4" w:rsidP="00656DE4">
      <w:pPr>
        <w:pStyle w:val="afe"/>
      </w:pPr>
      <w:r>
        <w:rPr>
          <w:rFonts w:hint="eastAsia"/>
        </w:rPr>
        <w:t>除以上无人机系统常测性能指标外，还应结合具体项目要求考虑巡航速度、最小飞行速度、最佳巡航用高度、水平加减速性能、跃升性能、俯冲性能、飞行半径、垂直爬升速度、垂直下降速度、姿态保持（悬停）性能、俯仰角保持精度、横滚角保持精度、航向角保持精度、高度保持精度、定位精度、航迹控制精度等。实际</w:t>
      </w:r>
      <w:r w:rsidR="00792C5A">
        <w:rPr>
          <w:rFonts w:hint="eastAsia"/>
        </w:rPr>
        <w:t>评价</w:t>
      </w:r>
      <w:r>
        <w:rPr>
          <w:rFonts w:hint="eastAsia"/>
        </w:rPr>
        <w:t>不完全局限于以上性能测试内容，可根据项目具体情况进行增加或删减。</w:t>
      </w:r>
    </w:p>
    <w:p w:rsidR="00656DE4" w:rsidRPr="00501DF0" w:rsidRDefault="00656DE4" w:rsidP="008458E7">
      <w:pPr>
        <w:pStyle w:val="a1"/>
        <w:spacing w:before="156" w:after="156"/>
      </w:pPr>
      <w:bookmarkStart w:id="595" w:name="_Toc27060674"/>
      <w:bookmarkStart w:id="596" w:name="_Toc27676358"/>
      <w:bookmarkStart w:id="597" w:name="_Toc27755227"/>
      <w:bookmarkStart w:id="598" w:name="_Toc29302121"/>
      <w:bookmarkStart w:id="599" w:name="_Toc29307385"/>
      <w:bookmarkStart w:id="600" w:name="_Toc41653722"/>
      <w:bookmarkStart w:id="601" w:name="_Toc41653893"/>
      <w:r w:rsidRPr="00501DF0">
        <w:rPr>
          <w:rFonts w:hint="eastAsia"/>
        </w:rPr>
        <w:t>余量</w:t>
      </w:r>
      <w:r w:rsidR="00792C5A">
        <w:rPr>
          <w:rFonts w:hint="eastAsia"/>
        </w:rPr>
        <w:t>评价</w:t>
      </w:r>
      <w:bookmarkEnd w:id="595"/>
      <w:bookmarkEnd w:id="596"/>
      <w:bookmarkEnd w:id="597"/>
      <w:bookmarkEnd w:id="598"/>
      <w:bookmarkEnd w:id="599"/>
      <w:bookmarkEnd w:id="600"/>
      <w:bookmarkEnd w:id="601"/>
    </w:p>
    <w:p w:rsidR="00656DE4" w:rsidRPr="00501DF0" w:rsidRDefault="00656DE4" w:rsidP="00501DF0">
      <w:pPr>
        <w:pStyle w:val="a2"/>
        <w:spacing w:before="156" w:after="156"/>
      </w:pPr>
      <w:bookmarkStart w:id="602" w:name="_Toc29302122"/>
      <w:bookmarkStart w:id="603" w:name="_Toc29307386"/>
      <w:bookmarkStart w:id="604" w:name="_Toc41653723"/>
      <w:bookmarkStart w:id="605" w:name="_Toc41653894"/>
      <w:r w:rsidRPr="00501DF0">
        <w:rPr>
          <w:rFonts w:hint="eastAsia"/>
        </w:rPr>
        <w:t>RAM余量</w:t>
      </w:r>
      <w:bookmarkEnd w:id="602"/>
      <w:bookmarkEnd w:id="603"/>
      <w:bookmarkEnd w:id="604"/>
      <w:bookmarkEnd w:id="605"/>
    </w:p>
    <w:p w:rsidR="00656DE4" w:rsidRDefault="00792C5A" w:rsidP="00656DE4">
      <w:pPr>
        <w:pStyle w:val="afe"/>
      </w:pPr>
      <w:r>
        <w:rPr>
          <w:rFonts w:hint="eastAsia"/>
        </w:rPr>
        <w:t>评价</w:t>
      </w:r>
      <w:r w:rsidR="00656DE4">
        <w:rPr>
          <w:rFonts w:hint="eastAsia"/>
        </w:rPr>
        <w:t>无人机系统中各个软件RAM余量是否满足要求，</w:t>
      </w:r>
      <w:r>
        <w:rPr>
          <w:rFonts w:hint="eastAsia"/>
        </w:rPr>
        <w:t>评价</w:t>
      </w:r>
      <w:r w:rsidR="00656DE4">
        <w:rPr>
          <w:rFonts w:hint="eastAsia"/>
        </w:rPr>
        <w:t>内容一般包括：计算.map文件中已使用的RAM空间大小，与总的RAM空间进行比较，计算RAM余量，以保证软件RAM空间留有特定要求的余量，如项目无特定要求，则至少留有20%的余量。</w:t>
      </w:r>
    </w:p>
    <w:p w:rsidR="00656DE4" w:rsidRPr="00501DF0" w:rsidRDefault="00656DE4" w:rsidP="00501DF0">
      <w:pPr>
        <w:pStyle w:val="a2"/>
        <w:spacing w:before="156" w:after="156"/>
      </w:pPr>
      <w:bookmarkStart w:id="606" w:name="_Toc29302123"/>
      <w:bookmarkStart w:id="607" w:name="_Toc29307387"/>
      <w:bookmarkStart w:id="608" w:name="_Toc41653724"/>
      <w:bookmarkStart w:id="609" w:name="_Toc41653895"/>
      <w:r w:rsidRPr="00501DF0">
        <w:rPr>
          <w:rFonts w:hint="eastAsia"/>
        </w:rPr>
        <w:t>FLASH余量</w:t>
      </w:r>
      <w:bookmarkEnd w:id="606"/>
      <w:bookmarkEnd w:id="607"/>
      <w:bookmarkEnd w:id="608"/>
      <w:bookmarkEnd w:id="609"/>
    </w:p>
    <w:p w:rsidR="00656DE4" w:rsidRDefault="00792C5A" w:rsidP="00656DE4">
      <w:pPr>
        <w:pStyle w:val="afe"/>
      </w:pPr>
      <w:r>
        <w:rPr>
          <w:rFonts w:hint="eastAsia"/>
        </w:rPr>
        <w:t>评价</w:t>
      </w:r>
      <w:r w:rsidR="00656DE4">
        <w:rPr>
          <w:rFonts w:hint="eastAsia"/>
        </w:rPr>
        <w:t>无人机系统中各个软件FLASH余量是否满足要求，</w:t>
      </w:r>
      <w:r>
        <w:rPr>
          <w:rFonts w:hint="eastAsia"/>
        </w:rPr>
        <w:t>评价</w:t>
      </w:r>
      <w:r w:rsidR="00656DE4">
        <w:rPr>
          <w:rFonts w:hint="eastAsia"/>
        </w:rPr>
        <w:t>内容一般包括：计算烧录文件大小，与总的FLASH空间大小进行比较，计算FLASH余量，以保证软件FLASH空间留有特定要求的余量，如项目无特定要求，则至少留有20%的余量。</w:t>
      </w:r>
    </w:p>
    <w:p w:rsidR="00656DE4" w:rsidRPr="00501DF0" w:rsidRDefault="00656DE4" w:rsidP="008458E7">
      <w:pPr>
        <w:pStyle w:val="a1"/>
        <w:spacing w:before="156" w:after="156"/>
      </w:pPr>
      <w:bookmarkStart w:id="610" w:name="_Toc27060675"/>
      <w:bookmarkStart w:id="611" w:name="_Toc27676359"/>
      <w:bookmarkStart w:id="612" w:name="_Toc27755228"/>
      <w:bookmarkStart w:id="613" w:name="_Toc29302124"/>
      <w:bookmarkStart w:id="614" w:name="_Toc29307388"/>
      <w:bookmarkStart w:id="615" w:name="_Toc41653725"/>
      <w:bookmarkStart w:id="616" w:name="_Toc41653896"/>
      <w:r w:rsidRPr="00501DF0">
        <w:rPr>
          <w:rFonts w:hint="eastAsia"/>
        </w:rPr>
        <w:t>监视管理</w:t>
      </w:r>
      <w:r w:rsidR="00792C5A">
        <w:rPr>
          <w:rFonts w:hint="eastAsia"/>
        </w:rPr>
        <w:t>评价</w:t>
      </w:r>
      <w:bookmarkEnd w:id="610"/>
      <w:bookmarkEnd w:id="611"/>
      <w:bookmarkEnd w:id="612"/>
      <w:bookmarkEnd w:id="613"/>
      <w:bookmarkEnd w:id="614"/>
      <w:bookmarkEnd w:id="615"/>
      <w:bookmarkEnd w:id="616"/>
    </w:p>
    <w:p w:rsidR="00656DE4" w:rsidRDefault="00656DE4" w:rsidP="00656DE4">
      <w:pPr>
        <w:pStyle w:val="afe"/>
      </w:pPr>
      <w:r w:rsidRPr="008F31DB">
        <w:rPr>
          <w:rFonts w:hint="eastAsia"/>
        </w:rPr>
        <w:t>检查无人机系统具备接口互通能力，应能按照相应国家标准报送飞行计划、飞行动态（速度、高度、位置）等识别信息以及产品、登记、驾驶员等监管信息，便于军民航空管部门实施管控。</w:t>
      </w:r>
    </w:p>
    <w:p w:rsidR="00656DE4" w:rsidRPr="00501DF0" w:rsidRDefault="00656DE4" w:rsidP="008458E7">
      <w:pPr>
        <w:pStyle w:val="a0"/>
        <w:spacing w:before="312" w:after="312"/>
      </w:pPr>
      <w:bookmarkStart w:id="617" w:name="_Toc27676360"/>
      <w:bookmarkStart w:id="618" w:name="_Toc27755229"/>
      <w:bookmarkStart w:id="619" w:name="_Toc29302125"/>
      <w:bookmarkStart w:id="620" w:name="_Toc29307389"/>
      <w:bookmarkStart w:id="621" w:name="_Toc41653726"/>
      <w:bookmarkStart w:id="622" w:name="_Toc41653897"/>
      <w:r w:rsidRPr="00501DF0">
        <w:rPr>
          <w:rFonts w:hint="eastAsia"/>
        </w:rPr>
        <w:t>续航能力</w:t>
      </w:r>
      <w:r w:rsidR="00F701CA">
        <w:rPr>
          <w:rFonts w:hint="eastAsia"/>
        </w:rPr>
        <w:t>评价</w:t>
      </w:r>
      <w:r w:rsidRPr="00501DF0">
        <w:rPr>
          <w:rFonts w:hint="eastAsia"/>
        </w:rPr>
        <w:t>方法</w:t>
      </w:r>
      <w:bookmarkEnd w:id="617"/>
      <w:bookmarkEnd w:id="618"/>
      <w:bookmarkEnd w:id="619"/>
      <w:bookmarkEnd w:id="620"/>
      <w:bookmarkEnd w:id="621"/>
      <w:bookmarkEnd w:id="622"/>
    </w:p>
    <w:p w:rsidR="00656DE4" w:rsidRPr="00501DF0" w:rsidRDefault="00656DE4" w:rsidP="008458E7">
      <w:pPr>
        <w:pStyle w:val="a1"/>
        <w:spacing w:before="156" w:after="156"/>
      </w:pPr>
      <w:bookmarkStart w:id="623" w:name="_Toc27676361"/>
      <w:bookmarkStart w:id="624" w:name="_Toc27755230"/>
      <w:bookmarkStart w:id="625" w:name="_Toc29302126"/>
      <w:bookmarkStart w:id="626" w:name="_Toc29307390"/>
      <w:bookmarkStart w:id="627" w:name="_Toc41653727"/>
      <w:bookmarkStart w:id="628" w:name="_Toc41653898"/>
      <w:r w:rsidRPr="00501DF0">
        <w:rPr>
          <w:rFonts w:hint="eastAsia"/>
        </w:rPr>
        <w:t>续航能力通用要求</w:t>
      </w:r>
      <w:bookmarkEnd w:id="623"/>
      <w:bookmarkEnd w:id="624"/>
      <w:bookmarkEnd w:id="625"/>
      <w:bookmarkEnd w:id="626"/>
      <w:bookmarkEnd w:id="627"/>
      <w:bookmarkEnd w:id="628"/>
    </w:p>
    <w:p w:rsidR="00656DE4" w:rsidRPr="00501DF0" w:rsidRDefault="00924BFA" w:rsidP="00501DF0">
      <w:pPr>
        <w:pStyle w:val="a2"/>
        <w:spacing w:before="156" w:after="156"/>
      </w:pPr>
      <w:bookmarkStart w:id="629" w:name="_Toc29302127"/>
      <w:bookmarkStart w:id="630" w:name="_Toc29307391"/>
      <w:bookmarkStart w:id="631" w:name="_Toc41653728"/>
      <w:bookmarkStart w:id="632" w:name="_Toc41653899"/>
      <w:r w:rsidRPr="00501DF0">
        <w:rPr>
          <w:rFonts w:hint="eastAsia"/>
        </w:rPr>
        <w:t>剩余电量</w:t>
      </w:r>
      <w:r w:rsidR="007B1DB4" w:rsidRPr="00501DF0">
        <w:rPr>
          <w:rFonts w:hint="eastAsia"/>
        </w:rPr>
        <w:t>提示</w:t>
      </w:r>
      <w:bookmarkEnd w:id="629"/>
      <w:bookmarkEnd w:id="630"/>
      <w:bookmarkEnd w:id="631"/>
      <w:bookmarkEnd w:id="632"/>
    </w:p>
    <w:p w:rsidR="00656DE4" w:rsidRDefault="00924BFA" w:rsidP="00656DE4">
      <w:pPr>
        <w:pStyle w:val="afe"/>
      </w:pPr>
      <w:r>
        <w:rPr>
          <w:rFonts w:hint="eastAsia"/>
        </w:rPr>
        <w:t>通过</w:t>
      </w:r>
      <w:r w:rsidR="007B1DB4">
        <w:rPr>
          <w:rFonts w:hint="eastAsia"/>
        </w:rPr>
        <w:t>结合任意悬停或工况</w:t>
      </w:r>
      <w:r>
        <w:rPr>
          <w:rFonts w:hint="eastAsia"/>
        </w:rPr>
        <w:t>试验</w:t>
      </w:r>
      <w:r w:rsidR="00671DE1">
        <w:rPr>
          <w:rFonts w:hint="eastAsia"/>
        </w:rPr>
        <w:t>进行评价</w:t>
      </w:r>
      <w:r w:rsidR="00656DE4">
        <w:rPr>
          <w:rFonts w:hint="eastAsia"/>
        </w:rPr>
        <w:t>。</w:t>
      </w:r>
    </w:p>
    <w:p w:rsidR="00656DE4" w:rsidRPr="00501DF0" w:rsidRDefault="00604C73" w:rsidP="00501DF0">
      <w:pPr>
        <w:pStyle w:val="a2"/>
        <w:spacing w:before="156" w:after="156"/>
      </w:pPr>
      <w:bookmarkStart w:id="633" w:name="_Toc29302128"/>
      <w:bookmarkStart w:id="634" w:name="_Toc29307392"/>
      <w:bookmarkStart w:id="635" w:name="_Toc41653729"/>
      <w:bookmarkStart w:id="636" w:name="_Toc41653900"/>
      <w:r w:rsidRPr="00501DF0">
        <w:rPr>
          <w:rFonts w:hint="eastAsia"/>
        </w:rPr>
        <w:t>低电量</w:t>
      </w:r>
      <w:r w:rsidR="007B1DB4" w:rsidRPr="00501DF0">
        <w:rPr>
          <w:rFonts w:hint="eastAsia"/>
        </w:rPr>
        <w:t>试验</w:t>
      </w:r>
      <w:bookmarkEnd w:id="633"/>
      <w:bookmarkEnd w:id="634"/>
      <w:bookmarkEnd w:id="635"/>
      <w:bookmarkEnd w:id="636"/>
    </w:p>
    <w:p w:rsidR="007B1DB4" w:rsidRDefault="007B1DB4" w:rsidP="007B1DB4">
      <w:pPr>
        <w:pStyle w:val="afe"/>
      </w:pPr>
      <w:r>
        <w:rPr>
          <w:rFonts w:hint="eastAsia"/>
        </w:rPr>
        <w:t>按照制造商推荐的方法充电，记录起飞时间，在适当时刻开启卫星导航定位系统和高度保持等与飞行和作业任务相关的功能，按照预先设计的航线飞行直至强制返航降落</w:t>
      </w:r>
      <w:r w:rsidR="00671DE1">
        <w:rPr>
          <w:rFonts w:hint="eastAsia"/>
        </w:rPr>
        <w:t>。</w:t>
      </w:r>
    </w:p>
    <w:p w:rsidR="00080033" w:rsidRPr="00501DF0" w:rsidRDefault="001220E3" w:rsidP="008458E7">
      <w:pPr>
        <w:pStyle w:val="a1"/>
        <w:spacing w:before="156" w:after="156"/>
      </w:pPr>
      <w:bookmarkStart w:id="637" w:name="_Toc27676362"/>
      <w:bookmarkStart w:id="638" w:name="_Toc27755231"/>
      <w:bookmarkStart w:id="639" w:name="_Toc29302129"/>
      <w:bookmarkStart w:id="640" w:name="_Toc29307393"/>
      <w:bookmarkStart w:id="641" w:name="_Toc41653730"/>
      <w:bookmarkStart w:id="642" w:name="_Toc41653901"/>
      <w:r w:rsidRPr="00501DF0">
        <w:rPr>
          <w:rFonts w:hint="eastAsia"/>
        </w:rPr>
        <w:t>工况</w:t>
      </w:r>
      <w:r w:rsidR="00080033" w:rsidRPr="00501DF0">
        <w:rPr>
          <w:rFonts w:hint="eastAsia"/>
        </w:rPr>
        <w:t>续航能力</w:t>
      </w:r>
      <w:bookmarkEnd w:id="637"/>
      <w:bookmarkEnd w:id="638"/>
      <w:bookmarkEnd w:id="639"/>
      <w:bookmarkEnd w:id="640"/>
      <w:r w:rsidR="00792C5A">
        <w:rPr>
          <w:rFonts w:hint="eastAsia"/>
        </w:rPr>
        <w:t>评价</w:t>
      </w:r>
      <w:bookmarkEnd w:id="641"/>
      <w:bookmarkEnd w:id="642"/>
    </w:p>
    <w:p w:rsidR="00080033" w:rsidRPr="007B1DB4" w:rsidRDefault="00080033" w:rsidP="007B1DB4">
      <w:pPr>
        <w:pStyle w:val="afe"/>
      </w:pPr>
      <w:r>
        <w:rPr>
          <w:rFonts w:hint="eastAsia"/>
        </w:rPr>
        <w:t>产品的续航能力飞行试验</w:t>
      </w:r>
      <w:r w:rsidRPr="00F21543">
        <w:rPr>
          <w:rFonts w:hint="eastAsia"/>
        </w:rPr>
        <w:t>应根据无人机设计作业任务特点</w:t>
      </w:r>
      <w:r>
        <w:rPr>
          <w:rFonts w:hint="eastAsia"/>
        </w:rPr>
        <w:t>和具体行业应用场景</w:t>
      </w:r>
      <w:r w:rsidRPr="00F21543">
        <w:rPr>
          <w:rFonts w:hint="eastAsia"/>
        </w:rPr>
        <w:t>选取试验项目</w:t>
      </w:r>
      <w:r>
        <w:rPr>
          <w:rFonts w:hint="eastAsia"/>
        </w:rPr>
        <w:t>。</w:t>
      </w:r>
    </w:p>
    <w:p w:rsidR="00656DE4" w:rsidRPr="00501DF0" w:rsidRDefault="00656DE4" w:rsidP="00501DF0">
      <w:pPr>
        <w:pStyle w:val="a2"/>
        <w:spacing w:before="156" w:after="156"/>
      </w:pPr>
      <w:bookmarkStart w:id="643" w:name="_Toc29302130"/>
      <w:bookmarkStart w:id="644" w:name="_Toc29307394"/>
      <w:bookmarkStart w:id="645" w:name="_Toc41653731"/>
      <w:bookmarkStart w:id="646" w:name="_Toc41653902"/>
      <w:r w:rsidRPr="00501DF0">
        <w:rPr>
          <w:rFonts w:hint="eastAsia"/>
        </w:rPr>
        <w:t>室内空载悬停</w:t>
      </w:r>
      <w:bookmarkEnd w:id="643"/>
      <w:bookmarkEnd w:id="644"/>
      <w:r w:rsidR="00792C5A">
        <w:rPr>
          <w:rFonts w:hint="eastAsia"/>
        </w:rPr>
        <w:t>评价</w:t>
      </w:r>
      <w:bookmarkEnd w:id="645"/>
      <w:bookmarkEnd w:id="646"/>
    </w:p>
    <w:p w:rsidR="00656DE4" w:rsidRDefault="00656DE4" w:rsidP="00656DE4">
      <w:pPr>
        <w:pStyle w:val="afe"/>
      </w:pPr>
      <w:r>
        <w:rPr>
          <w:rFonts w:hint="eastAsia"/>
        </w:rPr>
        <w:lastRenderedPageBreak/>
        <w:t>按照制造商推荐的方法或者GB/T 31467.1-2015 6.2.1b) 方法充电，记录起飞时间，开启GPS定位、高度保持以及数据传输等与飞行相关的功能，起飞后在3-5米高度悬停，当达到试验截止电压或使用手册的降落条件时降落，记录降落的时间。再重复2次，取3次测试结果的平均值</w:t>
      </w:r>
    </w:p>
    <w:p w:rsidR="00656DE4" w:rsidRPr="00501DF0" w:rsidRDefault="00656DE4" w:rsidP="00501DF0">
      <w:pPr>
        <w:pStyle w:val="a2"/>
        <w:spacing w:before="156" w:after="156"/>
      </w:pPr>
      <w:bookmarkStart w:id="647" w:name="_Toc29302131"/>
      <w:bookmarkStart w:id="648" w:name="_Toc29307395"/>
      <w:bookmarkStart w:id="649" w:name="_Toc41653732"/>
      <w:bookmarkStart w:id="650" w:name="_Toc41653903"/>
      <w:r w:rsidRPr="00501DF0">
        <w:rPr>
          <w:rFonts w:hint="eastAsia"/>
        </w:rPr>
        <w:t>室内额定载荷悬停</w:t>
      </w:r>
      <w:bookmarkEnd w:id="647"/>
      <w:bookmarkEnd w:id="648"/>
      <w:r w:rsidR="00792C5A">
        <w:rPr>
          <w:rFonts w:hint="eastAsia"/>
        </w:rPr>
        <w:t>评价</w:t>
      </w:r>
      <w:bookmarkEnd w:id="649"/>
      <w:bookmarkEnd w:id="650"/>
    </w:p>
    <w:p w:rsidR="00656DE4" w:rsidRDefault="00656DE4" w:rsidP="00656DE4">
      <w:pPr>
        <w:pStyle w:val="afe"/>
      </w:pPr>
      <w:r>
        <w:rPr>
          <w:rFonts w:hint="eastAsia"/>
        </w:rPr>
        <w:t>将任务载荷或模拟载荷牢固的安装在待检设备无人机上，如使用模拟载荷，模拟载荷质心应与真实载荷重合。</w:t>
      </w:r>
    </w:p>
    <w:p w:rsidR="00656DE4" w:rsidRDefault="00671DE1" w:rsidP="00671DE1">
      <w:pPr>
        <w:pStyle w:val="afe"/>
        <w:ind w:firstLineChars="0" w:firstLine="0"/>
      </w:pPr>
      <w:r>
        <w:rPr>
          <w:rFonts w:hint="eastAsia"/>
        </w:rPr>
        <w:t xml:space="preserve">    </w:t>
      </w:r>
      <w:r w:rsidR="00656DE4">
        <w:rPr>
          <w:rFonts w:hint="eastAsia"/>
        </w:rPr>
        <w:t>按照</w:t>
      </w:r>
      <w:r w:rsidR="000C7DB0" w:rsidRPr="00080033">
        <w:rPr>
          <w:rFonts w:hint="eastAsia"/>
        </w:rPr>
        <w:t>室内空载悬停试验</w:t>
      </w:r>
      <w:r w:rsidR="00656DE4">
        <w:rPr>
          <w:rFonts w:hint="eastAsia"/>
        </w:rPr>
        <w:t>步骤进行试验，取3次</w:t>
      </w:r>
      <w:r w:rsidR="00792C5A">
        <w:rPr>
          <w:rFonts w:hint="eastAsia"/>
        </w:rPr>
        <w:t>测试</w:t>
      </w:r>
      <w:r w:rsidR="00656DE4">
        <w:rPr>
          <w:rFonts w:hint="eastAsia"/>
        </w:rPr>
        <w:t>结果的平均值</w:t>
      </w:r>
      <w:r w:rsidR="00501DF0">
        <w:rPr>
          <w:rFonts w:hint="eastAsia"/>
        </w:rPr>
        <w:t>。</w:t>
      </w:r>
    </w:p>
    <w:p w:rsidR="00656DE4" w:rsidRPr="00501DF0" w:rsidRDefault="00656DE4" w:rsidP="00501DF0">
      <w:pPr>
        <w:pStyle w:val="a2"/>
        <w:spacing w:before="156" w:after="156"/>
      </w:pPr>
      <w:bookmarkStart w:id="651" w:name="_Toc29302132"/>
      <w:bookmarkStart w:id="652" w:name="_Toc29307396"/>
      <w:bookmarkStart w:id="653" w:name="_Toc41653733"/>
      <w:bookmarkStart w:id="654" w:name="_Toc41653904"/>
      <w:r w:rsidRPr="00501DF0">
        <w:rPr>
          <w:rFonts w:hint="eastAsia"/>
        </w:rPr>
        <w:t>室外场地空载续航</w:t>
      </w:r>
      <w:bookmarkEnd w:id="651"/>
      <w:bookmarkEnd w:id="652"/>
      <w:r w:rsidR="00792C5A">
        <w:rPr>
          <w:rFonts w:hint="eastAsia"/>
        </w:rPr>
        <w:t>能力评价</w:t>
      </w:r>
      <w:bookmarkEnd w:id="653"/>
      <w:bookmarkEnd w:id="654"/>
    </w:p>
    <w:p w:rsidR="00656DE4" w:rsidRDefault="00656DE4" w:rsidP="00656DE4">
      <w:pPr>
        <w:pStyle w:val="afe"/>
      </w:pPr>
      <w:r>
        <w:rPr>
          <w:rFonts w:hint="eastAsia"/>
        </w:rPr>
        <w:t>按照制造商推荐的方法或者GB/T 31467.1-20156.2.1b） 方法充电，记录起飞时间，开启GPS定位、高度保持以及数据传输等与飞行和作业任务相关的功能，按照预先设计的航线飞行直至强制返航降落，最后记录降落时间并计算续航里程。再重复2次，取3次测试结果的平均值。</w:t>
      </w:r>
    </w:p>
    <w:p w:rsidR="00656DE4" w:rsidRPr="00501DF0" w:rsidRDefault="00656DE4" w:rsidP="00501DF0">
      <w:pPr>
        <w:pStyle w:val="a2"/>
        <w:spacing w:before="156" w:after="156"/>
      </w:pPr>
      <w:bookmarkStart w:id="655" w:name="_Toc29302133"/>
      <w:bookmarkStart w:id="656" w:name="_Toc29307397"/>
      <w:bookmarkStart w:id="657" w:name="_Toc41653734"/>
      <w:bookmarkStart w:id="658" w:name="_Toc41653905"/>
      <w:r w:rsidRPr="00501DF0">
        <w:rPr>
          <w:rFonts w:hint="eastAsia"/>
        </w:rPr>
        <w:t>室外场地额定载荷续航</w:t>
      </w:r>
      <w:bookmarkEnd w:id="655"/>
      <w:bookmarkEnd w:id="656"/>
      <w:r w:rsidR="00792C5A">
        <w:rPr>
          <w:rFonts w:hint="eastAsia"/>
        </w:rPr>
        <w:t>评价</w:t>
      </w:r>
      <w:bookmarkEnd w:id="657"/>
      <w:bookmarkEnd w:id="658"/>
    </w:p>
    <w:p w:rsidR="00656DE4" w:rsidRDefault="00656DE4" w:rsidP="00656DE4">
      <w:pPr>
        <w:pStyle w:val="afe"/>
      </w:pPr>
      <w:r>
        <w:rPr>
          <w:rFonts w:hint="eastAsia"/>
        </w:rPr>
        <w:t>将制造商声明的最大质量的载荷或模拟载荷牢固的安装在待检设备无人机上，如使用模拟载荷，模拟载荷质心应与真实载荷重合，与飞行和作业任务相关的功能应该开启。</w:t>
      </w:r>
    </w:p>
    <w:p w:rsidR="00656DE4" w:rsidRDefault="00656DE4" w:rsidP="00656DE4">
      <w:pPr>
        <w:pStyle w:val="afe"/>
      </w:pPr>
      <w:r>
        <w:rPr>
          <w:rFonts w:hint="eastAsia"/>
        </w:rPr>
        <w:t>其余按照</w:t>
      </w:r>
      <w:r w:rsidR="000C7DB0" w:rsidRPr="00080033">
        <w:rPr>
          <w:rFonts w:hint="eastAsia"/>
        </w:rPr>
        <w:t>室外场地空载续航试验</w:t>
      </w:r>
      <w:r>
        <w:rPr>
          <w:rFonts w:hint="eastAsia"/>
        </w:rPr>
        <w:t>步骤进行试验。取3次测试结果的平均值。</w:t>
      </w:r>
    </w:p>
    <w:p w:rsidR="00656DE4" w:rsidRPr="00501DF0" w:rsidRDefault="00656DE4" w:rsidP="00501DF0">
      <w:pPr>
        <w:pStyle w:val="a2"/>
        <w:spacing w:before="156" w:after="156"/>
      </w:pPr>
      <w:bookmarkStart w:id="659" w:name="_Toc29302134"/>
      <w:bookmarkStart w:id="660" w:name="_Toc29307398"/>
      <w:bookmarkStart w:id="661" w:name="_Toc41653735"/>
      <w:bookmarkStart w:id="662" w:name="_Toc41653906"/>
      <w:r w:rsidRPr="00501DF0">
        <w:rPr>
          <w:rFonts w:hint="eastAsia"/>
        </w:rPr>
        <w:t>室外场地工况续航</w:t>
      </w:r>
      <w:bookmarkEnd w:id="659"/>
      <w:bookmarkEnd w:id="660"/>
      <w:r w:rsidR="00792C5A">
        <w:rPr>
          <w:rFonts w:hint="eastAsia"/>
        </w:rPr>
        <w:t>能力评价</w:t>
      </w:r>
      <w:bookmarkEnd w:id="661"/>
      <w:bookmarkEnd w:id="662"/>
    </w:p>
    <w:p w:rsidR="00656DE4" w:rsidRDefault="00656DE4" w:rsidP="0093169C">
      <w:pPr>
        <w:pStyle w:val="afe"/>
      </w:pPr>
      <w:r>
        <w:rPr>
          <w:rFonts w:hint="eastAsia"/>
        </w:rPr>
        <w:t>无人机应该根据制造商声明的用途对应相应的工况进行</w:t>
      </w:r>
      <w:r w:rsidR="00792C5A">
        <w:rPr>
          <w:rFonts w:hint="eastAsia"/>
        </w:rPr>
        <w:t>评价</w:t>
      </w:r>
      <w:r>
        <w:rPr>
          <w:rFonts w:hint="eastAsia"/>
        </w:rPr>
        <w:t>。</w:t>
      </w:r>
    </w:p>
    <w:p w:rsidR="00656DE4" w:rsidRDefault="00656DE4" w:rsidP="0093169C">
      <w:pPr>
        <w:pStyle w:val="afe"/>
      </w:pPr>
      <w:r>
        <w:rPr>
          <w:rFonts w:hint="eastAsia"/>
        </w:rPr>
        <w:t>如果制造商声明或使用手册中声明了无人机的用途只用于植保作业，应根据技术参数选择工况3A或工况3B或等价工况进行试验，否则应该进行工况2和工况3的</w:t>
      </w:r>
      <w:r w:rsidR="00792C5A">
        <w:rPr>
          <w:rFonts w:hint="eastAsia"/>
        </w:rPr>
        <w:t>评价</w:t>
      </w:r>
      <w:r>
        <w:rPr>
          <w:rFonts w:hint="eastAsia"/>
        </w:rPr>
        <w:t>。在进行工况2和工况3的</w:t>
      </w:r>
      <w:r w:rsidR="00792C5A">
        <w:rPr>
          <w:rFonts w:hint="eastAsia"/>
        </w:rPr>
        <w:t>评价</w:t>
      </w:r>
      <w:r>
        <w:rPr>
          <w:rFonts w:hint="eastAsia"/>
        </w:rPr>
        <w:t>前，应将药箱注入额定容量的清水，试验时应启动喷洒功能。</w:t>
      </w:r>
    </w:p>
    <w:p w:rsidR="00656DE4" w:rsidRDefault="00656DE4" w:rsidP="0093169C">
      <w:pPr>
        <w:pStyle w:val="afe"/>
      </w:pPr>
      <w:r>
        <w:rPr>
          <w:rFonts w:hint="eastAsia"/>
        </w:rPr>
        <w:t>如果制造商声明或使用手册中声明了无人机的最大航时超过35min，则应该按附录D长航时工况进行试验。</w:t>
      </w:r>
    </w:p>
    <w:p w:rsidR="00656DE4" w:rsidRDefault="00656DE4" w:rsidP="0093169C">
      <w:pPr>
        <w:pStyle w:val="afe"/>
      </w:pPr>
      <w:r>
        <w:rPr>
          <w:rFonts w:hint="eastAsia"/>
        </w:rPr>
        <w:t>工况续航试验中，与飞行和作业任务的相关的功能应该开启。</w:t>
      </w:r>
    </w:p>
    <w:p w:rsidR="00656DE4" w:rsidRDefault="00656DE4" w:rsidP="0093169C">
      <w:pPr>
        <w:pStyle w:val="afe"/>
      </w:pPr>
      <w:r>
        <w:rPr>
          <w:rFonts w:hint="eastAsia"/>
        </w:rPr>
        <w:t>一般低空工况按附录A进行试验。</w:t>
      </w:r>
    </w:p>
    <w:p w:rsidR="00656DE4" w:rsidRDefault="00656DE4" w:rsidP="0093169C">
      <w:pPr>
        <w:pStyle w:val="afe"/>
      </w:pPr>
      <w:r>
        <w:rPr>
          <w:rFonts w:hint="eastAsia"/>
        </w:rPr>
        <w:t>一般中低空工况按附录B进行试验。</w:t>
      </w:r>
    </w:p>
    <w:p w:rsidR="00656DE4" w:rsidRDefault="00656DE4" w:rsidP="0093169C">
      <w:pPr>
        <w:pStyle w:val="afe"/>
      </w:pPr>
      <w:r>
        <w:rPr>
          <w:rFonts w:hint="eastAsia"/>
        </w:rPr>
        <w:t>植保机工况按附录C进行试验。</w:t>
      </w:r>
    </w:p>
    <w:p w:rsidR="00656DE4" w:rsidRDefault="00656DE4" w:rsidP="0093169C">
      <w:pPr>
        <w:pStyle w:val="afe"/>
      </w:pPr>
      <w:r>
        <w:rPr>
          <w:rFonts w:hint="eastAsia"/>
        </w:rPr>
        <w:t>最大航时超过35分钟的无人机应按附录D长航时工况进行试验，设计有可拆卸载荷的应该将空载和带最大额定载荷的状态都应进行</w:t>
      </w:r>
      <w:r w:rsidR="00792C5A">
        <w:rPr>
          <w:rFonts w:hint="eastAsia"/>
        </w:rPr>
        <w:t>评价</w:t>
      </w:r>
      <w:r>
        <w:rPr>
          <w:rFonts w:hint="eastAsia"/>
        </w:rPr>
        <w:t>。</w:t>
      </w:r>
    </w:p>
    <w:p w:rsidR="00D46F12" w:rsidRPr="00501DF0" w:rsidRDefault="00D46F12" w:rsidP="008458E7">
      <w:pPr>
        <w:pStyle w:val="a0"/>
        <w:spacing w:before="312" w:after="312"/>
      </w:pPr>
      <w:bookmarkStart w:id="663" w:name="_Toc26963521"/>
      <w:bookmarkStart w:id="664" w:name="_Toc27060620"/>
      <w:bookmarkStart w:id="665" w:name="_Toc27676363"/>
      <w:bookmarkStart w:id="666" w:name="_Toc27755232"/>
      <w:bookmarkStart w:id="667" w:name="_Toc29302135"/>
      <w:bookmarkStart w:id="668" w:name="_Toc29307399"/>
      <w:bookmarkStart w:id="669" w:name="_Toc41653736"/>
      <w:bookmarkStart w:id="670" w:name="_Toc41653907"/>
      <w:r w:rsidRPr="00501DF0">
        <w:rPr>
          <w:rFonts w:hint="eastAsia"/>
        </w:rPr>
        <w:t>环境</w:t>
      </w:r>
      <w:r w:rsidR="00D53624">
        <w:rPr>
          <w:rFonts w:hint="eastAsia"/>
        </w:rPr>
        <w:t>适应性评价</w:t>
      </w:r>
      <w:r w:rsidRPr="00501DF0">
        <w:rPr>
          <w:rFonts w:hint="eastAsia"/>
        </w:rPr>
        <w:t>方法</w:t>
      </w:r>
      <w:bookmarkEnd w:id="663"/>
      <w:bookmarkEnd w:id="664"/>
      <w:bookmarkEnd w:id="665"/>
      <w:bookmarkEnd w:id="666"/>
      <w:bookmarkEnd w:id="667"/>
      <w:bookmarkEnd w:id="668"/>
      <w:bookmarkEnd w:id="669"/>
      <w:bookmarkEnd w:id="670"/>
    </w:p>
    <w:p w:rsidR="00D46F12" w:rsidRPr="00501DF0" w:rsidRDefault="00D46F12" w:rsidP="008458E7">
      <w:pPr>
        <w:pStyle w:val="a1"/>
        <w:spacing w:before="156" w:after="156"/>
      </w:pPr>
      <w:bookmarkStart w:id="671" w:name="_Toc26963522"/>
      <w:bookmarkStart w:id="672" w:name="_Toc27060621"/>
      <w:bookmarkStart w:id="673" w:name="_Toc27676364"/>
      <w:bookmarkStart w:id="674" w:name="_Toc27755233"/>
      <w:bookmarkStart w:id="675" w:name="_Toc29302136"/>
      <w:bookmarkStart w:id="676" w:name="_Toc29307400"/>
      <w:bookmarkStart w:id="677" w:name="_Toc41653737"/>
      <w:bookmarkStart w:id="678" w:name="_Toc41653908"/>
      <w:r w:rsidRPr="00501DF0">
        <w:rPr>
          <w:rFonts w:hint="eastAsia"/>
        </w:rPr>
        <w:t>高温存储</w:t>
      </w:r>
      <w:bookmarkEnd w:id="671"/>
      <w:bookmarkEnd w:id="672"/>
      <w:bookmarkEnd w:id="673"/>
      <w:bookmarkEnd w:id="674"/>
      <w:bookmarkEnd w:id="675"/>
      <w:bookmarkEnd w:id="676"/>
      <w:bookmarkEnd w:id="677"/>
      <w:bookmarkEnd w:id="678"/>
    </w:p>
    <w:p w:rsidR="00D46F12" w:rsidRPr="008F31DB" w:rsidRDefault="00D46F12" w:rsidP="00D46F12">
      <w:pPr>
        <w:pStyle w:val="afe"/>
      </w:pPr>
      <w:r w:rsidRPr="008F31DB">
        <w:rPr>
          <w:rFonts w:hint="eastAsia"/>
        </w:rPr>
        <w:t>高温存储温度</w:t>
      </w:r>
      <w:r w:rsidRPr="008F31DB">
        <w:t>+60</w:t>
      </w:r>
      <w:r w:rsidRPr="008F31DB">
        <w:rPr>
          <w:rFonts w:hint="eastAsia"/>
        </w:rPr>
        <w:t>℃、存储时间</w:t>
      </w:r>
      <w:r w:rsidRPr="008F31DB">
        <w:t>48h</w:t>
      </w:r>
      <w:r w:rsidRPr="008F31DB">
        <w:rPr>
          <w:rFonts w:hint="eastAsia"/>
        </w:rPr>
        <w:t>，或按制造商声明的存储温度和存储时间，其它条件依据</w:t>
      </w:r>
      <w:r w:rsidRPr="008F31DB">
        <w:t>GJB 150.3A-2009</w:t>
      </w:r>
      <w:r w:rsidRPr="008F31DB">
        <w:rPr>
          <w:rFonts w:hint="eastAsia"/>
        </w:rPr>
        <w:t>。</w:t>
      </w:r>
    </w:p>
    <w:p w:rsidR="00D46F12" w:rsidRPr="00501DF0" w:rsidRDefault="00D46F12" w:rsidP="008458E7">
      <w:pPr>
        <w:pStyle w:val="a1"/>
        <w:spacing w:before="156" w:after="156"/>
      </w:pPr>
      <w:bookmarkStart w:id="679" w:name="_Toc26963523"/>
      <w:bookmarkStart w:id="680" w:name="_Toc27060622"/>
      <w:bookmarkStart w:id="681" w:name="_Toc27676365"/>
      <w:bookmarkStart w:id="682" w:name="_Toc27755234"/>
      <w:bookmarkStart w:id="683" w:name="_Toc29302137"/>
      <w:bookmarkStart w:id="684" w:name="_Toc29307401"/>
      <w:bookmarkStart w:id="685" w:name="_Toc41653738"/>
      <w:bookmarkStart w:id="686" w:name="_Toc41653909"/>
      <w:r w:rsidRPr="00501DF0">
        <w:rPr>
          <w:rFonts w:hint="eastAsia"/>
        </w:rPr>
        <w:t>高温工作</w:t>
      </w:r>
      <w:bookmarkEnd w:id="679"/>
      <w:bookmarkEnd w:id="680"/>
      <w:bookmarkEnd w:id="681"/>
      <w:bookmarkEnd w:id="682"/>
      <w:bookmarkEnd w:id="683"/>
      <w:bookmarkEnd w:id="684"/>
      <w:bookmarkEnd w:id="685"/>
      <w:bookmarkEnd w:id="686"/>
    </w:p>
    <w:p w:rsidR="00D46F12" w:rsidRPr="008F31DB" w:rsidRDefault="00D46F12" w:rsidP="00D46F12">
      <w:pPr>
        <w:pStyle w:val="afe"/>
      </w:pPr>
      <w:r w:rsidRPr="008F31DB">
        <w:rPr>
          <w:rFonts w:hint="eastAsia"/>
        </w:rPr>
        <w:t>高温工作温度</w:t>
      </w:r>
      <w:r w:rsidRPr="008F31DB">
        <w:t>+50</w:t>
      </w:r>
      <w:r w:rsidRPr="008F31DB">
        <w:rPr>
          <w:rFonts w:hint="eastAsia"/>
        </w:rPr>
        <w:t>℃，工作时间</w:t>
      </w:r>
      <w:r w:rsidRPr="008F31DB">
        <w:t>2h</w:t>
      </w:r>
      <w:r w:rsidRPr="008F31DB">
        <w:rPr>
          <w:rFonts w:hint="eastAsia"/>
        </w:rPr>
        <w:t>，或按制造商声明的工作温度和工作时间。其它条件依据</w:t>
      </w:r>
      <w:r w:rsidRPr="008F31DB">
        <w:t>GJB 150.3A-2009</w:t>
      </w:r>
      <w:r w:rsidRPr="008F31DB">
        <w:rPr>
          <w:rFonts w:hint="eastAsia"/>
        </w:rPr>
        <w:t>。</w:t>
      </w:r>
    </w:p>
    <w:p w:rsidR="00D46F12" w:rsidRPr="00501DF0" w:rsidRDefault="00D46F12" w:rsidP="008458E7">
      <w:pPr>
        <w:pStyle w:val="a1"/>
        <w:spacing w:before="156" w:after="156"/>
      </w:pPr>
      <w:bookmarkStart w:id="687" w:name="_Toc26963524"/>
      <w:bookmarkStart w:id="688" w:name="_Toc27060623"/>
      <w:bookmarkStart w:id="689" w:name="_Toc27676366"/>
      <w:bookmarkStart w:id="690" w:name="_Toc27755235"/>
      <w:bookmarkStart w:id="691" w:name="_Toc29302138"/>
      <w:bookmarkStart w:id="692" w:name="_Toc29307402"/>
      <w:bookmarkStart w:id="693" w:name="_Toc41653739"/>
      <w:bookmarkStart w:id="694" w:name="_Toc41653910"/>
      <w:r w:rsidRPr="00501DF0">
        <w:rPr>
          <w:rFonts w:hint="eastAsia"/>
        </w:rPr>
        <w:lastRenderedPageBreak/>
        <w:t>低温存储</w:t>
      </w:r>
      <w:bookmarkEnd w:id="687"/>
      <w:bookmarkEnd w:id="688"/>
      <w:bookmarkEnd w:id="689"/>
      <w:bookmarkEnd w:id="690"/>
      <w:bookmarkEnd w:id="691"/>
      <w:bookmarkEnd w:id="692"/>
      <w:bookmarkEnd w:id="693"/>
      <w:bookmarkEnd w:id="694"/>
    </w:p>
    <w:p w:rsidR="00D46F12" w:rsidRPr="008F31DB" w:rsidRDefault="00D46F12" w:rsidP="00D46F12">
      <w:pPr>
        <w:pStyle w:val="afe"/>
      </w:pPr>
      <w:r w:rsidRPr="008F31DB">
        <w:rPr>
          <w:rFonts w:hint="eastAsia"/>
        </w:rPr>
        <w:t>低温存储温度</w:t>
      </w:r>
      <w:r w:rsidRPr="008F31DB">
        <w:t>-40</w:t>
      </w:r>
      <w:r w:rsidRPr="008F31DB">
        <w:rPr>
          <w:rFonts w:hint="eastAsia"/>
        </w:rPr>
        <w:t>℃，存储时间</w:t>
      </w:r>
      <w:r w:rsidRPr="008F31DB">
        <w:t>4h</w:t>
      </w:r>
      <w:r w:rsidRPr="008F31DB">
        <w:rPr>
          <w:rFonts w:hint="eastAsia"/>
        </w:rPr>
        <w:t>，或按制造商声明的存储温度和存储时间，其它条件依据</w:t>
      </w:r>
      <w:r w:rsidRPr="008F31DB">
        <w:t>GJB 150.4A-2009</w:t>
      </w:r>
      <w:r w:rsidRPr="008F31DB">
        <w:rPr>
          <w:rFonts w:hint="eastAsia"/>
        </w:rPr>
        <w:t>。</w:t>
      </w:r>
    </w:p>
    <w:p w:rsidR="00D46F12" w:rsidRPr="00501DF0" w:rsidRDefault="00D46F12" w:rsidP="008458E7">
      <w:pPr>
        <w:pStyle w:val="a1"/>
        <w:spacing w:before="156" w:after="156"/>
      </w:pPr>
      <w:bookmarkStart w:id="695" w:name="_Toc26963525"/>
      <w:bookmarkStart w:id="696" w:name="_Toc27060624"/>
      <w:bookmarkStart w:id="697" w:name="_Toc27676367"/>
      <w:bookmarkStart w:id="698" w:name="_Toc27755236"/>
      <w:bookmarkStart w:id="699" w:name="_Toc29302139"/>
      <w:bookmarkStart w:id="700" w:name="_Toc29307403"/>
      <w:bookmarkStart w:id="701" w:name="_Toc41653740"/>
      <w:bookmarkStart w:id="702" w:name="_Toc41653911"/>
      <w:r w:rsidRPr="00501DF0">
        <w:rPr>
          <w:rFonts w:hint="eastAsia"/>
        </w:rPr>
        <w:t>低温工作</w:t>
      </w:r>
      <w:bookmarkEnd w:id="695"/>
      <w:bookmarkEnd w:id="696"/>
      <w:bookmarkEnd w:id="697"/>
      <w:bookmarkEnd w:id="698"/>
      <w:bookmarkEnd w:id="699"/>
      <w:bookmarkEnd w:id="700"/>
      <w:bookmarkEnd w:id="701"/>
      <w:bookmarkEnd w:id="702"/>
    </w:p>
    <w:p w:rsidR="00D46F12" w:rsidRPr="008F31DB" w:rsidRDefault="00D46F12" w:rsidP="00D46F12">
      <w:pPr>
        <w:pStyle w:val="afe"/>
      </w:pPr>
      <w:r w:rsidRPr="008F31DB">
        <w:rPr>
          <w:rFonts w:hint="eastAsia"/>
        </w:rPr>
        <w:t>低温工作温度</w:t>
      </w:r>
      <w:r w:rsidRPr="008F31DB">
        <w:t>-40</w:t>
      </w:r>
      <w:r w:rsidRPr="008F31DB">
        <w:rPr>
          <w:rFonts w:hint="eastAsia"/>
        </w:rPr>
        <w:t>℃，工作时间</w:t>
      </w:r>
      <w:r w:rsidRPr="008F31DB">
        <w:t>2h</w:t>
      </w:r>
      <w:r w:rsidRPr="008F31DB">
        <w:rPr>
          <w:rFonts w:hint="eastAsia"/>
        </w:rPr>
        <w:t>，或按制造商声明的工作温度和工作时间，其它条件依据</w:t>
      </w:r>
      <w:r w:rsidRPr="008F31DB">
        <w:t>GJB 150.4A-2009</w:t>
      </w:r>
      <w:r w:rsidRPr="008F31DB">
        <w:rPr>
          <w:rFonts w:hint="eastAsia"/>
        </w:rPr>
        <w:t>。</w:t>
      </w:r>
    </w:p>
    <w:p w:rsidR="00D46F12" w:rsidRPr="00501DF0" w:rsidRDefault="00D46F12" w:rsidP="008458E7">
      <w:pPr>
        <w:pStyle w:val="a1"/>
        <w:spacing w:before="156" w:after="156"/>
      </w:pPr>
      <w:bookmarkStart w:id="703" w:name="_Toc26963526"/>
      <w:bookmarkStart w:id="704" w:name="_Toc27060625"/>
      <w:bookmarkStart w:id="705" w:name="_Toc27676368"/>
      <w:bookmarkStart w:id="706" w:name="_Toc27755237"/>
      <w:bookmarkStart w:id="707" w:name="_Toc29302140"/>
      <w:bookmarkStart w:id="708" w:name="_Toc29307404"/>
      <w:bookmarkStart w:id="709" w:name="_Toc41653741"/>
      <w:bookmarkStart w:id="710" w:name="_Toc41653912"/>
      <w:r w:rsidRPr="00501DF0">
        <w:rPr>
          <w:rFonts w:hint="eastAsia"/>
        </w:rPr>
        <w:t>温度冲击试验</w:t>
      </w:r>
      <w:bookmarkEnd w:id="703"/>
      <w:bookmarkEnd w:id="704"/>
      <w:bookmarkEnd w:id="705"/>
      <w:bookmarkEnd w:id="706"/>
      <w:bookmarkEnd w:id="707"/>
      <w:bookmarkEnd w:id="708"/>
      <w:bookmarkEnd w:id="709"/>
      <w:bookmarkEnd w:id="710"/>
    </w:p>
    <w:p w:rsidR="00D46F12" w:rsidRPr="008F31DB" w:rsidRDefault="00D46F12" w:rsidP="00D46F12">
      <w:pPr>
        <w:pStyle w:val="afe"/>
      </w:pPr>
      <w:r w:rsidRPr="008F31DB">
        <w:rPr>
          <w:rFonts w:hint="eastAsia"/>
        </w:rPr>
        <w:t>依据</w:t>
      </w:r>
      <w:r w:rsidRPr="008F31DB">
        <w:t>GJB 150.5A-2009</w:t>
      </w:r>
      <w:r w:rsidRPr="008F31DB">
        <w:rPr>
          <w:rFonts w:hint="eastAsia"/>
        </w:rPr>
        <w:t>程序Ⅰ</w:t>
      </w:r>
      <w:r w:rsidRPr="008F31DB">
        <w:t>-</w:t>
      </w:r>
      <w:r w:rsidRPr="008F31DB">
        <w:rPr>
          <w:rFonts w:hint="eastAsia"/>
        </w:rPr>
        <w:t>恒定极值温度冲击进行试验，最低温度</w:t>
      </w:r>
      <w:r w:rsidRPr="008F31DB">
        <w:t>-10</w:t>
      </w:r>
      <w:r w:rsidRPr="008F31DB">
        <w:rPr>
          <w:rFonts w:hint="eastAsia"/>
        </w:rPr>
        <w:t>℃、最高温度</w:t>
      </w:r>
      <w:r w:rsidRPr="008F31DB">
        <w:t>+30</w:t>
      </w:r>
      <w:r w:rsidRPr="008F31DB">
        <w:rPr>
          <w:rFonts w:hint="eastAsia"/>
        </w:rPr>
        <w:t>℃（或按制造商声明的最低温度、最高温度），暴露时间</w:t>
      </w:r>
      <w:r w:rsidRPr="008F31DB">
        <w:t>2h</w:t>
      </w:r>
      <w:r w:rsidRPr="008F31DB">
        <w:rPr>
          <w:rFonts w:hint="eastAsia"/>
        </w:rPr>
        <w:t>，转换时间不大于</w:t>
      </w:r>
      <w:r w:rsidRPr="008F31DB">
        <w:t>1min</w:t>
      </w:r>
      <w:r w:rsidRPr="008F31DB">
        <w:rPr>
          <w:rFonts w:hint="eastAsia"/>
        </w:rPr>
        <w:t>，循环</w:t>
      </w:r>
      <w:r w:rsidRPr="008F31DB">
        <w:t>3</w:t>
      </w:r>
      <w:r w:rsidRPr="008F31DB">
        <w:rPr>
          <w:rFonts w:hint="eastAsia"/>
        </w:rPr>
        <w:t>次。</w:t>
      </w:r>
    </w:p>
    <w:p w:rsidR="00D46F12" w:rsidRPr="00501DF0" w:rsidRDefault="00D46F12" w:rsidP="008458E7">
      <w:pPr>
        <w:pStyle w:val="a1"/>
        <w:spacing w:before="156" w:after="156"/>
      </w:pPr>
      <w:bookmarkStart w:id="711" w:name="_Toc26963527"/>
      <w:bookmarkStart w:id="712" w:name="_Toc27060626"/>
      <w:bookmarkStart w:id="713" w:name="_Toc27676369"/>
      <w:bookmarkStart w:id="714" w:name="_Toc27755238"/>
      <w:bookmarkStart w:id="715" w:name="_Toc29302141"/>
      <w:bookmarkStart w:id="716" w:name="_Toc29307405"/>
      <w:bookmarkStart w:id="717" w:name="_Toc41653742"/>
      <w:bookmarkStart w:id="718" w:name="_Toc41653913"/>
      <w:r w:rsidRPr="00501DF0">
        <w:rPr>
          <w:rFonts w:hint="eastAsia"/>
        </w:rPr>
        <w:t>湿热试验</w:t>
      </w:r>
      <w:bookmarkEnd w:id="711"/>
      <w:bookmarkEnd w:id="712"/>
      <w:bookmarkEnd w:id="713"/>
      <w:bookmarkEnd w:id="714"/>
      <w:bookmarkEnd w:id="715"/>
      <w:bookmarkEnd w:id="716"/>
      <w:bookmarkEnd w:id="717"/>
      <w:bookmarkEnd w:id="718"/>
    </w:p>
    <w:p w:rsidR="00D46F12" w:rsidRPr="008F31DB" w:rsidRDefault="00D46F12" w:rsidP="00D46F12">
      <w:pPr>
        <w:pStyle w:val="afe"/>
      </w:pPr>
      <w:r w:rsidRPr="008F31DB">
        <w:rPr>
          <w:rFonts w:hint="eastAsia"/>
        </w:rPr>
        <w:t>依据</w:t>
      </w:r>
      <w:r w:rsidRPr="008F31DB">
        <w:t>GJB 150.5A-2009</w:t>
      </w:r>
      <w:r w:rsidRPr="008F31DB">
        <w:rPr>
          <w:rFonts w:hint="eastAsia"/>
        </w:rPr>
        <w:t>开展试验试验，循环</w:t>
      </w:r>
      <w:r w:rsidRPr="008F31DB">
        <w:t>5</w:t>
      </w:r>
      <w:r w:rsidRPr="008F31DB">
        <w:rPr>
          <w:rFonts w:hint="eastAsia"/>
        </w:rPr>
        <w:t>次。</w:t>
      </w:r>
    </w:p>
    <w:p w:rsidR="00D46F12" w:rsidRPr="00501DF0" w:rsidRDefault="00D46F12" w:rsidP="008458E7">
      <w:pPr>
        <w:pStyle w:val="a1"/>
        <w:spacing w:before="156" w:after="156"/>
      </w:pPr>
      <w:bookmarkStart w:id="719" w:name="_Toc26963528"/>
      <w:bookmarkStart w:id="720" w:name="_Toc27060627"/>
      <w:bookmarkStart w:id="721" w:name="_Toc27676370"/>
      <w:bookmarkStart w:id="722" w:name="_Toc27755239"/>
      <w:bookmarkStart w:id="723" w:name="_Toc29302142"/>
      <w:bookmarkStart w:id="724" w:name="_Toc29307406"/>
      <w:bookmarkStart w:id="725" w:name="_Toc41653743"/>
      <w:bookmarkStart w:id="726" w:name="_Toc41653914"/>
      <w:r w:rsidRPr="00501DF0">
        <w:rPr>
          <w:rFonts w:hint="eastAsia"/>
        </w:rPr>
        <w:t>盐雾试验</w:t>
      </w:r>
      <w:bookmarkEnd w:id="719"/>
      <w:bookmarkEnd w:id="720"/>
      <w:bookmarkEnd w:id="721"/>
      <w:bookmarkEnd w:id="722"/>
      <w:bookmarkEnd w:id="723"/>
      <w:bookmarkEnd w:id="724"/>
      <w:bookmarkEnd w:id="725"/>
      <w:bookmarkEnd w:id="726"/>
    </w:p>
    <w:p w:rsidR="00D46F12" w:rsidRPr="008F31DB" w:rsidRDefault="00D46F12" w:rsidP="00D46F12">
      <w:pPr>
        <w:pStyle w:val="afe"/>
      </w:pPr>
      <w:r w:rsidRPr="008F31DB">
        <w:rPr>
          <w:rFonts w:hint="eastAsia"/>
        </w:rPr>
        <w:t>依据</w:t>
      </w:r>
      <w:r w:rsidRPr="008F31DB">
        <w:t>GJB 150.11A-2009</w:t>
      </w:r>
      <w:r w:rsidRPr="008F31DB">
        <w:rPr>
          <w:rFonts w:hint="eastAsia"/>
        </w:rPr>
        <w:t>开展盐雾试验，试验时间</w:t>
      </w:r>
      <w:r w:rsidRPr="008F31DB">
        <w:t>96h</w:t>
      </w:r>
      <w:r w:rsidRPr="008F31DB">
        <w:rPr>
          <w:rFonts w:hint="eastAsia"/>
        </w:rPr>
        <w:t>。</w:t>
      </w:r>
    </w:p>
    <w:p w:rsidR="00D46F12" w:rsidRPr="00501DF0" w:rsidRDefault="00D46F12" w:rsidP="008458E7">
      <w:pPr>
        <w:pStyle w:val="a1"/>
        <w:spacing w:before="156" w:after="156"/>
      </w:pPr>
      <w:bookmarkStart w:id="727" w:name="_Toc26963529"/>
      <w:bookmarkStart w:id="728" w:name="_Toc27060628"/>
      <w:bookmarkStart w:id="729" w:name="_Toc27676371"/>
      <w:bookmarkStart w:id="730" w:name="_Toc27755240"/>
      <w:bookmarkStart w:id="731" w:name="_Toc29302143"/>
      <w:bookmarkStart w:id="732" w:name="_Toc29307407"/>
      <w:bookmarkStart w:id="733" w:name="_Toc41653744"/>
      <w:bookmarkStart w:id="734" w:name="_Toc41653915"/>
      <w:r w:rsidRPr="00501DF0">
        <w:rPr>
          <w:rFonts w:hint="eastAsia"/>
        </w:rPr>
        <w:t>低气压试验</w:t>
      </w:r>
      <w:bookmarkEnd w:id="727"/>
      <w:bookmarkEnd w:id="728"/>
      <w:bookmarkEnd w:id="729"/>
      <w:bookmarkEnd w:id="730"/>
      <w:bookmarkEnd w:id="731"/>
      <w:bookmarkEnd w:id="732"/>
      <w:bookmarkEnd w:id="733"/>
      <w:bookmarkEnd w:id="734"/>
    </w:p>
    <w:p w:rsidR="00D46F12" w:rsidRPr="008F31DB" w:rsidRDefault="00D46F12" w:rsidP="00D46F12">
      <w:pPr>
        <w:pStyle w:val="afe"/>
      </w:pPr>
      <w:r w:rsidRPr="008F31DB">
        <w:rPr>
          <w:rFonts w:hint="eastAsia"/>
        </w:rPr>
        <w:t>依据</w:t>
      </w:r>
      <w:r w:rsidRPr="008F31DB">
        <w:t>GJB 150.2A-2009</w:t>
      </w:r>
      <w:r w:rsidRPr="008F31DB">
        <w:rPr>
          <w:rFonts w:hint="eastAsia"/>
        </w:rPr>
        <w:t>程序Ⅰ</w:t>
      </w:r>
      <w:r w:rsidRPr="008F31DB">
        <w:t>-</w:t>
      </w:r>
      <w:r w:rsidRPr="008F31DB">
        <w:rPr>
          <w:rFonts w:hint="eastAsia"/>
        </w:rPr>
        <w:t>贮存</w:t>
      </w:r>
      <w:r w:rsidRPr="008F31DB">
        <w:t>/</w:t>
      </w:r>
      <w:r w:rsidRPr="008F31DB">
        <w:rPr>
          <w:rFonts w:hint="eastAsia"/>
        </w:rPr>
        <w:t>空运、程序Ⅱ</w:t>
      </w:r>
      <w:r w:rsidRPr="008F31DB">
        <w:t>-</w:t>
      </w:r>
      <w:r w:rsidRPr="008F31DB">
        <w:rPr>
          <w:rFonts w:hint="eastAsia"/>
        </w:rPr>
        <w:t>工作</w:t>
      </w:r>
      <w:r w:rsidRPr="008F31DB">
        <w:t>/</w:t>
      </w:r>
      <w:r w:rsidRPr="008F31DB">
        <w:rPr>
          <w:rFonts w:hint="eastAsia"/>
        </w:rPr>
        <w:t>机外挂飞开展试验，其中固定翼无人机最大飞行压强为</w:t>
      </w:r>
      <w:r w:rsidRPr="008F31DB">
        <w:t>79.5kPa</w:t>
      </w:r>
      <w:r w:rsidRPr="008F31DB">
        <w:rPr>
          <w:rFonts w:hint="eastAsia"/>
        </w:rPr>
        <w:t>，单轴旋翼无人机压强为</w:t>
      </w:r>
      <w:r w:rsidRPr="008F31DB">
        <w:t>92.1kPa</w:t>
      </w:r>
      <w:r w:rsidRPr="008F31DB">
        <w:rPr>
          <w:rFonts w:hint="eastAsia"/>
        </w:rPr>
        <w:t>，多轴无人机压强</w:t>
      </w:r>
      <w:r w:rsidRPr="008F31DB">
        <w:t>95.5kPa</w:t>
      </w:r>
      <w:r w:rsidRPr="008F31DB">
        <w:rPr>
          <w:rFonts w:hint="eastAsia"/>
        </w:rPr>
        <w:t>。</w:t>
      </w:r>
    </w:p>
    <w:p w:rsidR="00D46F12" w:rsidRPr="00501DF0" w:rsidRDefault="00D46F12" w:rsidP="008458E7">
      <w:pPr>
        <w:pStyle w:val="a1"/>
        <w:spacing w:before="156" w:after="156"/>
      </w:pPr>
      <w:bookmarkStart w:id="735" w:name="_Toc26963530"/>
      <w:bookmarkStart w:id="736" w:name="_Toc27060629"/>
      <w:bookmarkStart w:id="737" w:name="_Toc27676372"/>
      <w:bookmarkStart w:id="738" w:name="_Toc27755241"/>
      <w:bookmarkStart w:id="739" w:name="_Toc29302144"/>
      <w:bookmarkStart w:id="740" w:name="_Toc29307408"/>
      <w:bookmarkStart w:id="741" w:name="_Toc41653745"/>
      <w:bookmarkStart w:id="742" w:name="_Toc41653916"/>
      <w:r w:rsidRPr="00501DF0">
        <w:rPr>
          <w:rFonts w:hint="eastAsia"/>
        </w:rPr>
        <w:t>砂尘试验</w:t>
      </w:r>
      <w:bookmarkEnd w:id="735"/>
      <w:bookmarkEnd w:id="736"/>
      <w:bookmarkEnd w:id="737"/>
      <w:bookmarkEnd w:id="738"/>
      <w:bookmarkEnd w:id="739"/>
      <w:bookmarkEnd w:id="740"/>
      <w:bookmarkEnd w:id="741"/>
      <w:bookmarkEnd w:id="742"/>
    </w:p>
    <w:p w:rsidR="00D46F12" w:rsidRPr="008F31DB" w:rsidRDefault="00D46F12" w:rsidP="00D46F12">
      <w:pPr>
        <w:pStyle w:val="afe"/>
      </w:pPr>
      <w:r w:rsidRPr="008F31DB">
        <w:rPr>
          <w:rFonts w:hint="eastAsia"/>
        </w:rPr>
        <w:t>依据</w:t>
      </w:r>
      <w:r w:rsidRPr="008F31DB">
        <w:t>GJB 150.12A-2009</w:t>
      </w:r>
      <w:r w:rsidRPr="008F31DB">
        <w:rPr>
          <w:rFonts w:hint="eastAsia"/>
        </w:rPr>
        <w:t>程序Ⅰ</w:t>
      </w:r>
      <w:r w:rsidRPr="008F31DB">
        <w:t>-</w:t>
      </w:r>
      <w:r w:rsidRPr="008F31DB">
        <w:rPr>
          <w:rFonts w:hint="eastAsia"/>
        </w:rPr>
        <w:t>吹尘开展砂尘试验。</w:t>
      </w:r>
    </w:p>
    <w:p w:rsidR="00D46F12" w:rsidRPr="00501DF0" w:rsidRDefault="00D46F12" w:rsidP="008458E7">
      <w:pPr>
        <w:pStyle w:val="a1"/>
        <w:spacing w:before="156" w:after="156"/>
      </w:pPr>
      <w:bookmarkStart w:id="743" w:name="_Toc26963531"/>
      <w:bookmarkStart w:id="744" w:name="_Toc27060630"/>
      <w:bookmarkStart w:id="745" w:name="_Toc27676373"/>
      <w:bookmarkStart w:id="746" w:name="_Toc27755242"/>
      <w:bookmarkStart w:id="747" w:name="_Toc29302145"/>
      <w:bookmarkStart w:id="748" w:name="_Toc29307409"/>
      <w:bookmarkStart w:id="749" w:name="_Toc41653746"/>
      <w:bookmarkStart w:id="750" w:name="_Toc41653917"/>
      <w:r w:rsidRPr="00501DF0">
        <w:rPr>
          <w:rFonts w:hint="eastAsia"/>
        </w:rPr>
        <w:t>淋雨试验</w:t>
      </w:r>
      <w:bookmarkEnd w:id="743"/>
      <w:bookmarkEnd w:id="744"/>
      <w:bookmarkEnd w:id="745"/>
      <w:bookmarkEnd w:id="746"/>
      <w:bookmarkEnd w:id="747"/>
      <w:bookmarkEnd w:id="748"/>
      <w:bookmarkEnd w:id="749"/>
      <w:bookmarkEnd w:id="750"/>
    </w:p>
    <w:p w:rsidR="00D46F12" w:rsidRPr="008F31DB" w:rsidRDefault="00D46F12" w:rsidP="00D46F12">
      <w:pPr>
        <w:pStyle w:val="afe"/>
      </w:pPr>
      <w:r w:rsidRPr="008F31DB">
        <w:rPr>
          <w:rFonts w:hint="eastAsia"/>
        </w:rPr>
        <w:t>依据</w:t>
      </w:r>
      <w:r w:rsidRPr="008F31DB">
        <w:t>GJB 150.8A-2009</w:t>
      </w:r>
      <w:r w:rsidRPr="008F31DB">
        <w:rPr>
          <w:rFonts w:hint="eastAsia"/>
        </w:rPr>
        <w:t>程序Ⅰ</w:t>
      </w:r>
      <w:r w:rsidRPr="008F31DB">
        <w:t>-</w:t>
      </w:r>
      <w:r w:rsidRPr="008F31DB">
        <w:rPr>
          <w:rFonts w:hint="eastAsia"/>
        </w:rPr>
        <w:t>降雨与吹雨开展淋雨试验。</w:t>
      </w:r>
    </w:p>
    <w:p w:rsidR="00D46F12" w:rsidRPr="00501DF0" w:rsidRDefault="00D46F12" w:rsidP="008458E7">
      <w:pPr>
        <w:pStyle w:val="a1"/>
        <w:spacing w:before="156" w:after="156"/>
      </w:pPr>
      <w:bookmarkStart w:id="751" w:name="_Toc26963532"/>
      <w:bookmarkStart w:id="752" w:name="_Toc27060631"/>
      <w:bookmarkStart w:id="753" w:name="_Toc27676374"/>
      <w:bookmarkStart w:id="754" w:name="_Toc27755243"/>
      <w:bookmarkStart w:id="755" w:name="_Toc29302146"/>
      <w:bookmarkStart w:id="756" w:name="_Toc29307410"/>
      <w:bookmarkStart w:id="757" w:name="_Toc41653747"/>
      <w:bookmarkStart w:id="758" w:name="_Toc41653918"/>
      <w:r w:rsidRPr="00501DF0">
        <w:rPr>
          <w:rFonts w:hint="eastAsia"/>
        </w:rPr>
        <w:t>冲击试验</w:t>
      </w:r>
      <w:bookmarkEnd w:id="751"/>
      <w:bookmarkEnd w:id="752"/>
      <w:bookmarkEnd w:id="753"/>
      <w:bookmarkEnd w:id="754"/>
      <w:bookmarkEnd w:id="755"/>
      <w:bookmarkEnd w:id="756"/>
      <w:bookmarkEnd w:id="757"/>
      <w:bookmarkEnd w:id="758"/>
    </w:p>
    <w:p w:rsidR="00D46F12" w:rsidRPr="008F31DB" w:rsidRDefault="00D46F12" w:rsidP="00D46F12">
      <w:pPr>
        <w:pStyle w:val="afe"/>
      </w:pPr>
      <w:r w:rsidRPr="008F31DB">
        <w:rPr>
          <w:rFonts w:hint="eastAsia"/>
        </w:rPr>
        <w:t>加速度幅值</w:t>
      </w:r>
      <w:r w:rsidRPr="008F31DB">
        <w:t>30g</w:t>
      </w:r>
      <w:r w:rsidRPr="008F31DB">
        <w:rPr>
          <w:rFonts w:hint="eastAsia"/>
        </w:rPr>
        <w:t>，半正弦波，冲击持续时间</w:t>
      </w:r>
      <w:r w:rsidRPr="008F31DB">
        <w:t>11ms</w:t>
      </w:r>
      <w:r w:rsidRPr="008F31DB">
        <w:rPr>
          <w:rFonts w:hint="eastAsia"/>
        </w:rPr>
        <w:t>，每个方向各</w:t>
      </w:r>
      <w:r w:rsidRPr="008F31DB">
        <w:t>3</w:t>
      </w:r>
      <w:r w:rsidRPr="008F31DB">
        <w:rPr>
          <w:rFonts w:hint="eastAsia"/>
        </w:rPr>
        <w:t>次，期间无人机处于非工作状态，其它条件依据</w:t>
      </w:r>
      <w:r w:rsidRPr="008F31DB">
        <w:t>GJB 150.18A-2009</w:t>
      </w:r>
      <w:r w:rsidRPr="008F31DB">
        <w:rPr>
          <w:rFonts w:hint="eastAsia"/>
        </w:rPr>
        <w:t>。</w:t>
      </w:r>
    </w:p>
    <w:p w:rsidR="00D46F12" w:rsidRPr="00501DF0" w:rsidRDefault="00D46F12" w:rsidP="008458E7">
      <w:pPr>
        <w:pStyle w:val="a1"/>
        <w:spacing w:before="156" w:after="156"/>
      </w:pPr>
      <w:bookmarkStart w:id="759" w:name="_Toc26963533"/>
      <w:bookmarkStart w:id="760" w:name="_Toc27060632"/>
      <w:bookmarkStart w:id="761" w:name="_Toc27676375"/>
      <w:bookmarkStart w:id="762" w:name="_Toc27755244"/>
      <w:bookmarkStart w:id="763" w:name="_Toc29302147"/>
      <w:bookmarkStart w:id="764" w:name="_Toc29307411"/>
      <w:bookmarkStart w:id="765" w:name="_Toc41653748"/>
      <w:bookmarkStart w:id="766" w:name="_Toc41653919"/>
      <w:r w:rsidRPr="00501DF0">
        <w:rPr>
          <w:rFonts w:hint="eastAsia"/>
        </w:rPr>
        <w:t>振动试验</w:t>
      </w:r>
      <w:bookmarkEnd w:id="759"/>
      <w:bookmarkEnd w:id="760"/>
      <w:bookmarkEnd w:id="761"/>
      <w:bookmarkEnd w:id="762"/>
      <w:bookmarkEnd w:id="763"/>
      <w:bookmarkEnd w:id="764"/>
      <w:bookmarkEnd w:id="765"/>
      <w:bookmarkEnd w:id="766"/>
    </w:p>
    <w:p w:rsidR="00D46F12" w:rsidRDefault="00D46F12" w:rsidP="00D46F12">
      <w:pPr>
        <w:pStyle w:val="afe"/>
      </w:pPr>
      <w:r w:rsidRPr="008F31DB">
        <w:rPr>
          <w:rFonts w:hint="eastAsia"/>
        </w:rPr>
        <w:t>依据</w:t>
      </w:r>
      <w:r w:rsidRPr="008F31DB">
        <w:t>GJB 150.18A-2009</w:t>
      </w:r>
      <w:r w:rsidRPr="008F31DB">
        <w:rPr>
          <w:rFonts w:hint="eastAsia"/>
        </w:rPr>
        <w:t>开展振动试验，每轴向试验时间</w:t>
      </w:r>
      <w:r w:rsidRPr="008F31DB">
        <w:t>5min</w:t>
      </w:r>
      <w:r w:rsidRPr="008F31DB">
        <w:rPr>
          <w:rFonts w:hint="eastAsia"/>
        </w:rPr>
        <w:t>，振动功率谱型和加速度谱均方根值见图</w:t>
      </w:r>
      <w:r w:rsidRPr="008F31DB">
        <w:t>2</w:t>
      </w:r>
      <w:r w:rsidRPr="008F31DB">
        <w:rPr>
          <w:rFonts w:hint="eastAsia"/>
        </w:rPr>
        <w:t>。</w:t>
      </w:r>
    </w:p>
    <w:p w:rsidR="008F31DB" w:rsidRDefault="00351729" w:rsidP="00066224">
      <w:pPr>
        <w:pStyle w:val="afe"/>
        <w:jc w:val="center"/>
      </w:pPr>
      <w:r>
        <w:drawing>
          <wp:inline distT="0" distB="0" distL="0" distR="0">
            <wp:extent cx="2657475" cy="1323975"/>
            <wp:effectExtent l="19050" t="0" r="9525"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5"/>
                    <a:srcRect/>
                    <a:stretch>
                      <a:fillRect/>
                    </a:stretch>
                  </pic:blipFill>
                  <pic:spPr bwMode="auto">
                    <a:xfrm>
                      <a:off x="0" y="0"/>
                      <a:ext cx="2657475" cy="1323975"/>
                    </a:xfrm>
                    <a:prstGeom prst="rect">
                      <a:avLst/>
                    </a:prstGeom>
                    <a:noFill/>
                    <a:ln w="9525">
                      <a:noFill/>
                      <a:miter lim="800000"/>
                      <a:headEnd/>
                      <a:tailEnd/>
                    </a:ln>
                  </pic:spPr>
                </pic:pic>
              </a:graphicData>
            </a:graphic>
          </wp:inline>
        </w:drawing>
      </w:r>
    </w:p>
    <w:p w:rsidR="008F31DB" w:rsidRPr="008F31DB" w:rsidRDefault="008F31DB" w:rsidP="008458E7">
      <w:pPr>
        <w:pStyle w:val="affffff3"/>
        <w:spacing w:before="156" w:after="156"/>
      </w:pPr>
      <w:r w:rsidRPr="008F31DB">
        <w:rPr>
          <w:rFonts w:hint="eastAsia"/>
        </w:rPr>
        <w:lastRenderedPageBreak/>
        <w:t>随机振动试验条件</w:t>
      </w:r>
    </w:p>
    <w:p w:rsidR="005955F5" w:rsidRPr="00501DF0" w:rsidRDefault="005955F5" w:rsidP="008458E7">
      <w:pPr>
        <w:pStyle w:val="a0"/>
        <w:spacing w:before="312" w:after="312"/>
      </w:pPr>
      <w:bookmarkStart w:id="767" w:name="_Toc28270336"/>
      <w:bookmarkStart w:id="768" w:name="_Toc29302148"/>
      <w:bookmarkStart w:id="769" w:name="_Toc29307412"/>
      <w:bookmarkStart w:id="770" w:name="_Toc41653749"/>
      <w:bookmarkStart w:id="771" w:name="_Toc41653920"/>
      <w:r w:rsidRPr="00501DF0">
        <w:rPr>
          <w:rFonts w:hint="eastAsia"/>
        </w:rPr>
        <w:t>电磁兼容性</w:t>
      </w:r>
      <w:bookmarkEnd w:id="767"/>
      <w:bookmarkEnd w:id="768"/>
      <w:bookmarkEnd w:id="769"/>
      <w:bookmarkEnd w:id="770"/>
      <w:r w:rsidR="00D53624">
        <w:rPr>
          <w:rFonts w:hint="eastAsia"/>
        </w:rPr>
        <w:t>评价</w:t>
      </w:r>
      <w:bookmarkEnd w:id="771"/>
    </w:p>
    <w:p w:rsidR="005955F5" w:rsidRPr="00501DF0" w:rsidRDefault="005955F5" w:rsidP="008458E7">
      <w:pPr>
        <w:pStyle w:val="a1"/>
        <w:spacing w:before="156" w:after="156"/>
      </w:pPr>
      <w:bookmarkStart w:id="772" w:name="_Toc10058613"/>
      <w:bookmarkStart w:id="773" w:name="_Toc10058802"/>
      <w:bookmarkStart w:id="774" w:name="_Toc10222965"/>
      <w:bookmarkStart w:id="775" w:name="_Toc29302149"/>
      <w:bookmarkStart w:id="776" w:name="_Toc29307413"/>
      <w:bookmarkStart w:id="777" w:name="_Toc41653750"/>
      <w:bookmarkStart w:id="778" w:name="_Toc41653921"/>
      <w:r w:rsidRPr="00501DF0">
        <w:rPr>
          <w:rFonts w:hint="eastAsia"/>
        </w:rPr>
        <w:t>试验要求</w:t>
      </w:r>
      <w:bookmarkEnd w:id="772"/>
      <w:bookmarkEnd w:id="773"/>
      <w:bookmarkEnd w:id="774"/>
      <w:bookmarkEnd w:id="775"/>
      <w:bookmarkEnd w:id="776"/>
      <w:bookmarkEnd w:id="777"/>
      <w:bookmarkEnd w:id="778"/>
    </w:p>
    <w:p w:rsidR="005955F5" w:rsidRPr="009D06C8" w:rsidRDefault="005955F5" w:rsidP="005955F5">
      <w:pPr>
        <w:pStyle w:val="afe"/>
      </w:pPr>
      <w:r>
        <w:rPr>
          <w:rFonts w:hint="eastAsia"/>
        </w:rPr>
        <w:t>开展电磁兼容性试验应满足以下试验要求：</w:t>
      </w:r>
    </w:p>
    <w:p w:rsidR="005955F5" w:rsidRPr="005955F5" w:rsidRDefault="005955F5" w:rsidP="00D63557">
      <w:pPr>
        <w:pStyle w:val="ac"/>
        <w:numPr>
          <w:ilvl w:val="0"/>
          <w:numId w:val="74"/>
        </w:numPr>
      </w:pPr>
      <w:r w:rsidRPr="005955F5">
        <w:rPr>
          <w:rFonts w:hint="eastAsia"/>
        </w:rPr>
        <w:t>对于发射</w:t>
      </w:r>
      <w:r w:rsidRPr="005955F5">
        <w:t>试验，受试产品</w:t>
      </w:r>
      <w:r w:rsidRPr="005955F5">
        <w:rPr>
          <w:rFonts w:hint="eastAsia"/>
        </w:rPr>
        <w:t>应在</w:t>
      </w:r>
      <w:r w:rsidRPr="005955F5">
        <w:t>产生最大发射工作状态下进行测量</w:t>
      </w:r>
      <w:r w:rsidRPr="005955F5">
        <w:rPr>
          <w:rFonts w:hint="eastAsia"/>
        </w:rPr>
        <w:t>，应在</w:t>
      </w:r>
      <w:r w:rsidRPr="005955F5">
        <w:t>典型使用和实际安装条件下，改变受试产品的配置</w:t>
      </w:r>
      <w:r w:rsidRPr="005955F5">
        <w:rPr>
          <w:rFonts w:hint="eastAsia"/>
        </w:rPr>
        <w:t>以获得</w:t>
      </w:r>
      <w:r w:rsidRPr="005955F5">
        <w:t>最大发射。</w:t>
      </w:r>
    </w:p>
    <w:p w:rsidR="005955F5" w:rsidRPr="005955F5" w:rsidRDefault="005955F5" w:rsidP="00D63557">
      <w:pPr>
        <w:pStyle w:val="ac"/>
        <w:numPr>
          <w:ilvl w:val="0"/>
          <w:numId w:val="74"/>
        </w:numPr>
      </w:pPr>
      <w:r w:rsidRPr="005955F5">
        <w:rPr>
          <w:rFonts w:hint="eastAsia"/>
        </w:rPr>
        <w:t>对于抗扰度</w:t>
      </w:r>
      <w:r w:rsidRPr="005955F5">
        <w:t>试验</w:t>
      </w:r>
      <w:r w:rsidRPr="005955F5">
        <w:rPr>
          <w:rFonts w:hint="eastAsia"/>
        </w:rPr>
        <w:t>，受试产品应在符合正常使用的最敏感的工作方式下进行试验，应变动受试设备的布置以获得与典型使用和实际装置一致的最大敏感度。</w:t>
      </w:r>
    </w:p>
    <w:p w:rsidR="005955F5" w:rsidRPr="005955F5" w:rsidRDefault="005955F5" w:rsidP="00D63557">
      <w:pPr>
        <w:pStyle w:val="ac"/>
        <w:numPr>
          <w:ilvl w:val="0"/>
          <w:numId w:val="74"/>
        </w:numPr>
      </w:pPr>
      <w:r w:rsidRPr="005955F5">
        <w:rPr>
          <w:rFonts w:hint="eastAsia"/>
        </w:rPr>
        <w:t>如果产品需要连接辅助设备，那么产品在进行试验时应连接数量最少且有代表性的辅助设备，以便按相关的规定来使用端口。</w:t>
      </w:r>
    </w:p>
    <w:p w:rsidR="005955F5" w:rsidRPr="005955F5" w:rsidRDefault="005955F5" w:rsidP="00D63557">
      <w:pPr>
        <w:pStyle w:val="ac"/>
        <w:numPr>
          <w:ilvl w:val="0"/>
          <w:numId w:val="74"/>
        </w:numPr>
      </w:pPr>
      <w:r w:rsidRPr="005955F5">
        <w:rPr>
          <w:rFonts w:hint="eastAsia"/>
        </w:rPr>
        <w:t>如果制造商的技术规范特别要求外部保护装置或措施，并已在用户使用手册中明确作出规定，则应在具有外部保护装置或措施的情况下进行试验。</w:t>
      </w:r>
    </w:p>
    <w:p w:rsidR="005955F5" w:rsidRPr="005955F5" w:rsidRDefault="005955F5" w:rsidP="00D63557">
      <w:pPr>
        <w:pStyle w:val="ac"/>
        <w:numPr>
          <w:ilvl w:val="0"/>
          <w:numId w:val="74"/>
        </w:numPr>
      </w:pPr>
      <w:r w:rsidRPr="005955F5">
        <w:rPr>
          <w:rFonts w:hint="eastAsia"/>
        </w:rPr>
        <w:t>试验期间的布置和工况都应准确地记录在试验报告中。对产品的每一项功能未必都能进行试验，在这种情况下，要选择最关键的工况来试验。</w:t>
      </w:r>
    </w:p>
    <w:p w:rsidR="005955F5" w:rsidRPr="005955F5" w:rsidRDefault="005955F5" w:rsidP="00D63557">
      <w:pPr>
        <w:pStyle w:val="ac"/>
        <w:numPr>
          <w:ilvl w:val="0"/>
          <w:numId w:val="74"/>
        </w:numPr>
      </w:pPr>
      <w:r w:rsidRPr="005955F5">
        <w:rPr>
          <w:rFonts w:hint="eastAsia"/>
        </w:rPr>
        <w:t>如果产品有许多类似的端口，或许多端口有类似的连接，那么应选择足够数量的端口来模拟实际工作状态，以保证涉及所有不同类型的终端。</w:t>
      </w:r>
    </w:p>
    <w:p w:rsidR="005955F5" w:rsidRDefault="005955F5" w:rsidP="00D63557">
      <w:pPr>
        <w:pStyle w:val="ac"/>
        <w:numPr>
          <w:ilvl w:val="0"/>
          <w:numId w:val="74"/>
        </w:numPr>
      </w:pPr>
      <w:r w:rsidRPr="005955F5">
        <w:rPr>
          <w:rFonts w:hint="eastAsia"/>
        </w:rPr>
        <w:t>应在产品规定的温度、湿度和气压范围内，以额定电源电压进行试验，除非基础标准另有规定。</w:t>
      </w:r>
    </w:p>
    <w:p w:rsidR="005955F5" w:rsidRPr="00501DF0" w:rsidRDefault="005955F5" w:rsidP="008458E7">
      <w:pPr>
        <w:pStyle w:val="a1"/>
        <w:spacing w:before="156" w:after="156"/>
      </w:pPr>
      <w:bookmarkStart w:id="779" w:name="_Toc28270337"/>
      <w:bookmarkStart w:id="780" w:name="_Toc29302150"/>
      <w:bookmarkStart w:id="781" w:name="_Toc29307414"/>
      <w:bookmarkStart w:id="782" w:name="_Toc41653751"/>
      <w:bookmarkStart w:id="783" w:name="_Toc41653922"/>
      <w:r w:rsidRPr="00501DF0">
        <w:rPr>
          <w:rFonts w:hint="eastAsia"/>
        </w:rPr>
        <w:t>辐射骚扰场强试验</w:t>
      </w:r>
      <w:bookmarkEnd w:id="779"/>
      <w:bookmarkEnd w:id="780"/>
      <w:bookmarkEnd w:id="781"/>
      <w:bookmarkEnd w:id="782"/>
      <w:bookmarkEnd w:id="783"/>
    </w:p>
    <w:p w:rsidR="005955F5" w:rsidRPr="00501DF0" w:rsidRDefault="00792C5A" w:rsidP="00501DF0">
      <w:pPr>
        <w:pStyle w:val="a2"/>
        <w:spacing w:before="156" w:after="156"/>
      </w:pPr>
      <w:bookmarkStart w:id="784" w:name="_Toc29302151"/>
      <w:bookmarkStart w:id="785" w:name="_Toc29307415"/>
      <w:bookmarkStart w:id="786" w:name="_Toc41653752"/>
      <w:bookmarkStart w:id="787" w:name="_Toc41653923"/>
      <w:r>
        <w:rPr>
          <w:rFonts w:hint="eastAsia"/>
        </w:rPr>
        <w:t>评价</w:t>
      </w:r>
      <w:r w:rsidR="005955F5" w:rsidRPr="00501DF0">
        <w:rPr>
          <w:rFonts w:hint="eastAsia"/>
        </w:rPr>
        <w:t>条件</w:t>
      </w:r>
      <w:bookmarkEnd w:id="784"/>
      <w:bookmarkEnd w:id="785"/>
      <w:bookmarkEnd w:id="786"/>
      <w:bookmarkEnd w:id="787"/>
    </w:p>
    <w:p w:rsidR="005955F5" w:rsidRDefault="005955F5" w:rsidP="005955F5">
      <w:pPr>
        <w:pStyle w:val="afe"/>
      </w:pPr>
      <w:r>
        <w:rPr>
          <w:rFonts w:hint="eastAsia"/>
        </w:rPr>
        <w:t>试验适用于无人机系统。</w:t>
      </w:r>
      <w:r w:rsidR="00792C5A">
        <w:rPr>
          <w:rFonts w:hint="eastAsia"/>
        </w:rPr>
        <w:t>评价</w:t>
      </w:r>
      <w:r>
        <w:rPr>
          <w:rFonts w:hint="eastAsia"/>
        </w:rPr>
        <w:t>应在下列条件下进行：</w:t>
      </w:r>
    </w:p>
    <w:p w:rsidR="005955F5" w:rsidRPr="005955F5" w:rsidRDefault="005955F5" w:rsidP="00D63557">
      <w:pPr>
        <w:pStyle w:val="ac"/>
        <w:numPr>
          <w:ilvl w:val="0"/>
          <w:numId w:val="75"/>
        </w:numPr>
      </w:pPr>
      <w:r w:rsidRPr="005955F5">
        <w:t>无人机系统应在典型工作状态下；</w:t>
      </w:r>
    </w:p>
    <w:p w:rsidR="005955F5" w:rsidRPr="005955F5" w:rsidRDefault="005955F5" w:rsidP="00D63557">
      <w:pPr>
        <w:pStyle w:val="ac"/>
        <w:numPr>
          <w:ilvl w:val="0"/>
          <w:numId w:val="75"/>
        </w:numPr>
      </w:pPr>
      <w:r w:rsidRPr="005955F5">
        <w:t>测量接收机：准峰值测量接收机应符合GB/T 6113.101规定的要求；平均值测量接收机应符合GB/T 6113.101规定的要求，并具有6dB带宽；峰值测量接收机应符合GB/T 6113.101规定的要求，并具有6dB带宽；</w:t>
      </w:r>
    </w:p>
    <w:p w:rsidR="005955F5" w:rsidRPr="005955F5" w:rsidRDefault="005955F5" w:rsidP="00D63557">
      <w:pPr>
        <w:pStyle w:val="ac"/>
        <w:numPr>
          <w:ilvl w:val="0"/>
          <w:numId w:val="75"/>
        </w:numPr>
      </w:pPr>
      <w:r w:rsidRPr="005955F5">
        <w:t>测试频段：30</w:t>
      </w:r>
      <w:r w:rsidRPr="005955F5">
        <w:rPr>
          <w:rFonts w:hint="eastAsia"/>
        </w:rPr>
        <w:t xml:space="preserve"> </w:t>
      </w:r>
      <w:r w:rsidRPr="005955F5">
        <w:t>MHz-6000</w:t>
      </w:r>
      <w:r w:rsidRPr="005955F5">
        <w:rPr>
          <w:rFonts w:hint="eastAsia"/>
        </w:rPr>
        <w:t xml:space="preserve"> </w:t>
      </w:r>
      <w:r w:rsidRPr="005955F5">
        <w:t>MHz</w:t>
      </w:r>
      <w:r w:rsidRPr="005955F5">
        <w:rPr>
          <w:rFonts w:hint="eastAsia"/>
        </w:rPr>
        <w:t>，</w:t>
      </w:r>
      <w:r w:rsidRPr="005955F5">
        <w:t>最高测试频率</w:t>
      </w:r>
      <w:r w:rsidRPr="005955F5">
        <w:rPr>
          <w:rFonts w:hint="eastAsia"/>
        </w:rPr>
        <w:t>要求</w:t>
      </w:r>
      <w:r w:rsidRPr="005955F5">
        <w:t>见表</w:t>
      </w:r>
      <w:r w:rsidRPr="005955F5">
        <w:rPr>
          <w:rFonts w:hint="eastAsia"/>
        </w:rPr>
        <w:t>2</w:t>
      </w:r>
      <w:r w:rsidR="00617337">
        <w:rPr>
          <w:rFonts w:hint="eastAsia"/>
        </w:rPr>
        <w:t>-辐射发射限值</w:t>
      </w:r>
      <w:r w:rsidRPr="005955F5">
        <w:t>；</w:t>
      </w:r>
    </w:p>
    <w:p w:rsidR="005955F5" w:rsidRPr="005955F5" w:rsidRDefault="005955F5" w:rsidP="00D63557">
      <w:pPr>
        <w:pStyle w:val="ac"/>
        <w:numPr>
          <w:ilvl w:val="0"/>
          <w:numId w:val="75"/>
        </w:numPr>
      </w:pPr>
      <w:r w:rsidRPr="005955F5">
        <w:t>测试距离：3</w:t>
      </w:r>
      <w:r w:rsidRPr="005955F5">
        <w:rPr>
          <w:rFonts w:hint="eastAsia"/>
        </w:rPr>
        <w:t xml:space="preserve"> </w:t>
      </w:r>
      <w:r w:rsidRPr="005955F5">
        <w:t>m或10</w:t>
      </w:r>
      <w:r w:rsidRPr="005955F5">
        <w:rPr>
          <w:rFonts w:hint="eastAsia"/>
        </w:rPr>
        <w:t xml:space="preserve"> </w:t>
      </w:r>
      <w:r w:rsidRPr="005955F5">
        <w:t>m，其中3</w:t>
      </w:r>
      <w:r w:rsidRPr="005955F5">
        <w:rPr>
          <w:rFonts w:hint="eastAsia"/>
        </w:rPr>
        <w:t xml:space="preserve"> </w:t>
      </w:r>
      <w:r w:rsidRPr="005955F5">
        <w:t>m测试距离只适用于小型设备（整体（包括电缆）在直径1.2</w:t>
      </w:r>
      <w:r w:rsidRPr="005955F5">
        <w:rPr>
          <w:rFonts w:hint="eastAsia"/>
        </w:rPr>
        <w:t xml:space="preserve"> </w:t>
      </w:r>
      <w:r w:rsidRPr="005955F5">
        <w:t>m、接地平面上1.5</w:t>
      </w:r>
      <w:r w:rsidRPr="005955F5">
        <w:rPr>
          <w:rFonts w:hint="eastAsia"/>
        </w:rPr>
        <w:t xml:space="preserve"> </w:t>
      </w:r>
      <w:r w:rsidRPr="005955F5">
        <w:t>m高的圆柱形测试区域内）。</w:t>
      </w:r>
    </w:p>
    <w:p w:rsidR="005955F5" w:rsidRPr="0038743F" w:rsidRDefault="005955F5" w:rsidP="00D63557">
      <w:pPr>
        <w:pStyle w:val="ac"/>
        <w:numPr>
          <w:ilvl w:val="0"/>
          <w:numId w:val="75"/>
        </w:numPr>
      </w:pPr>
      <w:r w:rsidRPr="005955F5">
        <w:t>试验场地应符合GB/T 6113.101的要求。</w:t>
      </w:r>
    </w:p>
    <w:p w:rsidR="005955F5" w:rsidRPr="00501DF0" w:rsidRDefault="00792C5A" w:rsidP="00501DF0">
      <w:pPr>
        <w:pStyle w:val="a2"/>
        <w:spacing w:before="156" w:after="156"/>
      </w:pPr>
      <w:bookmarkStart w:id="788" w:name="_Toc29302152"/>
      <w:bookmarkStart w:id="789" w:name="_Toc29307416"/>
      <w:bookmarkStart w:id="790" w:name="_Toc41653753"/>
      <w:bookmarkStart w:id="791" w:name="_Toc41653924"/>
      <w:r>
        <w:rPr>
          <w:rFonts w:hint="eastAsia"/>
        </w:rPr>
        <w:t>评价</w:t>
      </w:r>
      <w:r w:rsidR="005955F5" w:rsidRPr="00501DF0">
        <w:rPr>
          <w:rFonts w:hint="eastAsia"/>
        </w:rPr>
        <w:t>步骤</w:t>
      </w:r>
      <w:bookmarkEnd w:id="788"/>
      <w:bookmarkEnd w:id="789"/>
      <w:bookmarkEnd w:id="790"/>
      <w:bookmarkEnd w:id="791"/>
    </w:p>
    <w:p w:rsidR="005955F5" w:rsidRPr="00B54CE1" w:rsidRDefault="005955F5" w:rsidP="005955F5">
      <w:pPr>
        <w:pStyle w:val="afe"/>
      </w:pPr>
      <w:r w:rsidRPr="00B54CE1">
        <w:t>试验方法按照</w:t>
      </w:r>
      <w:r w:rsidRPr="00D11D12">
        <w:t>GB/T</w:t>
      </w:r>
      <w:r w:rsidRPr="00564A8D">
        <w:t xml:space="preserve"> </w:t>
      </w:r>
      <w:r>
        <w:t>6113.203</w:t>
      </w:r>
      <w:r w:rsidRPr="00B54CE1">
        <w:t>相关条款进行。具体步骤如下：</w:t>
      </w:r>
    </w:p>
    <w:p w:rsidR="005955F5" w:rsidRPr="005955F5" w:rsidRDefault="005955F5" w:rsidP="00D63557">
      <w:pPr>
        <w:pStyle w:val="ac"/>
        <w:numPr>
          <w:ilvl w:val="0"/>
          <w:numId w:val="76"/>
        </w:numPr>
      </w:pPr>
      <w:r w:rsidRPr="005955F5">
        <w:t>将挂载了任务设备的飞行器通过绝缘支架固定于80cm的桌面之上；将地面控制单元置于桌面之上，并处于待机状态；</w:t>
      </w:r>
    </w:p>
    <w:p w:rsidR="005955F5" w:rsidRPr="005955F5" w:rsidRDefault="005955F5" w:rsidP="00D63557">
      <w:pPr>
        <w:pStyle w:val="ac"/>
        <w:numPr>
          <w:ilvl w:val="0"/>
          <w:numId w:val="76"/>
        </w:numPr>
      </w:pPr>
      <w:r w:rsidRPr="005955F5">
        <w:t>无人机系统通电，完成自检，确保暗室内无人机系统处于待机状态；</w:t>
      </w:r>
    </w:p>
    <w:p w:rsidR="005955F5" w:rsidRPr="005955F5" w:rsidRDefault="005955F5" w:rsidP="00D63557">
      <w:pPr>
        <w:pStyle w:val="ac"/>
        <w:numPr>
          <w:ilvl w:val="0"/>
          <w:numId w:val="76"/>
        </w:numPr>
      </w:pPr>
      <w:r w:rsidRPr="005955F5">
        <w:t>设定接收天线极化，使用电波暗室外部的同型号地面控制单元控制飞行器处于典型飞行状态，同时控制飞行器转向并执行相关功能，如摄像等；</w:t>
      </w:r>
    </w:p>
    <w:p w:rsidR="005955F5" w:rsidRPr="005955F5" w:rsidRDefault="005955F5" w:rsidP="00D63557">
      <w:pPr>
        <w:pStyle w:val="ac"/>
        <w:numPr>
          <w:ilvl w:val="0"/>
          <w:numId w:val="76"/>
        </w:numPr>
      </w:pPr>
      <w:r w:rsidRPr="005955F5">
        <w:t>开始测试；</w:t>
      </w:r>
    </w:p>
    <w:p w:rsidR="005955F5" w:rsidRPr="005955F5" w:rsidRDefault="005955F5" w:rsidP="00D63557">
      <w:pPr>
        <w:pStyle w:val="ac"/>
        <w:numPr>
          <w:ilvl w:val="0"/>
          <w:numId w:val="76"/>
        </w:numPr>
      </w:pPr>
      <w:r w:rsidRPr="005955F5">
        <w:t>记录试验结果。</w:t>
      </w:r>
    </w:p>
    <w:p w:rsidR="005955F5" w:rsidRPr="00501DF0" w:rsidRDefault="005955F5" w:rsidP="008458E7">
      <w:pPr>
        <w:pStyle w:val="a1"/>
        <w:spacing w:before="156" w:after="156"/>
      </w:pPr>
      <w:bookmarkStart w:id="792" w:name="_Toc29302153"/>
      <w:bookmarkStart w:id="793" w:name="_Toc29307417"/>
      <w:bookmarkStart w:id="794" w:name="_Toc41653754"/>
      <w:bookmarkStart w:id="795" w:name="_Toc41653925"/>
      <w:r w:rsidRPr="00501DF0">
        <w:rPr>
          <w:rFonts w:hint="eastAsia"/>
        </w:rPr>
        <w:lastRenderedPageBreak/>
        <w:t>传导发射</w:t>
      </w:r>
      <w:bookmarkEnd w:id="792"/>
      <w:bookmarkEnd w:id="793"/>
      <w:r w:rsidR="00792C5A">
        <w:rPr>
          <w:rFonts w:hint="eastAsia"/>
        </w:rPr>
        <w:t>评价</w:t>
      </w:r>
      <w:bookmarkEnd w:id="794"/>
      <w:bookmarkEnd w:id="795"/>
    </w:p>
    <w:p w:rsidR="005955F5" w:rsidRPr="00501DF0" w:rsidRDefault="00792C5A" w:rsidP="00501DF0">
      <w:pPr>
        <w:pStyle w:val="a2"/>
        <w:spacing w:before="156" w:after="156"/>
      </w:pPr>
      <w:bookmarkStart w:id="796" w:name="_Toc29302154"/>
      <w:bookmarkStart w:id="797" w:name="_Toc29307418"/>
      <w:bookmarkStart w:id="798" w:name="_Toc41653755"/>
      <w:bookmarkStart w:id="799" w:name="_Toc41653926"/>
      <w:r>
        <w:rPr>
          <w:rFonts w:hint="eastAsia"/>
        </w:rPr>
        <w:t>评价</w:t>
      </w:r>
      <w:r w:rsidR="005955F5" w:rsidRPr="00501DF0">
        <w:rPr>
          <w:rFonts w:hint="eastAsia"/>
        </w:rPr>
        <w:t>条件</w:t>
      </w:r>
      <w:bookmarkEnd w:id="796"/>
      <w:bookmarkEnd w:id="797"/>
      <w:bookmarkEnd w:id="798"/>
      <w:bookmarkEnd w:id="799"/>
    </w:p>
    <w:p w:rsidR="005955F5" w:rsidRDefault="005955F5" w:rsidP="005955F5">
      <w:pPr>
        <w:pStyle w:val="afe"/>
      </w:pPr>
      <w:r>
        <w:rPr>
          <w:rFonts w:hint="eastAsia"/>
        </w:rPr>
        <w:t>试验仅适用于</w:t>
      </w:r>
      <w:r w:rsidRPr="00B94C6F">
        <w:rPr>
          <w:rFonts w:hint="eastAsia"/>
        </w:rPr>
        <w:t>无人机</w:t>
      </w:r>
      <w:r>
        <w:rPr>
          <w:rFonts w:hint="eastAsia"/>
        </w:rPr>
        <w:t>地面控制单元。</w:t>
      </w:r>
      <w:r w:rsidR="00792C5A">
        <w:rPr>
          <w:rFonts w:hint="eastAsia"/>
        </w:rPr>
        <w:t>评价</w:t>
      </w:r>
      <w:r>
        <w:rPr>
          <w:rFonts w:hint="eastAsia"/>
        </w:rPr>
        <w:t>应在下列条件下进行：</w:t>
      </w:r>
    </w:p>
    <w:p w:rsidR="005955F5" w:rsidRPr="005955F5" w:rsidRDefault="005955F5" w:rsidP="00D63557">
      <w:pPr>
        <w:pStyle w:val="ac"/>
        <w:numPr>
          <w:ilvl w:val="0"/>
          <w:numId w:val="77"/>
        </w:numPr>
      </w:pPr>
      <w:r w:rsidRPr="005955F5">
        <w:t>无人机系统应在典型工作状态下；</w:t>
      </w:r>
    </w:p>
    <w:p w:rsidR="005955F5" w:rsidRPr="005955F5" w:rsidRDefault="005955F5" w:rsidP="00D63557">
      <w:pPr>
        <w:pStyle w:val="ac"/>
        <w:numPr>
          <w:ilvl w:val="0"/>
          <w:numId w:val="77"/>
        </w:numPr>
      </w:pPr>
      <w:r w:rsidRPr="005955F5">
        <w:t>测量接收机：准峰值测量接收机应符合GB/T 6113.101规定的要求；平均值测量接收机应符合GB/T 6113.101规定的要求，并具有6 dB带宽；应采用GB/T 6113.102规定的V型人工电源网络（50</w:t>
      </w:r>
      <w:r w:rsidRPr="005955F5">
        <w:rPr>
          <w:rFonts w:hint="eastAsia"/>
        </w:rPr>
        <w:t xml:space="preserve"> </w:t>
      </w:r>
      <w:r w:rsidRPr="005955F5">
        <w:t>Ω</w:t>
      </w:r>
      <w:r w:rsidRPr="005955F5">
        <w:t>/50</w:t>
      </w:r>
      <w:r w:rsidRPr="005955F5">
        <w:rPr>
          <w:rFonts w:hint="eastAsia"/>
        </w:rPr>
        <w:t xml:space="preserve"> </w:t>
      </w:r>
      <w:r w:rsidRPr="005955F5">
        <w:t>μ</w:t>
      </w:r>
      <w:r w:rsidRPr="005955F5">
        <w:t>H或50</w:t>
      </w:r>
      <w:r w:rsidRPr="005955F5">
        <w:t>Ω</w:t>
      </w:r>
      <w:r w:rsidRPr="005955F5">
        <w:t>/50</w:t>
      </w:r>
      <w:r w:rsidRPr="005955F5">
        <w:rPr>
          <w:rFonts w:hint="eastAsia"/>
        </w:rPr>
        <w:t xml:space="preserve"> </w:t>
      </w:r>
      <w:r w:rsidRPr="005955F5">
        <w:t>μ</w:t>
      </w:r>
      <w:r w:rsidRPr="005955F5">
        <w:t>H+5</w:t>
      </w:r>
      <w:r w:rsidRPr="005955F5">
        <w:rPr>
          <w:rFonts w:hint="eastAsia"/>
        </w:rPr>
        <w:t xml:space="preserve"> </w:t>
      </w:r>
      <w:r w:rsidRPr="005955F5">
        <w:t>Ω</w:t>
      </w:r>
      <w:r w:rsidRPr="005955F5">
        <w:t>）；</w:t>
      </w:r>
    </w:p>
    <w:p w:rsidR="005955F5" w:rsidRPr="005955F5" w:rsidRDefault="005955F5" w:rsidP="00D63557">
      <w:pPr>
        <w:pStyle w:val="ac"/>
        <w:numPr>
          <w:ilvl w:val="0"/>
          <w:numId w:val="77"/>
        </w:numPr>
      </w:pPr>
      <w:r w:rsidRPr="005955F5">
        <w:t>测试频段：150 kHz-30 MHz；</w:t>
      </w:r>
    </w:p>
    <w:p w:rsidR="005955F5" w:rsidRPr="005955F5" w:rsidRDefault="005955F5" w:rsidP="00D63557">
      <w:pPr>
        <w:pStyle w:val="ac"/>
        <w:numPr>
          <w:ilvl w:val="0"/>
          <w:numId w:val="77"/>
        </w:numPr>
      </w:pPr>
      <w:r w:rsidRPr="005955F5">
        <w:t>试验场所应符合GB/T 6113.101的要求。</w:t>
      </w:r>
    </w:p>
    <w:p w:rsidR="005955F5" w:rsidRPr="00501DF0" w:rsidRDefault="00792C5A" w:rsidP="00501DF0">
      <w:pPr>
        <w:pStyle w:val="a2"/>
        <w:spacing w:before="156" w:after="156"/>
      </w:pPr>
      <w:bookmarkStart w:id="800" w:name="_Toc29302155"/>
      <w:bookmarkStart w:id="801" w:name="_Toc29307419"/>
      <w:bookmarkStart w:id="802" w:name="_Toc41653756"/>
      <w:bookmarkStart w:id="803" w:name="_Toc41653927"/>
      <w:r>
        <w:rPr>
          <w:rFonts w:hint="eastAsia"/>
        </w:rPr>
        <w:t>评价</w:t>
      </w:r>
      <w:r w:rsidR="005955F5" w:rsidRPr="00501DF0">
        <w:rPr>
          <w:rFonts w:hint="eastAsia"/>
        </w:rPr>
        <w:t>步骤</w:t>
      </w:r>
      <w:bookmarkEnd w:id="800"/>
      <w:bookmarkEnd w:id="801"/>
      <w:bookmarkEnd w:id="802"/>
      <w:bookmarkEnd w:id="803"/>
    </w:p>
    <w:p w:rsidR="005955F5" w:rsidRPr="00B54CE1" w:rsidRDefault="00792C5A" w:rsidP="005955F5">
      <w:pPr>
        <w:pStyle w:val="afe"/>
      </w:pPr>
      <w:r>
        <w:rPr>
          <w:rFonts w:hint="eastAsia"/>
        </w:rPr>
        <w:t>评价</w:t>
      </w:r>
      <w:r w:rsidR="005955F5" w:rsidRPr="00B54CE1">
        <w:t>按照</w:t>
      </w:r>
      <w:r w:rsidR="005955F5" w:rsidRPr="00D11D12">
        <w:t>GB/T</w:t>
      </w:r>
      <w:r w:rsidR="005955F5" w:rsidRPr="00564A8D">
        <w:t xml:space="preserve"> </w:t>
      </w:r>
      <w:r w:rsidR="005955F5">
        <w:t>6113.201</w:t>
      </w:r>
      <w:r w:rsidR="005955F5" w:rsidRPr="00B54CE1">
        <w:t>相关条款进行，具体步骤如下：</w:t>
      </w:r>
    </w:p>
    <w:p w:rsidR="005955F5" w:rsidRPr="005955F5" w:rsidRDefault="005955F5" w:rsidP="00D63557">
      <w:pPr>
        <w:pStyle w:val="ac"/>
        <w:numPr>
          <w:ilvl w:val="0"/>
          <w:numId w:val="78"/>
        </w:numPr>
      </w:pPr>
      <w:r w:rsidRPr="005955F5">
        <w:t>将地面控制单元按照GB/T 6113.201相关条款进行布置；</w:t>
      </w:r>
    </w:p>
    <w:p w:rsidR="005955F5" w:rsidRPr="005955F5" w:rsidRDefault="005955F5" w:rsidP="00D63557">
      <w:pPr>
        <w:pStyle w:val="ac"/>
        <w:numPr>
          <w:ilvl w:val="0"/>
          <w:numId w:val="78"/>
        </w:numPr>
      </w:pPr>
      <w:r w:rsidRPr="005955F5">
        <w:t>无人机系统通电，完成自检，处于待机状态；</w:t>
      </w:r>
    </w:p>
    <w:p w:rsidR="005955F5" w:rsidRPr="005955F5" w:rsidRDefault="005955F5" w:rsidP="00D63557">
      <w:pPr>
        <w:pStyle w:val="ac"/>
        <w:numPr>
          <w:ilvl w:val="0"/>
          <w:numId w:val="78"/>
        </w:numPr>
      </w:pPr>
      <w:r w:rsidRPr="005955F5">
        <w:t>调试飞行器处于典型飞行状态，同时控制飞行器转向并执行相关功能，如摄像等；</w:t>
      </w:r>
    </w:p>
    <w:p w:rsidR="005955F5" w:rsidRPr="005955F5" w:rsidRDefault="005955F5" w:rsidP="00D63557">
      <w:pPr>
        <w:pStyle w:val="ac"/>
        <w:numPr>
          <w:ilvl w:val="0"/>
          <w:numId w:val="78"/>
        </w:numPr>
      </w:pPr>
      <w:r w:rsidRPr="005955F5">
        <w:t>对地面控制单元相关端口</w:t>
      </w:r>
      <w:r w:rsidRPr="005955F5">
        <w:rPr>
          <w:rFonts w:hint="eastAsia"/>
        </w:rPr>
        <w:t>进行</w:t>
      </w:r>
      <w:r w:rsidRPr="005955F5">
        <w:t>试验；</w:t>
      </w:r>
    </w:p>
    <w:p w:rsidR="005955F5" w:rsidRPr="005955F5" w:rsidRDefault="005955F5" w:rsidP="00D63557">
      <w:pPr>
        <w:pStyle w:val="ac"/>
        <w:numPr>
          <w:ilvl w:val="0"/>
          <w:numId w:val="78"/>
        </w:numPr>
      </w:pPr>
      <w:r w:rsidRPr="005955F5">
        <w:t>记录试验结果。</w:t>
      </w:r>
    </w:p>
    <w:p w:rsidR="005955F5" w:rsidRDefault="005955F5" w:rsidP="005955F5">
      <w:pPr>
        <w:pStyle w:val="afe"/>
      </w:pPr>
      <w:r w:rsidRPr="00B54CE1">
        <w:t>对于</w:t>
      </w:r>
      <w:r>
        <w:t>根据产品使用说明书</w:t>
      </w:r>
      <w:r w:rsidRPr="00B54CE1">
        <w:t>，不建议插电操作的便携式地面控制单元(如遥控手柄等)，则可仅在地面控制单元关机充电的情况下进行试验，此时，试验仅针对地面控制单元（包括使用独立交流/直流电源转换器一起销售的设备）的输入电源端口进行。</w:t>
      </w:r>
    </w:p>
    <w:p w:rsidR="005955F5" w:rsidRPr="005955F5" w:rsidRDefault="005955F5" w:rsidP="008458E7">
      <w:pPr>
        <w:pStyle w:val="a1"/>
        <w:spacing w:before="156" w:after="156"/>
      </w:pPr>
      <w:bookmarkStart w:id="804" w:name="_Toc29302156"/>
      <w:bookmarkStart w:id="805" w:name="_Toc29307420"/>
      <w:bookmarkStart w:id="806" w:name="_Toc41653757"/>
      <w:bookmarkStart w:id="807" w:name="_Toc41653928"/>
      <w:r w:rsidRPr="005955F5">
        <w:rPr>
          <w:rFonts w:hint="eastAsia"/>
        </w:rPr>
        <w:t>工频磁场抗扰度</w:t>
      </w:r>
      <w:bookmarkEnd w:id="804"/>
      <w:bookmarkEnd w:id="805"/>
      <w:bookmarkEnd w:id="806"/>
      <w:bookmarkEnd w:id="807"/>
    </w:p>
    <w:p w:rsidR="005955F5" w:rsidRPr="005955F5" w:rsidRDefault="005955F5" w:rsidP="005955F5">
      <w:pPr>
        <w:pStyle w:val="ac"/>
        <w:numPr>
          <w:ilvl w:val="0"/>
          <w:numId w:val="0"/>
        </w:numPr>
        <w:ind w:left="839"/>
      </w:pPr>
      <w:r w:rsidRPr="005955F5">
        <w:t>试验按照GB/T 17626.8相关条款进行布置。试验方法步骤如下：</w:t>
      </w:r>
    </w:p>
    <w:p w:rsidR="005955F5" w:rsidRPr="005955F5" w:rsidRDefault="005955F5" w:rsidP="00D63557">
      <w:pPr>
        <w:pStyle w:val="ac"/>
        <w:numPr>
          <w:ilvl w:val="0"/>
          <w:numId w:val="79"/>
        </w:numPr>
      </w:pPr>
      <w:r w:rsidRPr="005955F5">
        <w:t>将无人机系统置于感应线圈中；</w:t>
      </w:r>
    </w:p>
    <w:p w:rsidR="005955F5" w:rsidRPr="005955F5" w:rsidRDefault="005955F5" w:rsidP="00D63557">
      <w:pPr>
        <w:pStyle w:val="ac"/>
        <w:numPr>
          <w:ilvl w:val="0"/>
          <w:numId w:val="79"/>
        </w:numPr>
      </w:pPr>
      <w:r w:rsidRPr="005955F5">
        <w:t>无人机系统通电，完成自检，处于待机状态；</w:t>
      </w:r>
    </w:p>
    <w:p w:rsidR="005955F5" w:rsidRPr="005955F5" w:rsidRDefault="005955F5" w:rsidP="00D63557">
      <w:pPr>
        <w:pStyle w:val="ac"/>
        <w:numPr>
          <w:ilvl w:val="0"/>
          <w:numId w:val="79"/>
        </w:numPr>
      </w:pPr>
      <w:r w:rsidRPr="005955F5">
        <w:t>施加相应等级的工频磁场，持续至少1min。试验期间观察并记录无人机各项功能和性能变化情况；</w:t>
      </w:r>
    </w:p>
    <w:p w:rsidR="005955F5" w:rsidRPr="005955F5" w:rsidRDefault="005955F5" w:rsidP="00D63557">
      <w:pPr>
        <w:pStyle w:val="ac"/>
        <w:numPr>
          <w:ilvl w:val="0"/>
          <w:numId w:val="79"/>
        </w:numPr>
      </w:pPr>
      <w:r w:rsidRPr="005955F5">
        <w:t>将感应线圈旋转90</w:t>
      </w:r>
      <w:r w:rsidRPr="005955F5">
        <w:t>°</w:t>
      </w:r>
      <w:r w:rsidRPr="005955F5">
        <w:t>，重复步骤c），直至在三个互相垂直的磁场中进行了试验；</w:t>
      </w:r>
    </w:p>
    <w:p w:rsidR="005955F5" w:rsidRPr="005955F5" w:rsidRDefault="005955F5" w:rsidP="00D63557">
      <w:pPr>
        <w:pStyle w:val="ac"/>
        <w:numPr>
          <w:ilvl w:val="0"/>
          <w:numId w:val="79"/>
        </w:numPr>
      </w:pPr>
      <w:r w:rsidRPr="005955F5">
        <w:t>将飞行器放在感应线圈外，在感应线圈中合适位置放入地面控制单元，重复步骤c）~d）</w:t>
      </w:r>
      <w:r w:rsidRPr="005955F5">
        <w:rPr>
          <w:rFonts w:hint="eastAsia"/>
        </w:rPr>
        <w:t>；</w:t>
      </w:r>
    </w:p>
    <w:p w:rsidR="005955F5" w:rsidRPr="005955F5" w:rsidRDefault="005955F5" w:rsidP="00D63557">
      <w:pPr>
        <w:pStyle w:val="ac"/>
        <w:numPr>
          <w:ilvl w:val="0"/>
          <w:numId w:val="79"/>
        </w:numPr>
      </w:pPr>
      <w:r w:rsidRPr="005955F5">
        <w:t>记录试验结果。</w:t>
      </w:r>
    </w:p>
    <w:p w:rsidR="005955F5" w:rsidRPr="005955F5" w:rsidRDefault="005955F5" w:rsidP="008458E7">
      <w:pPr>
        <w:pStyle w:val="a1"/>
        <w:spacing w:before="156" w:after="156"/>
      </w:pPr>
      <w:bookmarkStart w:id="808" w:name="_Toc29302157"/>
      <w:bookmarkStart w:id="809" w:name="_Toc29307421"/>
      <w:bookmarkStart w:id="810" w:name="_Toc41653758"/>
      <w:bookmarkStart w:id="811" w:name="_Toc41653929"/>
      <w:r w:rsidRPr="005955F5">
        <w:rPr>
          <w:rFonts w:hint="eastAsia"/>
        </w:rPr>
        <w:t>辐射抗扰度</w:t>
      </w:r>
      <w:bookmarkEnd w:id="808"/>
      <w:bookmarkEnd w:id="809"/>
      <w:bookmarkEnd w:id="810"/>
      <w:bookmarkEnd w:id="811"/>
    </w:p>
    <w:p w:rsidR="005955F5" w:rsidRPr="001B53F7" w:rsidRDefault="005955F5" w:rsidP="005955F5">
      <w:pPr>
        <w:pStyle w:val="afe"/>
      </w:pPr>
      <w:r w:rsidRPr="001B53F7">
        <w:t>试验按照GB/T 17626.3相关条款进行布置。试验方法步骤如下：</w:t>
      </w:r>
    </w:p>
    <w:p w:rsidR="005955F5" w:rsidRPr="005955F5" w:rsidRDefault="005955F5" w:rsidP="00D63557">
      <w:pPr>
        <w:pStyle w:val="ac"/>
        <w:numPr>
          <w:ilvl w:val="0"/>
          <w:numId w:val="80"/>
        </w:numPr>
      </w:pPr>
      <w:r w:rsidRPr="005955F5">
        <w:t>将挂载了任务设备的飞行器通过绝缘支架固定于80cm的桌面之上，固定将其正面（机头所在面）与校准均匀面重合；将地面控制单元置于桌面之上，并处于待机状态；</w:t>
      </w:r>
    </w:p>
    <w:p w:rsidR="005955F5" w:rsidRPr="005955F5" w:rsidRDefault="005955F5" w:rsidP="00D63557">
      <w:pPr>
        <w:pStyle w:val="ac"/>
        <w:numPr>
          <w:ilvl w:val="0"/>
          <w:numId w:val="80"/>
        </w:numPr>
      </w:pPr>
      <w:r w:rsidRPr="005955F5">
        <w:t>无人机系统通电，完成自检，确保暗室内无人机系统处于待机状态；</w:t>
      </w:r>
    </w:p>
    <w:p w:rsidR="005955F5" w:rsidRPr="005955F5" w:rsidRDefault="005955F5" w:rsidP="00D63557">
      <w:pPr>
        <w:pStyle w:val="ac"/>
        <w:numPr>
          <w:ilvl w:val="0"/>
          <w:numId w:val="80"/>
        </w:numPr>
      </w:pPr>
      <w:r w:rsidRPr="005955F5">
        <w:t>设定发射天线极化，使用电波暗室外部的同型号地面控制单元控制飞行器处于典型飞行状态，同时控制飞行器转向并执行相关功能，如摄像等；</w:t>
      </w:r>
    </w:p>
    <w:p w:rsidR="005955F5" w:rsidRPr="005955F5" w:rsidRDefault="005955F5" w:rsidP="00D63557">
      <w:pPr>
        <w:pStyle w:val="ac"/>
        <w:numPr>
          <w:ilvl w:val="0"/>
          <w:numId w:val="80"/>
        </w:numPr>
      </w:pPr>
      <w:r w:rsidRPr="005955F5">
        <w:t>开始测试，观察并记录下扫描频率范围内受试设备各项功能和性能的变化情况；</w:t>
      </w:r>
    </w:p>
    <w:p w:rsidR="005955F5" w:rsidRPr="005955F5" w:rsidRDefault="005955F5" w:rsidP="00D63557">
      <w:pPr>
        <w:pStyle w:val="ac"/>
        <w:numPr>
          <w:ilvl w:val="0"/>
          <w:numId w:val="80"/>
        </w:numPr>
      </w:pPr>
      <w:r w:rsidRPr="005955F5">
        <w:t>打开暗室，确认无人机飞行正常，地面控制单元处于待机状态，则更换发射天线极化。重复步骤d）；</w:t>
      </w:r>
    </w:p>
    <w:p w:rsidR="005955F5" w:rsidRPr="005955F5" w:rsidRDefault="005955F5" w:rsidP="00D63557">
      <w:pPr>
        <w:pStyle w:val="ac"/>
        <w:numPr>
          <w:ilvl w:val="0"/>
          <w:numId w:val="80"/>
        </w:numPr>
      </w:pPr>
      <w:r w:rsidRPr="005955F5">
        <w:t>记录试验结果。</w:t>
      </w:r>
    </w:p>
    <w:p w:rsidR="005955F5" w:rsidRPr="00501DF0" w:rsidRDefault="005955F5" w:rsidP="008458E7">
      <w:pPr>
        <w:pStyle w:val="a1"/>
        <w:spacing w:before="156" w:after="156"/>
      </w:pPr>
      <w:bookmarkStart w:id="812" w:name="_Toc29302158"/>
      <w:bookmarkStart w:id="813" w:name="_Toc29307422"/>
      <w:bookmarkStart w:id="814" w:name="_Toc41653759"/>
      <w:bookmarkStart w:id="815" w:name="_Toc41653930"/>
      <w:r w:rsidRPr="00501DF0">
        <w:rPr>
          <w:rFonts w:hint="eastAsia"/>
        </w:rPr>
        <w:lastRenderedPageBreak/>
        <w:t>静电放电抗扰度</w:t>
      </w:r>
      <w:bookmarkEnd w:id="812"/>
      <w:bookmarkEnd w:id="813"/>
      <w:bookmarkEnd w:id="814"/>
      <w:bookmarkEnd w:id="815"/>
    </w:p>
    <w:p w:rsidR="005955F5" w:rsidRPr="00F8224C" w:rsidRDefault="005955F5" w:rsidP="005955F5">
      <w:pPr>
        <w:pStyle w:val="afe"/>
      </w:pPr>
      <w:r w:rsidRPr="00F8224C">
        <w:t>试验按照GB/T 17626.2相关条款进行布置。具体试验步骤步骤如下：</w:t>
      </w:r>
    </w:p>
    <w:p w:rsidR="005955F5" w:rsidRPr="005955F5" w:rsidRDefault="005955F5" w:rsidP="00D63557">
      <w:pPr>
        <w:pStyle w:val="ac"/>
        <w:numPr>
          <w:ilvl w:val="0"/>
          <w:numId w:val="81"/>
        </w:numPr>
      </w:pPr>
      <w:r w:rsidRPr="005955F5">
        <w:t>将0.8 m高的木质试验台放置在与试验室安全接地系统相连接的接地（参考）平面上，在试验台上合适的位置放置水平耦合板；</w:t>
      </w:r>
    </w:p>
    <w:p w:rsidR="005955F5" w:rsidRPr="005955F5" w:rsidRDefault="005955F5" w:rsidP="00D63557">
      <w:pPr>
        <w:pStyle w:val="ac"/>
        <w:numPr>
          <w:ilvl w:val="0"/>
          <w:numId w:val="81"/>
        </w:numPr>
      </w:pPr>
      <w:r w:rsidRPr="005955F5">
        <w:t>在水平耦合板上放置0.5 mm厚的绝缘垫，将无人机系统放置在绝缘垫上，并按照正常工作要求进行布线和接线。无人机系统以及连接电缆等通过绝缘垫与水平耦合板隔开，与水平耦合板各边距离不小于0.1 m，与实验室墙壁以及其他金属结构之间的距离不小于1 m；</w:t>
      </w:r>
    </w:p>
    <w:p w:rsidR="005955F5" w:rsidRPr="005955F5" w:rsidRDefault="005955F5" w:rsidP="00D63557">
      <w:pPr>
        <w:pStyle w:val="ac"/>
        <w:numPr>
          <w:ilvl w:val="0"/>
          <w:numId w:val="81"/>
        </w:numPr>
      </w:pPr>
      <w:r w:rsidRPr="005955F5">
        <w:t>将垂直耦合板置于绝缘垫上，与无人机平台正面（机头所在平面）平行距离0.1 m；</w:t>
      </w:r>
    </w:p>
    <w:p w:rsidR="005955F5" w:rsidRPr="005955F5" w:rsidRDefault="005955F5" w:rsidP="00D63557">
      <w:pPr>
        <w:pStyle w:val="ac"/>
        <w:numPr>
          <w:ilvl w:val="0"/>
          <w:numId w:val="81"/>
        </w:numPr>
      </w:pPr>
      <w:r w:rsidRPr="005955F5">
        <w:t>将地面控制单元同时布置于试验台上；</w:t>
      </w:r>
    </w:p>
    <w:p w:rsidR="005955F5" w:rsidRPr="005955F5" w:rsidRDefault="005955F5" w:rsidP="00D63557">
      <w:pPr>
        <w:pStyle w:val="ac"/>
        <w:numPr>
          <w:ilvl w:val="0"/>
          <w:numId w:val="81"/>
        </w:numPr>
      </w:pPr>
      <w:r w:rsidRPr="005955F5">
        <w:t>将静电放电枪的放电回路电缆与接地（参考）平面相连。通过专用电缆（两端各有一个470 k</w:t>
      </w:r>
      <w:r w:rsidRPr="005955F5">
        <w:t>Ω</w:t>
      </w:r>
      <w:r w:rsidRPr="005955F5">
        <w:t>的电阻）将水平耦合板与接地（参考）平面相连接；</w:t>
      </w:r>
    </w:p>
    <w:p w:rsidR="005955F5" w:rsidRPr="005955F5" w:rsidRDefault="005955F5" w:rsidP="00D63557">
      <w:pPr>
        <w:pStyle w:val="ac"/>
        <w:numPr>
          <w:ilvl w:val="0"/>
          <w:numId w:val="81"/>
        </w:numPr>
      </w:pPr>
      <w:r w:rsidRPr="005955F5">
        <w:t>无人机系统通电，完成自检，处于待机状态；</w:t>
      </w:r>
    </w:p>
    <w:p w:rsidR="005955F5" w:rsidRPr="005955F5" w:rsidRDefault="005955F5" w:rsidP="00D63557">
      <w:pPr>
        <w:pStyle w:val="ac"/>
        <w:numPr>
          <w:ilvl w:val="0"/>
          <w:numId w:val="81"/>
        </w:numPr>
      </w:pPr>
      <w:r w:rsidRPr="005955F5">
        <w:t>依次针对无人机平台和地面控制单元选择放电点进行接触放电，试验电压由低等级直至要求的试验等级，时间间隔1</w:t>
      </w:r>
      <w:r w:rsidRPr="005955F5">
        <w:rPr>
          <w:rFonts w:hint="eastAsia"/>
        </w:rPr>
        <w:t xml:space="preserve"> </w:t>
      </w:r>
      <w:r w:rsidRPr="005955F5">
        <w:t>s，观察并记录受试设备各项功能和性能变化情况；</w:t>
      </w:r>
    </w:p>
    <w:p w:rsidR="005955F5" w:rsidRPr="005955F5" w:rsidRDefault="005955F5" w:rsidP="00D63557">
      <w:pPr>
        <w:pStyle w:val="ac"/>
        <w:numPr>
          <w:ilvl w:val="0"/>
          <w:numId w:val="81"/>
        </w:numPr>
      </w:pPr>
      <w:r w:rsidRPr="005955F5">
        <w:t>依次针对无人机平台和地面控制单元选择放电点进行空气放电，试验电压由低等级直至要求的试验等级，时间间隔1</w:t>
      </w:r>
      <w:r w:rsidRPr="005955F5">
        <w:rPr>
          <w:rFonts w:hint="eastAsia"/>
        </w:rPr>
        <w:t xml:space="preserve"> </w:t>
      </w:r>
      <w:r w:rsidRPr="005955F5">
        <w:t>s，观察并记录受试设备各项功能和性能变化情况；</w:t>
      </w:r>
    </w:p>
    <w:p w:rsidR="005955F5" w:rsidRPr="005955F5" w:rsidRDefault="005955F5" w:rsidP="00D63557">
      <w:pPr>
        <w:pStyle w:val="ac"/>
        <w:numPr>
          <w:ilvl w:val="0"/>
          <w:numId w:val="81"/>
        </w:numPr>
      </w:pPr>
      <w:r w:rsidRPr="005955F5">
        <w:rPr>
          <w:rFonts w:hint="eastAsia"/>
        </w:rPr>
        <w:t>记录试验结果。</w:t>
      </w:r>
    </w:p>
    <w:p w:rsidR="005955F5" w:rsidRPr="00501DF0" w:rsidRDefault="005955F5" w:rsidP="008458E7">
      <w:pPr>
        <w:pStyle w:val="a1"/>
        <w:spacing w:before="156" w:after="156"/>
      </w:pPr>
      <w:bookmarkStart w:id="816" w:name="_Toc29302159"/>
      <w:bookmarkStart w:id="817" w:name="_Toc29307423"/>
      <w:bookmarkStart w:id="818" w:name="_Toc41653760"/>
      <w:bookmarkStart w:id="819" w:name="_Toc41653931"/>
      <w:r w:rsidRPr="00501DF0">
        <w:rPr>
          <w:rFonts w:hint="eastAsia"/>
        </w:rPr>
        <w:t>传导抗扰度</w:t>
      </w:r>
      <w:bookmarkEnd w:id="816"/>
      <w:bookmarkEnd w:id="817"/>
      <w:bookmarkEnd w:id="818"/>
      <w:bookmarkEnd w:id="819"/>
    </w:p>
    <w:p w:rsidR="005955F5" w:rsidRPr="00B94C6F" w:rsidRDefault="005955F5" w:rsidP="005955F5">
      <w:pPr>
        <w:pStyle w:val="afe"/>
      </w:pPr>
      <w:r w:rsidRPr="00B94C6F">
        <w:t>试验按照GB/T 17626.6相关条款进行，具体步骤如下：</w:t>
      </w:r>
    </w:p>
    <w:p w:rsidR="005955F5" w:rsidRPr="005955F5" w:rsidRDefault="005955F5" w:rsidP="00D63557">
      <w:pPr>
        <w:pStyle w:val="ac"/>
        <w:numPr>
          <w:ilvl w:val="0"/>
          <w:numId w:val="82"/>
        </w:numPr>
      </w:pPr>
      <w:r w:rsidRPr="005955F5">
        <w:t>将地面控制单元按照GB/T 17626.6相关条款进行布置；</w:t>
      </w:r>
    </w:p>
    <w:p w:rsidR="005955F5" w:rsidRPr="005955F5" w:rsidRDefault="005955F5" w:rsidP="00D63557">
      <w:pPr>
        <w:pStyle w:val="ac"/>
        <w:numPr>
          <w:ilvl w:val="0"/>
          <w:numId w:val="82"/>
        </w:numPr>
      </w:pPr>
      <w:r w:rsidRPr="005955F5">
        <w:t>无人机系统通电，完成自检，处于待机状态；</w:t>
      </w:r>
    </w:p>
    <w:p w:rsidR="005955F5" w:rsidRPr="005955F5" w:rsidRDefault="005955F5" w:rsidP="00D63557">
      <w:pPr>
        <w:pStyle w:val="ac"/>
        <w:numPr>
          <w:ilvl w:val="0"/>
          <w:numId w:val="82"/>
        </w:numPr>
      </w:pPr>
      <w:r w:rsidRPr="005955F5">
        <w:t>调试飞行器处于典型飞行状态，同时控制飞行器转向并执行相关功能，如摄像等；</w:t>
      </w:r>
    </w:p>
    <w:p w:rsidR="005955F5" w:rsidRPr="005955F5" w:rsidRDefault="005955F5" w:rsidP="00D63557">
      <w:pPr>
        <w:pStyle w:val="ac"/>
        <w:numPr>
          <w:ilvl w:val="0"/>
          <w:numId w:val="82"/>
        </w:numPr>
      </w:pPr>
      <w:r w:rsidRPr="005955F5">
        <w:t>对地面控制单元相关端口施加试验，观察并记录无人机系统各项功能和性能变化情况；</w:t>
      </w:r>
    </w:p>
    <w:p w:rsidR="005955F5" w:rsidRPr="005955F5" w:rsidRDefault="005955F5" w:rsidP="00D63557">
      <w:pPr>
        <w:pStyle w:val="ac"/>
        <w:numPr>
          <w:ilvl w:val="0"/>
          <w:numId w:val="82"/>
        </w:numPr>
      </w:pPr>
      <w:r w:rsidRPr="005955F5">
        <w:t>记录试验结果。</w:t>
      </w:r>
    </w:p>
    <w:p w:rsidR="005955F5" w:rsidRPr="00B94C6F" w:rsidRDefault="005955F5" w:rsidP="005955F5">
      <w:pPr>
        <w:pStyle w:val="afe"/>
      </w:pPr>
      <w:r w:rsidRPr="00B94C6F">
        <w:t>对于</w:t>
      </w:r>
      <w:r>
        <w:t>根据产品使用说明书</w:t>
      </w:r>
      <w:r w:rsidRPr="00B94C6F">
        <w:t>，不建议插电操作的便携式地面控制单元(如遥控手柄等)，则可在仅地面控制单元关机充电的情况下进行试验，此时，试验仅针对地面控制单元的电源端口进行。试验后，无人机系统通电，应能正常工作。</w:t>
      </w:r>
    </w:p>
    <w:p w:rsidR="005955F5" w:rsidRPr="00501DF0" w:rsidRDefault="005955F5" w:rsidP="008458E7">
      <w:pPr>
        <w:pStyle w:val="a1"/>
        <w:spacing w:before="156" w:after="156"/>
      </w:pPr>
      <w:bookmarkStart w:id="820" w:name="_Toc29302160"/>
      <w:bookmarkStart w:id="821" w:name="_Toc29307424"/>
      <w:bookmarkStart w:id="822" w:name="_Toc41653761"/>
      <w:bookmarkStart w:id="823" w:name="_Toc41653932"/>
      <w:r w:rsidRPr="00501DF0">
        <w:rPr>
          <w:rFonts w:hint="eastAsia"/>
        </w:rPr>
        <w:t>电快速瞬变脉冲群抗扰度</w:t>
      </w:r>
      <w:bookmarkEnd w:id="820"/>
      <w:bookmarkEnd w:id="821"/>
      <w:bookmarkEnd w:id="822"/>
      <w:bookmarkEnd w:id="823"/>
    </w:p>
    <w:p w:rsidR="005955F5" w:rsidRPr="00F8224C" w:rsidRDefault="005955F5" w:rsidP="005955F5">
      <w:pPr>
        <w:pStyle w:val="afe"/>
      </w:pPr>
      <w:r w:rsidRPr="00F8224C">
        <w:t>试验按照GB/T 17626.4相关条款进行，具体步骤如下：</w:t>
      </w:r>
    </w:p>
    <w:p w:rsidR="005955F5" w:rsidRPr="005955F5" w:rsidRDefault="005955F5" w:rsidP="00D63557">
      <w:pPr>
        <w:pStyle w:val="ac"/>
        <w:numPr>
          <w:ilvl w:val="0"/>
          <w:numId w:val="83"/>
        </w:numPr>
      </w:pPr>
      <w:r w:rsidRPr="005955F5">
        <w:t>将地面控制单元按照GB/T 17626.4相关条款进行布置；</w:t>
      </w:r>
    </w:p>
    <w:p w:rsidR="005955F5" w:rsidRPr="005955F5" w:rsidRDefault="005955F5" w:rsidP="00D63557">
      <w:pPr>
        <w:pStyle w:val="ac"/>
        <w:numPr>
          <w:ilvl w:val="0"/>
          <w:numId w:val="83"/>
        </w:numPr>
      </w:pPr>
      <w:r w:rsidRPr="005955F5">
        <w:t>无人机系统通电，完成自检，处于待机状态；</w:t>
      </w:r>
    </w:p>
    <w:p w:rsidR="005955F5" w:rsidRPr="005955F5" w:rsidRDefault="005955F5" w:rsidP="00D63557">
      <w:pPr>
        <w:pStyle w:val="ac"/>
        <w:numPr>
          <w:ilvl w:val="0"/>
          <w:numId w:val="83"/>
        </w:numPr>
      </w:pPr>
      <w:r w:rsidRPr="005955F5">
        <w:t>调试飞行器处于典型飞行状态，同时控制飞行器转向并执行相关功能，如摄像等；</w:t>
      </w:r>
    </w:p>
    <w:p w:rsidR="005955F5" w:rsidRPr="005955F5" w:rsidRDefault="005955F5" w:rsidP="00D63557">
      <w:pPr>
        <w:pStyle w:val="ac"/>
        <w:numPr>
          <w:ilvl w:val="0"/>
          <w:numId w:val="83"/>
        </w:numPr>
      </w:pPr>
      <w:r w:rsidRPr="005955F5">
        <w:t>对地面控制单元相关端口施加试验，观察并记录无人机系统各项功能和性能变化情况；</w:t>
      </w:r>
    </w:p>
    <w:p w:rsidR="005955F5" w:rsidRPr="005955F5" w:rsidRDefault="005955F5" w:rsidP="00D63557">
      <w:pPr>
        <w:pStyle w:val="ac"/>
        <w:numPr>
          <w:ilvl w:val="0"/>
          <w:numId w:val="83"/>
        </w:numPr>
      </w:pPr>
      <w:r w:rsidRPr="005955F5">
        <w:t>记录试验结果。</w:t>
      </w:r>
    </w:p>
    <w:p w:rsidR="005955F5" w:rsidRPr="00F8224C" w:rsidRDefault="005955F5" w:rsidP="005955F5">
      <w:pPr>
        <w:pStyle w:val="afe"/>
      </w:pPr>
      <w:r w:rsidRPr="00F8224C">
        <w:t>对于</w:t>
      </w:r>
      <w:r>
        <w:t>根据产品使用说明书</w:t>
      </w:r>
      <w:r w:rsidRPr="00F8224C">
        <w:t>，不建议插电操作的便携式地面控制单元(如遥控手柄等)，则可在仅地面控制单元关机充电的情况下进行试验，此时，试验仅针对地面控制单元的电源端口进行。试验后，无人机系统通电，应能正常工作。</w:t>
      </w:r>
    </w:p>
    <w:p w:rsidR="005955F5" w:rsidRPr="00501DF0" w:rsidRDefault="005955F5" w:rsidP="008458E7">
      <w:pPr>
        <w:pStyle w:val="a1"/>
        <w:spacing w:before="156" w:after="156"/>
      </w:pPr>
      <w:bookmarkStart w:id="824" w:name="_Toc29302161"/>
      <w:bookmarkStart w:id="825" w:name="_Toc29307425"/>
      <w:bookmarkStart w:id="826" w:name="_Toc41653762"/>
      <w:bookmarkStart w:id="827" w:name="_Toc41653933"/>
      <w:r w:rsidRPr="00501DF0">
        <w:rPr>
          <w:rFonts w:hint="eastAsia"/>
        </w:rPr>
        <w:t>浪涌（冲击）抗扰度</w:t>
      </w:r>
      <w:bookmarkEnd w:id="824"/>
      <w:bookmarkEnd w:id="825"/>
      <w:bookmarkEnd w:id="826"/>
      <w:bookmarkEnd w:id="827"/>
    </w:p>
    <w:p w:rsidR="005955F5" w:rsidRPr="00D90D8E" w:rsidRDefault="005955F5" w:rsidP="005955F5">
      <w:pPr>
        <w:pStyle w:val="afe"/>
      </w:pPr>
      <w:r w:rsidRPr="00D90D8E">
        <w:t>试验按照GB/T 17626.5相关条款进行，具体步骤如下：</w:t>
      </w:r>
    </w:p>
    <w:p w:rsidR="005955F5" w:rsidRPr="005955F5" w:rsidRDefault="005955F5" w:rsidP="00D63557">
      <w:pPr>
        <w:pStyle w:val="ac"/>
        <w:numPr>
          <w:ilvl w:val="0"/>
          <w:numId w:val="84"/>
        </w:numPr>
      </w:pPr>
      <w:r w:rsidRPr="005955F5">
        <w:lastRenderedPageBreak/>
        <w:t>将地面控制单元按照GB/T 17626.5相关条款进行布置；</w:t>
      </w:r>
    </w:p>
    <w:p w:rsidR="005955F5" w:rsidRPr="005955F5" w:rsidRDefault="005955F5" w:rsidP="00D63557">
      <w:pPr>
        <w:pStyle w:val="ac"/>
        <w:numPr>
          <w:ilvl w:val="0"/>
          <w:numId w:val="84"/>
        </w:numPr>
      </w:pPr>
      <w:r w:rsidRPr="005955F5">
        <w:t>无人机系统通电，完成自检，处于待机状态；</w:t>
      </w:r>
    </w:p>
    <w:p w:rsidR="005955F5" w:rsidRPr="005955F5" w:rsidRDefault="005955F5" w:rsidP="00D63557">
      <w:pPr>
        <w:pStyle w:val="ac"/>
        <w:numPr>
          <w:ilvl w:val="0"/>
          <w:numId w:val="84"/>
        </w:numPr>
      </w:pPr>
      <w:r w:rsidRPr="005955F5">
        <w:t>调试飞行器处于典型飞行状态，同时控制飞行器转向并执行相关功能，如摄像等；</w:t>
      </w:r>
    </w:p>
    <w:p w:rsidR="005955F5" w:rsidRPr="005955F5" w:rsidRDefault="005955F5" w:rsidP="00D63557">
      <w:pPr>
        <w:pStyle w:val="ac"/>
        <w:numPr>
          <w:ilvl w:val="0"/>
          <w:numId w:val="84"/>
        </w:numPr>
      </w:pPr>
      <w:r w:rsidRPr="005955F5">
        <w:t>对地面控制单元相关端口施加试验，观察并记录无人机系统各项功能和性能变化情况；</w:t>
      </w:r>
    </w:p>
    <w:p w:rsidR="005955F5" w:rsidRPr="005955F5" w:rsidRDefault="005955F5" w:rsidP="00D63557">
      <w:pPr>
        <w:pStyle w:val="ac"/>
        <w:numPr>
          <w:ilvl w:val="0"/>
          <w:numId w:val="84"/>
        </w:numPr>
      </w:pPr>
      <w:r w:rsidRPr="005955F5">
        <w:t>记录试验结果。</w:t>
      </w:r>
    </w:p>
    <w:p w:rsidR="005955F5" w:rsidRPr="00D90D8E" w:rsidRDefault="005955F5" w:rsidP="005955F5">
      <w:pPr>
        <w:pStyle w:val="afe"/>
      </w:pPr>
      <w:r w:rsidRPr="00D90D8E">
        <w:t>对于根据产品使用说明书，不建议插电操作的便携式地面控制单元(如遥控手柄等)，则可在仅地面控制单元关机充电的情况下进行试验，此时，试验仅针对地面控制单元的电源端口进行。试验后，无人机系统通电，应能正常工作。</w:t>
      </w:r>
    </w:p>
    <w:p w:rsidR="005955F5" w:rsidRPr="005955F5" w:rsidRDefault="005955F5" w:rsidP="008458E7">
      <w:pPr>
        <w:pStyle w:val="a1"/>
        <w:spacing w:before="156" w:after="156"/>
      </w:pPr>
      <w:bookmarkStart w:id="828" w:name="_Toc10222995"/>
      <w:bookmarkStart w:id="829" w:name="_Toc29302162"/>
      <w:bookmarkStart w:id="830" w:name="_Toc29307426"/>
      <w:bookmarkStart w:id="831" w:name="_Toc41653763"/>
      <w:bookmarkStart w:id="832" w:name="_Toc41653934"/>
      <w:r w:rsidRPr="005955F5">
        <w:t>电压暂降和短时中断抗扰度</w:t>
      </w:r>
      <w:bookmarkEnd w:id="828"/>
      <w:bookmarkEnd w:id="829"/>
      <w:bookmarkEnd w:id="830"/>
      <w:bookmarkEnd w:id="831"/>
      <w:bookmarkEnd w:id="832"/>
    </w:p>
    <w:p w:rsidR="005955F5" w:rsidRPr="00D90D8E" w:rsidRDefault="005955F5" w:rsidP="005955F5">
      <w:pPr>
        <w:pStyle w:val="afe"/>
      </w:pPr>
      <w:r w:rsidRPr="00D90D8E">
        <w:t>试验按照GB/T 17626.11相关条款进行，具体步骤如下：</w:t>
      </w:r>
    </w:p>
    <w:p w:rsidR="005955F5" w:rsidRPr="005955F5" w:rsidRDefault="005955F5" w:rsidP="00D63557">
      <w:pPr>
        <w:pStyle w:val="ac"/>
        <w:numPr>
          <w:ilvl w:val="0"/>
          <w:numId w:val="85"/>
        </w:numPr>
      </w:pPr>
      <w:r w:rsidRPr="005955F5">
        <w:t>将地面控制单元按照GB/T 17626.11相关条款进行布置；</w:t>
      </w:r>
    </w:p>
    <w:p w:rsidR="005955F5" w:rsidRPr="005955F5" w:rsidRDefault="005955F5" w:rsidP="00D63557">
      <w:pPr>
        <w:pStyle w:val="ac"/>
        <w:numPr>
          <w:ilvl w:val="0"/>
          <w:numId w:val="85"/>
        </w:numPr>
      </w:pPr>
      <w:r w:rsidRPr="005955F5">
        <w:t>无人机系统通电，完成自检，处于待机状态；</w:t>
      </w:r>
    </w:p>
    <w:p w:rsidR="005955F5" w:rsidRPr="005955F5" w:rsidRDefault="005955F5" w:rsidP="00D63557">
      <w:pPr>
        <w:pStyle w:val="ac"/>
        <w:numPr>
          <w:ilvl w:val="0"/>
          <w:numId w:val="85"/>
        </w:numPr>
      </w:pPr>
      <w:r w:rsidRPr="005955F5">
        <w:t>调试飞行器处于典型飞行状态，同时控制飞行器转向并执行相关功能，如摄像等；</w:t>
      </w:r>
    </w:p>
    <w:p w:rsidR="005955F5" w:rsidRPr="005955F5" w:rsidRDefault="005955F5" w:rsidP="00D63557">
      <w:pPr>
        <w:pStyle w:val="ac"/>
        <w:numPr>
          <w:ilvl w:val="0"/>
          <w:numId w:val="85"/>
        </w:numPr>
      </w:pPr>
      <w:r w:rsidRPr="005955F5">
        <w:t>对地面控制单元的交流电源端口施加试验，观察并记录无人机系统各项功能和性能变化情况；</w:t>
      </w:r>
    </w:p>
    <w:p w:rsidR="005955F5" w:rsidRPr="005955F5" w:rsidRDefault="005955F5" w:rsidP="00D63557">
      <w:pPr>
        <w:pStyle w:val="ac"/>
        <w:numPr>
          <w:ilvl w:val="0"/>
          <w:numId w:val="85"/>
        </w:numPr>
      </w:pPr>
      <w:r w:rsidRPr="005955F5">
        <w:t>记录试验结果。</w:t>
      </w:r>
    </w:p>
    <w:p w:rsidR="00180C8E" w:rsidRPr="00AE7E7D" w:rsidRDefault="005955F5" w:rsidP="00AE7E7D">
      <w:pPr>
        <w:pStyle w:val="afe"/>
      </w:pPr>
      <w:r>
        <w:rPr>
          <w:rFonts w:hint="eastAsia"/>
        </w:rPr>
        <w:t>对于根据产品使用说明书不建议插电操作的便携式地面控制单元(如遥控手柄等)，则可在仅地面控制单元关机充电的情况下进行试验，此时，试验仅针对地面控制单元的电源端口进行。试验后，无人机系统通电，应能正常工作。</w:t>
      </w:r>
    </w:p>
    <w:p w:rsidR="008F7264" w:rsidRDefault="008F7264" w:rsidP="008F7264">
      <w:pPr>
        <w:pStyle w:val="a6"/>
      </w:pPr>
    </w:p>
    <w:p w:rsidR="008F7264" w:rsidRDefault="008F7264" w:rsidP="008F7264">
      <w:pPr>
        <w:pStyle w:val="af"/>
      </w:pPr>
    </w:p>
    <w:p w:rsidR="008F7264" w:rsidRDefault="008F7264" w:rsidP="008F7264">
      <w:pPr>
        <w:pStyle w:val="af1"/>
      </w:pPr>
      <w:r>
        <w:br/>
      </w:r>
      <w:bookmarkStart w:id="833" w:name="_Toc27060676"/>
      <w:bookmarkStart w:id="834" w:name="_Toc27676379"/>
      <w:bookmarkStart w:id="835" w:name="_Toc27755248"/>
      <w:bookmarkStart w:id="836" w:name="_Toc29302163"/>
      <w:bookmarkStart w:id="837" w:name="_Toc29307427"/>
      <w:bookmarkStart w:id="838" w:name="_Toc41653764"/>
      <w:bookmarkStart w:id="839" w:name="_Toc41653935"/>
      <w:r>
        <w:rPr>
          <w:rFonts w:hint="eastAsia"/>
        </w:rPr>
        <w:t>（规范性附录）</w:t>
      </w:r>
      <w:r>
        <w:br/>
      </w:r>
      <w:r w:rsidRPr="00D57EE3">
        <w:rPr>
          <w:rFonts w:hint="eastAsia"/>
        </w:rPr>
        <w:t>工况一： 一般低空工况示意图</w:t>
      </w:r>
      <w:bookmarkEnd w:id="833"/>
      <w:bookmarkEnd w:id="834"/>
      <w:bookmarkEnd w:id="835"/>
      <w:bookmarkEnd w:id="836"/>
      <w:bookmarkEnd w:id="837"/>
      <w:bookmarkEnd w:id="838"/>
      <w:bookmarkEnd w:id="839"/>
    </w:p>
    <w:p w:rsidR="008F7264" w:rsidRDefault="008F7264" w:rsidP="008F7264">
      <w:pPr>
        <w:pStyle w:val="afe"/>
      </w:pPr>
    </w:p>
    <w:p w:rsidR="00CF2EB6" w:rsidRDefault="00CF2EB6" w:rsidP="008F7264">
      <w:pPr>
        <w:pStyle w:val="afe"/>
      </w:pPr>
    </w:p>
    <w:p w:rsidR="00CF2EB6" w:rsidRDefault="00CF2EB6" w:rsidP="008F7264">
      <w:pPr>
        <w:pStyle w:val="afe"/>
      </w:pPr>
    </w:p>
    <w:p w:rsidR="008F7264" w:rsidRDefault="00FE0769" w:rsidP="008F7264">
      <w:pPr>
        <w:pStyle w:val="afe"/>
      </w:pPr>
      <w:r>
        <w:pict>
          <v:group id="Group 32" o:spid="_x0000_s1064" style="position:absolute;left:0;text-align:left;margin-left:0;margin-top:0;width:283.45pt;height:175.85pt;z-index:251659264" coordsize="35999,2233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">
            <v:shapetype id="_x0000_t32" coordsize="21600,21600" o:spt="32" o:oned="t" path="m,l21600,21600e" filled="f">
              <v:path arrowok="t" fillok="f" o:connecttype="none"/>
              <o:lock v:ext="edit" shapetype="t"/>
            </v:shapetype>
            <v:shape id="直接箭头连接符 2" o:spid="_x0000_s1065" type="#_x0000_t32" style="position:absolute;left:6718;top:14896;width:0;height:3774;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rrTcMAAADbAAAADwAAAGRycy9kb3ducmV2LnhtbESPQWvCQBSE74X+h+UVeqsbaymSukop&#10;Sq23aqE5PrKv2dDs25B9xuTfu4LgcZiZb5jFavCN6qmLdWAD00kGirgMtubKwM9h8zQHFQXZYhOY&#10;DIwUYbW8v1tgbsOJv6nfS6UShGOOBpxIm2sdS0ce4yS0xMn7C51HSbKrtO3wlOC+0c9Z9qo91pwW&#10;HLb04aj83x+9gYD9y3S9/v38koMbd1QUwyiFMY8Pw/sbKKFBbuFre2sNzGZw+ZJ+gF6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a603DAAAA2wAAAA8AAAAAAAAAAAAA&#10;AAAAoQIAAGRycy9kb3ducmV2LnhtbFBLBQYAAAAABAAEAPkAAACRAwAAAAA=&#10;" strokecolor="#c0504d">
              <v:stroke endarrow="open"/>
            </v:shape>
            <v:shape id="直接箭头连接符 3" o:spid="_x0000_s1066" type="#_x0000_t32" style="position:absolute;left:6718;top:18648;width:27124;height:2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8nsUAAADbAAAADwAAAGRycy9kb3ducmV2LnhtbESPT2vCQBTE70K/w/IKvenGNoikrmJF&#10;IRcL/oMeX7OvSUj2bcyuGv30bkHwOMzMb5jJrDO1OFPrSssKhoMIBHFmdcm5gv1u1R+DcB5ZY22Z&#10;FFzJwWz60ptgou2FN3Te+lwECLsEFRTeN4mULivIoBvYhjh4f7Y16INsc6lbvAS4qeV7FI2kwZLD&#10;QoENLQrKqu3JKFik6zT9Wo2r79/DT7U0t/h42MRKvb12808Qnjr/DD/aqVbwEcP/l/AD5PQ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b/8nsUAAADbAAAADwAAAAAAAAAA&#10;AAAAAAChAgAAZHJzL2Rvd25yZXYueG1sUEsFBgAAAAAEAAQA+QAAAJMDAAAAAA==&#10;" strokecolor="#4a7ebb">
              <v:stroke endarrow="open"/>
            </v:shape>
            <v:shape id="直接箭头连接符 4" o:spid="_x0000_s1067" type="#_x0000_t32" style="position:absolute;left:6655;width:0;height:1858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eC8QAAADbAAAADwAAAGRycy9kb3ducmV2LnhtbESPzWrDMBCE74W8g9hAbo2chJbgRgkl&#10;EJxCXbCTB1isrW1qrYwk//Ttq0Khx2FmvmEOp9l0YiTnW8sKNusEBHFldcu1gvvt8rgH4QOyxs4y&#10;KfgmD6fj4uGAqbYTFzSWoRYRwj5FBU0IfSqlrxoy6Ne2J47ep3UGQ5SultrhFOGmk9skeZYGW44L&#10;DfZ0bqj6KgejoHr3Hy7Ps7fzptgWGd/KbhhbpVbL+fUFRKA5/If/2letYPcEv1/iD5DH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T54LxAAAANsAAAAPAAAAAAAAAAAA&#10;AAAAAKECAABkcnMvZG93bnJldi54bWxQSwUGAAAAAAQABAD5AAAAkgMAAAAA&#10;" strokecolor="#4a7ebb">
              <v:stroke endarrow="open"/>
            </v:shape>
            <v:shape id="直接箭头连接符 5" o:spid="_x0000_s1068" type="#_x0000_t32" style="position:absolute;left:8161;top:4381;width:2880;height:292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dMusMAAADbAAAADwAAAGRycy9kb3ducmV2LnhtbESPwWrDMBBE74X+g9hAbo2cmIbgRjZp&#10;wNBDTGjaD1isrW1irYyk2k6+vioUehxm5g2zL2bTi5Gc7ywrWK8SEMS11R03Cj4/yqcdCB+QNfaW&#10;ScGNPBT548MeM20nfqfxEhoRIewzVNCGMGRS+rolg35lB+LofVlnMETpGqkdThFuerlJkq002HFc&#10;aHGgY0v19fJtFMzPaTkxb4y+79yJq+O5ep3OSi0X8+EFRKA5/If/2m9aQbqF3y/xB8j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3TLrDAAAA2wAAAA8AAAAAAAAAAAAA&#10;AAAAoQIAAGRycy9kb3ducmV2LnhtbFBLBQYAAAAABAAEAPkAAACRAwAAAAA=&#10;" strokecolor="#c0504d">
              <v:stroke endarrow="open"/>
            </v:shape>
            <v:shape id="直接箭头连接符 7" o:spid="_x0000_s1069" type="#_x0000_t32" style="position:absolute;left:6718;top:14756;width:432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8bDsYAAADbAAAADwAAAGRycy9kb3ducmV2LnhtbESP3WoCMRSE74W+QziCN0vNVouVrVFK&#10;RSkI/pb29rA5bhY3J8sm6rZPbwoFL4eZ+YaZzFpbiQs1vnSs4KmfgiDOnS65UPB5WDyOQfiArLFy&#10;TAp+yMNs+tCZYKbdlXd02YdCRAj7DBWYEOpMSp8bsuj7riaO3tE1FkOUTSF1g9cIt5UcpOlIWiw5&#10;Lhis6d1QftqfrYJT4jdfv/N0O1hXq5VJkiV9Py+V6nXbt1cQgdpwD/+3P7SC4Qv8fYk/QE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7vGw7GAAAA2wAAAA8AAAAAAAAA&#10;AAAAAAAAoQIAAGRycy9kb3ducmV2LnhtbFBLBQYAAAAABAAEAPkAAACUAwAAAAA=&#10;" strokecolor="#be4b48">
              <v:stroke endarrow="open"/>
            </v:shape>
            <v:shape id="直接箭头连接符 8" o:spid="_x0000_s1070" type="#_x0000_t32" style="position:absolute;left:29602;top:4381;width:2256;height:289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qtA78AAADbAAAADwAAAGRycy9kb3ducmV2LnhtbERPzYrCMBC+C75DGGEvoqkrK1qNIkJB&#10;T7LuPsDYjG21mZQk1vr25iB4/Pj+V5vO1KIl5yvLCibjBARxbnXFhYL/v2w0B+EDssbaMil4kofN&#10;ut9bYartg3+pPYVCxBD2KSooQ2hSKX1ekkE/tg1x5C7WGQwRukJqh48Ybmr5nSQzabDi2FBiQ7uS&#10;8tvpbhQMj5Wk2S67Xtr7If85t7VbzDOlvgbddgkiUBc+4rd7rxVM49j4Jf4AuX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7qtA78AAADbAAAADwAAAAAAAAAAAAAAAACh&#10;AgAAZHJzL2Rvd25yZXYueG1sUEsFBgAAAAAEAAQA+QAAAI0DAAAAAA==&#10;" strokecolor="#be4b48">
              <v:stroke endarrow="open"/>
            </v:shape>
            <v:shapetype id="_x0000_t202" coordsize="21600,21600" o:spt="202" path="m,l,21600r21600,l21600,xe">
              <v:stroke joinstyle="miter"/>
              <v:path gradientshapeok="t" o:connecttype="rect"/>
            </v:shapetype>
            <v:shape id="TextBox 15" o:spid="_x0000_s1071" type="#_x0000_t202" style="position:absolute;top:362;width:7677;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v:textbox>
            </v:shape>
            <v:shape id="TextBox 16" o:spid="_x0000_s1072" type="#_x0000_t202" style="position:absolute;left:27718;top:15398;width:8281;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v:textbox>
            </v:shape>
            <v:shape id="图片 11" o:spid="_x0000_s1073" type="#_x0000_t75" style="position:absolute;left:6655;top:19239;width:4470;height:29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cpm7bDAAAA2wAAAA8AAABkcnMvZG93bnJldi54bWxEj81qwzAQhO+FvIPYQm617BBKcayENqbG&#10;tKf8PMBibWxTa2UkNbHfPgoUehxm5hum2E1mEFdyvresIEtSEMSN1T23Cs6nz5c3ED4gaxwsk4KZ&#10;POy2i6cCc21vfKDrMbQiQtjnqKALYcyl9E1HBn1iR+LoXawzGKJ0rdQObxFuBrlK01dpsOe40OFI&#10;+46an+OvUVBWzVdmDnJV1eX3OF+8q8sPp9TyeXrfgAg0hf/wX7vWCtYZPL7EHyC3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ymbtsMAAADbAAAADwAAAAAAAAAAAAAAAACf&#10;AgAAZHJzL2Rvd25yZXYueG1sUEsFBgAAAAAEAAQA9wAAAI8DAAAAAA==&#10;">
              <v:imagedata r:id="rId36" o:title=""/>
            </v:shape>
            <v:shape id="图片 12" o:spid="_x0000_s1074" type="#_x0000_t75" style="position:absolute;left:2506;top:14755;width:3619;height:361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MtPnFAAAA2wAAAA8AAABkcnMvZG93bnJldi54bWxEj9FqwkAURN8L/YflCn2RZqOV0sasUsRC&#10;6Ysa/YBL9ppEs3fj7laTv+8WhD4OM3OGyZe9acWVnG8sK5gkKQji0uqGKwWH/efzGwgfkDW2lknB&#10;QB6Wi8eHHDNtb7yjaxEqESHsM1RQh9BlUvqyJoM+sR1x9I7WGQxRukpqh7cIN62cpumrNNhwXKix&#10;o1VN5bn4MQpO8uUwmNl42A6X7/497Ddufdoo9TTqP+YgAvXhP3xvf2kFsyn8fYk/QC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TLT5xQAAANsAAAAPAAAAAAAAAAAAAAAA&#10;AJ8CAABkcnMvZG93bnJldi54bWxQSwUGAAAAAAQABAD3AAAAkQMAAAAA&#10;">
              <v:imagedata r:id="rId37" o:title=""/>
            </v:shape>
            <v:shape id="直接箭头连接符 13" o:spid="_x0000_s1075" type="#_x0000_t32" style="position:absolute;left:11041;top:4320;width:0;height:1043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acX8IAAADbAAAADwAAAGRycy9kb3ducmV2LnhtbESP3YrCMBSE7wXfIRzBO01XXZGuUbQg&#10;eKGIPw9waM62ZZuTkkRb9+k3grCXw8x8wyzXnanFg5yvLCv4GCcgiHOrKy4U3K670QKED8gaa8uk&#10;4Eke1qt+b4mpti2f6XEJhYgQ9ikqKENoUil9XpJBP7YNcfS+rTMYonSF1A7bCDe1nCTJXBqsOC6U&#10;2FBWUv5zuRsF3ed01zJPjP5duAMfs9Nx256UGg66zReIQF34D7/be61gNoXXl/g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MacX8IAAADbAAAADwAAAAAAAAAAAAAA&#10;AAChAgAAZHJzL2Rvd25yZXYueG1sUEsFBgAAAAAEAAQA+QAAAJADAAAAAA==&#10;" strokecolor="#c0504d">
              <v:stroke endarrow="open"/>
            </v:shape>
            <v:shape id="直接箭头连接符 14" o:spid="_x0000_s1076" type="#_x0000_t32" style="position:absolute;left:8161;top:7309;width:2144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v2BMUAAADbAAAADwAAAGRycy9kb3ducmV2LnhtbESPQWvCQBSE7wX/w/KEXkLdVIJI6ipi&#10;qRQEbWOp10f2mQ1m34bsVtP+elcQehxm5htmtuhtI87U+dqxgudRCoK4dLrmSsHX/u1pCsIHZI2N&#10;Y1LwSx4W88HDDHPtLvxJ5yJUIkLY56jAhNDmUvrSkEU/ci1x9I6usxii7CqpO7xEuG3kOE0n0mLN&#10;ccFgSytD5an4sQpOid99/72mH+Nts9mYJFnTIVsr9Tjsly8gAvXhP3xvv2sFWQa3L/EHyP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jv2BMUAAADbAAAADwAAAAAAAAAA&#10;AAAAAAChAgAAZHJzL2Rvd25yZXYueG1sUEsFBgAAAAAEAAQA+QAAAJMDAAAAAA==&#10;" strokecolor="#be4b48">
              <v:stroke endarrow="open"/>
            </v:shape>
            <v:shape id="直接箭头连接符 15" o:spid="_x0000_s1077" type="#_x0000_t32" style="position:absolute;left:11041;top:4320;width:20817;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VcY8MAAADbAAAADwAAAGRycy9kb3ducmV2LnhtbESPzWoCMRSF9wXfIVyhm6KJxapMjSIt&#10;hYLdOOr+MrmdjE5uppNUR5/eFAouD+fn48yXnavFidpQedYwGioQxIU3FZcadtuPwQxEiMgGa8+k&#10;4UIBlovewxwz48+8oVMeS5FGOGSowcbYZFKGwpLDMPQNcfK+feswJtmW0rR4TuOuls9KTaTDihPB&#10;YkNvlopj/usSV73XVznNVXFQP1crw9P6a09aP/a71SuISF28h//bn0bD+AX+vqQf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11XGPDAAAA2wAAAA8AAAAAAAAAAAAA&#10;AAAAoQIAAGRycy9kb3ducmV2LnhtbFBLBQYAAAAABAAEAPkAAACRAwAAAAA=&#10;" strokecolor="#f79646">
              <v:stroke endarrow="open"/>
            </v:shape>
            <v:shape id="图片 16" o:spid="_x0000_s1078" type="#_x0000_t75" style="position:absolute;left:10785;top:18906;width:20955;height:342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DtKHFAAAA2wAAAA8AAABkcnMvZG93bnJldi54bWxEj81qwzAQhO+FvoPYQi+lkRNKSNwowQRC&#10;CqaU/DzAYm1kJ9bKthTbffuqUOhxmJlvmNVmtLXoqfOVYwXTSQKCuHC6YqPgfNq9LkD4gKyxdkwK&#10;vsnDZv34sMJUu4EP1B+DERHCPkUFZQhNKqUvSrLoJ64hjt7FdRZDlJ2RusMhwm0tZ0kylxYrjgsl&#10;NrQtqbgd71aB1Ob2YpZ522Y6d+fPq/7a50ulnp/G7B1EoDH8h//aH1rB2xx+v8QfIN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g7ShxQAAANsAAAAPAAAAAAAAAAAAAAAA&#10;AJ8CAABkcnMvZG93bnJldi54bWxQSwUGAAAAAAQABAD3AAAAkQMAAAAA&#10;">
              <v:imagedata r:id="rId38" o:title=""/>
            </v:shape>
            <v:shape id="图片 17" o:spid="_x0000_s1079" type="#_x0000_t75" style="position:absolute;left:2553;top:5830;width:3619;height:929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LdTvDAAAA2wAAAA8AAABkcnMvZG93bnJldi54bWxEj0FLAzEUhO+C/yG8Qm82qZRatk1LsQie&#10;LFYRvD02r8nSzcuSxDb6601B8DjMzDfMalN8L84UUxdYw3SiQBC3wXRsNby/Pd0tQKSMbLAPTBq+&#10;KcFmfXuzwsaEC7/S+ZCtqBBODWpwOQ+NlKl15DFNwkBcvWOIHnOV0UoT8VLhvpf3Ss2lx47rgsOB&#10;Hh21p8OX1zD3C6e2WIqyu/3Hz8tusHH6qfV4VLZLEJlK/g//tZ+NhtkDXL/UHy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Yt1O8MAAADbAAAADwAAAAAAAAAAAAAAAACf&#10;AgAAZHJzL2Rvd25yZXYueG1sUEsFBgAAAAAEAAQA9wAAAI8DAAAAAA==&#10;">
              <v:imagedata r:id="rId39" o:title=""/>
            </v:shape>
            <v:shape id="图片 18" o:spid="_x0000_s1080" type="#_x0000_t75" style="position:absolute;left:29723;top:4381;width:4382;height:476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2eZLvDAAAA2wAAAA8AAABkcnMvZG93bnJldi54bWxET01rwkAQvQv+h2WEXkqzUaxImlVECNgK&#10;0ppeehuyYxLMzobsmqT99d2D4PHxvtPtaBrRU+dqywrmUQyCuLC65lLBd569rEE4j6yxsUwKfsnB&#10;djOdpJhoO/AX9WdfihDCLkEFlfdtIqUrKjLoItsSB+5iO4M+wK6UusMhhJtGLuJ4JQ3WHBoqbGlf&#10;UXE934yCz9P7pTmUp5/8+PqxzHK8zbO/Z6WeZuPuDYSn0T/Ed/dBK1iGseFL+AFy8w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Z5ku8MAAADbAAAADwAAAAAAAAAAAAAAAACf&#10;AgAAZHJzL2Rvd25yZXYueG1sUEsFBgAAAAAEAAQA9wAAAI8DAAAAAA==&#10;">
              <v:imagedata r:id="rId40" o:title=""/>
            </v:shape>
            <v:shape id="TextBox 40" o:spid="_x0000_s1081" type="#_x0000_t202" style="position:absolute;left:7722;top:15984;width:2718;height:48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rhuMIA&#10;AADbAAAADwAAAGRycy9kb3ducmV2LnhtbESPQWvCQBSE7wX/w/KE3upGs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uG4wgAAANsAAAAPAAAAAAAAAAAAAAAAAJgCAABkcnMvZG93&#10;bnJldi54bWxQSwUGAAAAAAQABAD1AAAAhwMAAAAA&#10;" filled="f" stroked="f">
              <v:textbox style="mso-fit-shape-to-text:t">
                <w:txbxContent/>
              </v:textbox>
            </v:shape>
            <v:shape id="TextBox 41" o:spid="_x0000_s1082" type="#_x0000_t202" style="position:absolute;left:6160;top:12180;width:2718;height:48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v:textbox>
            </v:shape>
            <v:shape id="TextBox 42" o:spid="_x0000_s1083" type="#_x0000_t202" style="position:absolute;left:11037;top:12346;width:2724;height:8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v:textbox>
            </v:shape>
            <v:shape id="TextBox 43" o:spid="_x0000_s1084" type="#_x0000_t202" style="position:absolute;left:11075;top:1550;width:2718;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flFMEA&#10;AADbAAAADwAAAGRycy9kb3ducmV2LnhtbESPQWvCQBSE74X+h+UVvNWNgiLRVaS24MGLNt4f2Wc2&#10;NPs2ZJ8m/ntXEHocZuYbZrUZfKNu1MU6sIHJOANFXAZbc2Wg+P35XICKgmyxCUwG7hRhs35/W2Fu&#10;Q89Hup2kUgnCMUcDTqTNtY6lI49xHFri5F1C51GS7CptO+wT3Dd6mmVz7bHmtOCwpS9H5d/p6g2I&#10;2O3kXnz7uD8Ph13vsnKGhTGjj2G7BCU0yH/41d5bA7Mp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35RTBAAAA2wAAAA8AAAAAAAAAAAAAAAAAmAIAAGRycy9kb3du&#10;cmV2LnhtbFBLBQYAAAAABAAEAPUAAACGAwAAAAA=&#10;" filled="f" stroked="f">
              <v:textbox style="mso-fit-shape-to-text:t">
                <w:txbxContent/>
              </v:textbox>
            </v:shape>
            <v:shape id="TextBox 44" o:spid="_x0000_s1085" type="#_x0000_t202" style="position:absolute;left:8014;top:7614;width:2718;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tAj8EA&#10;AADbAAAADwAAAGRycy9kb3ducmV2LnhtbESPQWvCQBSE7wX/w/IKvdWNiiKpq4hW8OBFjfdH9jUb&#10;mn0bsq8m/vuuUOhxmJlvmNVm8I26UxfrwAYm4wwUcRlszZWB4np4X4KKgmyxCUwGHhRhsx69rDC3&#10;oecz3S9SqQThmKMBJ9LmWsfSkcc4Di1x8r5C51GS7CptO+wT3Dd6mmUL7bHmtOCwpZ2j8vvy4w2I&#10;2O3kUXz6eLwNp33vsnKOhTFvr8P2A5TQIP/hv/bRGpjP4P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7QI/BAAAA2wAAAA8AAAAAAAAAAAAAAAAAmAIAAGRycy9kb3du&#10;cmV2LnhtbFBLBQYAAAAABAAEAPUAAACGAwAAAAA=&#10;" filled="f" stroked="f">
              <v:textbox style="mso-fit-shape-to-text:t">
                <w:txbxContent>
                  <w:p w:rsidR="00D50553" w:rsidRDefault="00D50553" w:rsidP="008F7264">
                    <w:pPr>
                      <w:pStyle w:val="affffff7"/>
                      <w:spacing w:before="0" w:beforeAutospacing="0" w:after="0" w:afterAutospacing="0"/>
                    </w:pPr>
                    <w:r w:rsidRPr="00DB6B4D">
                      <w:rPr>
                        <w:rFonts w:ascii="Calibri" w:hAnsi="Calibri"/>
                        <w:color w:val="000000"/>
                        <w:kern w:val="24"/>
                      </w:rPr>
                      <w:t>E</w:t>
                    </w:r>
                  </w:p>
                </w:txbxContent>
              </v:textbox>
            </v:shape>
            <v:shape id="TextBox 45" o:spid="_x0000_s1086" type="#_x0000_t202" style="position:absolute;left:25998;top:8152;width:2717;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LY+8EA&#10;AADbAAAADwAAAGRycy9kb3ducmV2LnhtbESPQWvCQBSE7wX/w/IKvdWNoiKpq4hW8OBFjfdH9jUb&#10;mn0bsq8m/vuuUOhxmJlvmNVm8I26UxfrwAYm4wwUcRlszZWB4np4X4KKgmyxCUwGHhRhsx69rDC3&#10;oecz3S9SqQThmKMBJ9LmWsfSkcc4Di1x8r5C51GS7CptO+wT3Dd6mmUL7bHmtOCwpZ2j8vvy4w2I&#10;2O3kUXz6eLwNp33vsnKOhTFvr8P2A5TQIP/hv/bRGpjP4P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S2PvBAAAA2wAAAA8AAAAAAAAAAAAAAAAAmAIAAGRycy9kb3du&#10;cmV2LnhtbFBLBQYAAAAABAAEAPUAAACGAwAAAAA=&#10;" filled="f" stroked="f">
              <v:textbox style="mso-fit-shape-to-text:t">
                <w:txbxContent/>
              </v:textbox>
            </v:shape>
            <v:shape id="TextBox 46" o:spid="_x0000_s1087" type="#_x0000_t202" style="position:absolute;left:31117;top:1736;width:2718;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59YMEA&#10;AADbAAAADwAAAGRycy9kb3ducmV2LnhtbESPQWvCQBSE7wX/w/IK3upGISKpq0it4MGLNr0/sq/Z&#10;0OzbkH018d+7gtDjMDPfMOvt6Ft1pT42gQ3MZxko4irYhmsD5dfhbQUqCrLFNjAZuFGE7WbyssbC&#10;hoHPdL1IrRKEY4EGnEhXaB0rRx7jLHTEyfsJvUdJsq+17XFIcN/qRZYttceG04LDjj4cVb+XP29A&#10;xO7mt/LTx+P3eNoPLqtyLI2Zvo67d1BCo/yHn+2jNZD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efWDBAAAA2wAAAA8AAAAAAAAAAAAAAAAAmAIAAGRycy9kb3du&#10;cmV2LnhtbFBLBQYAAAAABAAEAPUAAACGAwAAAAA=&#10;" filled="f" stroked="f">
              <v:textbox style="mso-fit-shape-to-text:t">
                <w:txbxContent>
                  <w:p w:rsidR="00D50553" w:rsidRDefault="00D50553" w:rsidP="008F7264">
                    <w:pPr>
                      <w:pStyle w:val="affffff7"/>
                      <w:spacing w:before="0" w:beforeAutospacing="0" w:after="0" w:afterAutospacing="0"/>
                    </w:pPr>
                    <w:r w:rsidRPr="00DB6B4D">
                      <w:rPr>
                        <w:rFonts w:ascii="Calibri" w:hAnsi="Calibri"/>
                        <w:color w:val="000000"/>
                        <w:kern w:val="24"/>
                      </w:rPr>
                      <w:t>G</w:t>
                    </w:r>
                  </w:p>
                </w:txbxContent>
              </v:textbox>
            </v:shape>
          </v:group>
        </w:pict>
      </w:r>
    </w:p>
    <w:p w:rsidR="008F7264" w:rsidRDefault="008F7264" w:rsidP="008F7264">
      <w:pPr>
        <w:pStyle w:val="afe"/>
      </w:pPr>
    </w:p>
    <w:p w:rsidR="008F7264" w:rsidRDefault="008F7264" w:rsidP="008F7264">
      <w:pPr>
        <w:pStyle w:val="afe"/>
      </w:pPr>
    </w:p>
    <w:p w:rsidR="008F7264" w:rsidRDefault="008F7264" w:rsidP="008F7264">
      <w:pPr>
        <w:pStyle w:val="afe"/>
      </w:pPr>
    </w:p>
    <w:p w:rsidR="008F7264" w:rsidRDefault="008F7264" w:rsidP="008F7264">
      <w:pPr>
        <w:pStyle w:val="afe"/>
      </w:pPr>
    </w:p>
    <w:p w:rsidR="008F7264" w:rsidRDefault="008F7264" w:rsidP="008F7264">
      <w:pPr>
        <w:pStyle w:val="afe"/>
      </w:pPr>
    </w:p>
    <w:p w:rsidR="008F7264" w:rsidRDefault="008F7264" w:rsidP="008F7264">
      <w:pPr>
        <w:pStyle w:val="afe"/>
      </w:pPr>
    </w:p>
    <w:p w:rsidR="008F7264" w:rsidRDefault="008F7264" w:rsidP="008F7264">
      <w:pPr>
        <w:pStyle w:val="afe"/>
      </w:pPr>
    </w:p>
    <w:p w:rsidR="008F7264" w:rsidRDefault="008F7264" w:rsidP="008F7264">
      <w:pPr>
        <w:pStyle w:val="afe"/>
      </w:pPr>
    </w:p>
    <w:p w:rsidR="008F7264" w:rsidRDefault="008F7264" w:rsidP="008F7264">
      <w:pPr>
        <w:pStyle w:val="afe"/>
      </w:pPr>
    </w:p>
    <w:p w:rsidR="008F7264" w:rsidRDefault="008F7264" w:rsidP="008F7264">
      <w:pPr>
        <w:pStyle w:val="afe"/>
      </w:pPr>
    </w:p>
    <w:p w:rsidR="008F7264" w:rsidRDefault="008F7264" w:rsidP="008F7264">
      <w:pPr>
        <w:pStyle w:val="a7"/>
        <w:spacing w:before="156" w:after="156"/>
      </w:pPr>
    </w:p>
    <w:p w:rsidR="008F7264" w:rsidRDefault="008F7264" w:rsidP="008F7264">
      <w:pPr>
        <w:pStyle w:val="af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4"/>
        <w:gridCol w:w="1914"/>
        <w:gridCol w:w="1914"/>
        <w:gridCol w:w="1914"/>
        <w:gridCol w:w="1914"/>
      </w:tblGrid>
      <w:tr w:rsidR="008F7264" w:rsidTr="003F1C0C">
        <w:tc>
          <w:tcPr>
            <w:tcW w:w="1000" w:type="pct"/>
            <w:shd w:val="clear" w:color="auto" w:fill="auto"/>
          </w:tcPr>
          <w:p w:rsidR="008F7264" w:rsidRDefault="008F7264" w:rsidP="003F1C0C">
            <w:r>
              <w:rPr>
                <w:rFonts w:hint="eastAsia"/>
              </w:rPr>
              <w:t>工况</w:t>
            </w:r>
            <w:r>
              <w:t>1</w:t>
            </w:r>
          </w:p>
        </w:tc>
        <w:tc>
          <w:tcPr>
            <w:tcW w:w="1000" w:type="pct"/>
            <w:shd w:val="clear" w:color="auto" w:fill="auto"/>
          </w:tcPr>
          <w:p w:rsidR="008F7264" w:rsidRDefault="008F7264" w:rsidP="003F1C0C"/>
        </w:tc>
        <w:tc>
          <w:tcPr>
            <w:tcW w:w="1000" w:type="pct"/>
            <w:shd w:val="clear" w:color="auto" w:fill="auto"/>
          </w:tcPr>
          <w:p w:rsidR="008F7264" w:rsidRDefault="008F7264" w:rsidP="003F1C0C"/>
        </w:tc>
        <w:tc>
          <w:tcPr>
            <w:tcW w:w="1000" w:type="pct"/>
            <w:shd w:val="clear" w:color="auto" w:fill="auto"/>
          </w:tcPr>
          <w:p w:rsidR="008F7264" w:rsidRDefault="008F7264" w:rsidP="003F1C0C"/>
        </w:tc>
        <w:tc>
          <w:tcPr>
            <w:tcW w:w="1000" w:type="pct"/>
            <w:shd w:val="clear" w:color="auto" w:fill="auto"/>
          </w:tcPr>
          <w:p w:rsidR="008F7264" w:rsidRDefault="008F7264" w:rsidP="003F1C0C"/>
        </w:tc>
      </w:tr>
      <w:tr w:rsidR="008F7264" w:rsidTr="003F1C0C">
        <w:tc>
          <w:tcPr>
            <w:tcW w:w="1000" w:type="pct"/>
            <w:shd w:val="clear" w:color="auto" w:fill="auto"/>
          </w:tcPr>
          <w:p w:rsidR="008F7264" w:rsidRDefault="008F7264" w:rsidP="003F1C0C"/>
        </w:tc>
        <w:tc>
          <w:tcPr>
            <w:tcW w:w="1000" w:type="pct"/>
            <w:shd w:val="clear" w:color="auto" w:fill="auto"/>
          </w:tcPr>
          <w:p w:rsidR="008F7264" w:rsidRDefault="008F7264" w:rsidP="003F1C0C">
            <w:r>
              <w:rPr>
                <w:rFonts w:hint="eastAsia"/>
              </w:rPr>
              <w:t>动作</w:t>
            </w:r>
          </w:p>
        </w:tc>
        <w:tc>
          <w:tcPr>
            <w:tcW w:w="1000" w:type="pct"/>
            <w:shd w:val="clear" w:color="auto" w:fill="auto"/>
          </w:tcPr>
          <w:p w:rsidR="008F7264" w:rsidRDefault="008F7264" w:rsidP="003F1C0C">
            <w:r>
              <w:rPr>
                <w:rFonts w:hint="eastAsia"/>
              </w:rPr>
              <w:t>持续时间</w:t>
            </w:r>
          </w:p>
        </w:tc>
        <w:tc>
          <w:tcPr>
            <w:tcW w:w="1000" w:type="pct"/>
            <w:shd w:val="clear" w:color="auto" w:fill="auto"/>
          </w:tcPr>
          <w:p w:rsidR="008F7264" w:rsidRDefault="008F7264" w:rsidP="003F1C0C">
            <w:r>
              <w:rPr>
                <w:rFonts w:hint="eastAsia"/>
              </w:rPr>
              <w:t>总时间</w:t>
            </w:r>
          </w:p>
        </w:tc>
        <w:tc>
          <w:tcPr>
            <w:tcW w:w="1000" w:type="pct"/>
            <w:shd w:val="clear" w:color="auto" w:fill="auto"/>
          </w:tcPr>
          <w:p w:rsidR="008F7264" w:rsidRDefault="008F7264" w:rsidP="003F1C0C">
            <w:r>
              <w:rPr>
                <w:rFonts w:hint="eastAsia"/>
              </w:rPr>
              <w:t>点</w:t>
            </w:r>
          </w:p>
        </w:tc>
      </w:tr>
      <w:tr w:rsidR="008F7264" w:rsidTr="003F1C0C">
        <w:tc>
          <w:tcPr>
            <w:tcW w:w="1000" w:type="pct"/>
            <w:shd w:val="clear" w:color="auto" w:fill="auto"/>
          </w:tcPr>
          <w:p w:rsidR="008F7264" w:rsidRDefault="008F7264" w:rsidP="003F1C0C">
            <w:r>
              <w:rPr>
                <w:rFonts w:hint="eastAsia"/>
              </w:rPr>
              <w:t>1</w:t>
            </w:r>
          </w:p>
        </w:tc>
        <w:tc>
          <w:tcPr>
            <w:tcW w:w="1000" w:type="pct"/>
            <w:shd w:val="clear" w:color="auto" w:fill="auto"/>
          </w:tcPr>
          <w:p w:rsidR="008F7264" w:rsidRDefault="008F7264" w:rsidP="003F1C0C">
            <w:r>
              <w:rPr>
                <w:rFonts w:hint="eastAsia"/>
              </w:rPr>
              <w:t>开机并静置</w:t>
            </w:r>
          </w:p>
        </w:tc>
        <w:tc>
          <w:tcPr>
            <w:tcW w:w="1000" w:type="pct"/>
            <w:shd w:val="clear" w:color="auto" w:fill="auto"/>
          </w:tcPr>
          <w:p w:rsidR="008F7264" w:rsidRDefault="008F7264" w:rsidP="003F1C0C">
            <w:r>
              <w:rPr>
                <w:rFonts w:hint="eastAsia"/>
              </w:rPr>
              <w:t>6</w:t>
            </w:r>
            <w:r>
              <w:t>0s</w:t>
            </w:r>
          </w:p>
        </w:tc>
        <w:tc>
          <w:tcPr>
            <w:tcW w:w="1000" w:type="pct"/>
            <w:shd w:val="clear" w:color="auto" w:fill="auto"/>
          </w:tcPr>
          <w:p w:rsidR="008F7264" w:rsidRDefault="008F7264" w:rsidP="003F1C0C">
            <w:r>
              <w:rPr>
                <w:rFonts w:hint="eastAsia"/>
              </w:rPr>
              <w:t>6</w:t>
            </w:r>
            <w:r>
              <w:t>0</w:t>
            </w:r>
          </w:p>
        </w:tc>
        <w:tc>
          <w:tcPr>
            <w:tcW w:w="1000" w:type="pct"/>
            <w:shd w:val="clear" w:color="auto" w:fill="auto"/>
          </w:tcPr>
          <w:p w:rsidR="008F7264" w:rsidRDefault="008F7264" w:rsidP="003F1C0C">
            <w:r>
              <w:t>A</w:t>
            </w:r>
          </w:p>
        </w:tc>
      </w:tr>
      <w:tr w:rsidR="008F7264" w:rsidTr="003F1C0C">
        <w:tc>
          <w:tcPr>
            <w:tcW w:w="1000" w:type="pct"/>
            <w:shd w:val="clear" w:color="auto" w:fill="auto"/>
          </w:tcPr>
          <w:p w:rsidR="008F7264" w:rsidRDefault="008F7264" w:rsidP="003F1C0C">
            <w:r>
              <w:rPr>
                <w:rFonts w:hint="eastAsia"/>
              </w:rPr>
              <w:t>2</w:t>
            </w:r>
          </w:p>
        </w:tc>
        <w:tc>
          <w:tcPr>
            <w:tcW w:w="1000" w:type="pct"/>
            <w:shd w:val="clear" w:color="auto" w:fill="auto"/>
          </w:tcPr>
          <w:p w:rsidR="008F7264" w:rsidRDefault="008F7264" w:rsidP="003F1C0C">
            <w:r>
              <w:rPr>
                <w:rFonts w:hint="eastAsia"/>
              </w:rPr>
              <w:t>垂直起飞</w:t>
            </w:r>
          </w:p>
        </w:tc>
        <w:tc>
          <w:tcPr>
            <w:tcW w:w="1000" w:type="pct"/>
            <w:shd w:val="clear" w:color="auto" w:fill="auto"/>
          </w:tcPr>
          <w:p w:rsidR="008F7264" w:rsidRDefault="008F7264" w:rsidP="003F1C0C">
            <w:r>
              <w:rPr>
                <w:rFonts w:hint="eastAsia"/>
              </w:rPr>
              <w:t>3</w:t>
            </w:r>
            <w:r>
              <w:t>s</w:t>
            </w:r>
          </w:p>
        </w:tc>
        <w:tc>
          <w:tcPr>
            <w:tcW w:w="1000" w:type="pct"/>
            <w:shd w:val="clear" w:color="auto" w:fill="auto"/>
          </w:tcPr>
          <w:p w:rsidR="008F7264" w:rsidRDefault="008F7264" w:rsidP="003F1C0C">
            <w:r>
              <w:rPr>
                <w:rFonts w:hint="eastAsia"/>
              </w:rPr>
              <w:t>6</w:t>
            </w:r>
            <w:r>
              <w:t>3</w:t>
            </w:r>
          </w:p>
        </w:tc>
        <w:tc>
          <w:tcPr>
            <w:tcW w:w="1000" w:type="pct"/>
            <w:shd w:val="clear" w:color="auto" w:fill="auto"/>
          </w:tcPr>
          <w:p w:rsidR="008F7264" w:rsidRDefault="008F7264" w:rsidP="003F1C0C"/>
        </w:tc>
      </w:tr>
      <w:tr w:rsidR="008F7264" w:rsidTr="003F1C0C">
        <w:tc>
          <w:tcPr>
            <w:tcW w:w="1000" w:type="pct"/>
            <w:shd w:val="clear" w:color="auto" w:fill="auto"/>
          </w:tcPr>
          <w:p w:rsidR="008F7264" w:rsidRDefault="008F7264" w:rsidP="003F1C0C">
            <w:r>
              <w:rPr>
                <w:rFonts w:hint="eastAsia"/>
              </w:rPr>
              <w:t>3</w:t>
            </w:r>
          </w:p>
        </w:tc>
        <w:tc>
          <w:tcPr>
            <w:tcW w:w="1000" w:type="pct"/>
            <w:shd w:val="clear" w:color="auto" w:fill="auto"/>
          </w:tcPr>
          <w:p w:rsidR="008F7264" w:rsidRDefault="008F7264" w:rsidP="003F1C0C">
            <w:r>
              <w:rPr>
                <w:rFonts w:hint="eastAsia"/>
              </w:rPr>
              <w:t>定高</w:t>
            </w:r>
            <w:r>
              <w:rPr>
                <w:rFonts w:hint="eastAsia"/>
              </w:rPr>
              <w:t>3</w:t>
            </w:r>
            <w:r>
              <w:rPr>
                <w:rFonts w:hint="eastAsia"/>
              </w:rPr>
              <w:t>米悬停</w:t>
            </w:r>
          </w:p>
        </w:tc>
        <w:tc>
          <w:tcPr>
            <w:tcW w:w="1000" w:type="pct"/>
            <w:shd w:val="clear" w:color="auto" w:fill="auto"/>
          </w:tcPr>
          <w:p w:rsidR="008F7264" w:rsidRDefault="008F7264" w:rsidP="003F1C0C">
            <w:r>
              <w:rPr>
                <w:rFonts w:hint="eastAsia"/>
              </w:rPr>
              <w:t>3</w:t>
            </w:r>
            <w:r>
              <w:t>0s</w:t>
            </w:r>
          </w:p>
        </w:tc>
        <w:tc>
          <w:tcPr>
            <w:tcW w:w="1000" w:type="pct"/>
            <w:shd w:val="clear" w:color="auto" w:fill="auto"/>
          </w:tcPr>
          <w:p w:rsidR="008F7264" w:rsidRDefault="008F7264" w:rsidP="003F1C0C">
            <w:r>
              <w:t>93</w:t>
            </w:r>
          </w:p>
        </w:tc>
        <w:tc>
          <w:tcPr>
            <w:tcW w:w="1000" w:type="pct"/>
            <w:shd w:val="clear" w:color="auto" w:fill="auto"/>
          </w:tcPr>
          <w:p w:rsidR="008F7264" w:rsidRDefault="008F7264" w:rsidP="003F1C0C">
            <w:r>
              <w:rPr>
                <w:rFonts w:hint="eastAsia"/>
              </w:rPr>
              <w:t>B</w:t>
            </w:r>
          </w:p>
        </w:tc>
      </w:tr>
      <w:tr w:rsidR="008F7264" w:rsidTr="003F1C0C">
        <w:tc>
          <w:tcPr>
            <w:tcW w:w="1000" w:type="pct"/>
            <w:shd w:val="clear" w:color="auto" w:fill="auto"/>
          </w:tcPr>
          <w:p w:rsidR="008F7264" w:rsidRDefault="008F7264" w:rsidP="003F1C0C">
            <w:r>
              <w:rPr>
                <w:rFonts w:hint="eastAsia"/>
              </w:rPr>
              <w:t>4</w:t>
            </w:r>
          </w:p>
        </w:tc>
        <w:tc>
          <w:tcPr>
            <w:tcW w:w="1000" w:type="pct"/>
            <w:shd w:val="clear" w:color="auto" w:fill="auto"/>
          </w:tcPr>
          <w:p w:rsidR="008F7264" w:rsidRDefault="008F7264" w:rsidP="003F1C0C">
            <w:r>
              <w:rPr>
                <w:rFonts w:hint="eastAsia"/>
              </w:rPr>
              <w:t>向前飞行</w:t>
            </w:r>
            <w:r>
              <w:rPr>
                <w:rFonts w:hint="eastAsia"/>
              </w:rPr>
              <w:t>3</w:t>
            </w:r>
            <w:r>
              <w:rPr>
                <w:rFonts w:hint="eastAsia"/>
              </w:rPr>
              <w:t>米</w:t>
            </w:r>
          </w:p>
        </w:tc>
        <w:tc>
          <w:tcPr>
            <w:tcW w:w="1000" w:type="pct"/>
            <w:shd w:val="clear" w:color="auto" w:fill="auto"/>
          </w:tcPr>
          <w:p w:rsidR="008F7264" w:rsidRDefault="008F7264" w:rsidP="003F1C0C">
            <w:r>
              <w:rPr>
                <w:rFonts w:hint="eastAsia"/>
              </w:rPr>
              <w:t>3s</w:t>
            </w:r>
          </w:p>
        </w:tc>
        <w:tc>
          <w:tcPr>
            <w:tcW w:w="1000" w:type="pct"/>
            <w:shd w:val="clear" w:color="auto" w:fill="auto"/>
          </w:tcPr>
          <w:p w:rsidR="008F7264" w:rsidRDefault="008F7264" w:rsidP="003F1C0C">
            <w:r>
              <w:t>96</w:t>
            </w:r>
          </w:p>
        </w:tc>
        <w:tc>
          <w:tcPr>
            <w:tcW w:w="1000" w:type="pct"/>
            <w:shd w:val="clear" w:color="auto" w:fill="auto"/>
          </w:tcPr>
          <w:p w:rsidR="008F7264" w:rsidRDefault="008F7264" w:rsidP="003F1C0C">
            <w:r>
              <w:rPr>
                <w:rFonts w:hint="eastAsia"/>
              </w:rPr>
              <w:t>C</w:t>
            </w:r>
          </w:p>
        </w:tc>
      </w:tr>
      <w:tr w:rsidR="008F7264" w:rsidTr="003F1C0C">
        <w:tc>
          <w:tcPr>
            <w:tcW w:w="1000" w:type="pct"/>
            <w:shd w:val="clear" w:color="auto" w:fill="auto"/>
          </w:tcPr>
          <w:p w:rsidR="008F7264" w:rsidRDefault="008F7264" w:rsidP="003F1C0C">
            <w:r>
              <w:rPr>
                <w:rFonts w:hint="eastAsia"/>
              </w:rPr>
              <w:t>5</w:t>
            </w:r>
          </w:p>
        </w:tc>
        <w:tc>
          <w:tcPr>
            <w:tcW w:w="1000" w:type="pct"/>
            <w:shd w:val="clear" w:color="auto" w:fill="auto"/>
          </w:tcPr>
          <w:p w:rsidR="008F7264" w:rsidRDefault="008F7264" w:rsidP="003F1C0C">
            <w:r>
              <w:rPr>
                <w:rFonts w:hint="eastAsia"/>
              </w:rPr>
              <w:t>向上飞行</w:t>
            </w:r>
            <w:r>
              <w:rPr>
                <w:rFonts w:hint="eastAsia"/>
              </w:rPr>
              <w:t>17</w:t>
            </w:r>
            <w:r>
              <w:rPr>
                <w:rFonts w:hint="eastAsia"/>
              </w:rPr>
              <w:t>米</w:t>
            </w:r>
          </w:p>
        </w:tc>
        <w:tc>
          <w:tcPr>
            <w:tcW w:w="1000" w:type="pct"/>
            <w:shd w:val="clear" w:color="auto" w:fill="auto"/>
          </w:tcPr>
          <w:p w:rsidR="008F7264" w:rsidRDefault="008F7264" w:rsidP="003F1C0C">
            <w:r>
              <w:rPr>
                <w:rFonts w:hint="eastAsia"/>
              </w:rPr>
              <w:t>17</w:t>
            </w:r>
            <w:r>
              <w:t>s</w:t>
            </w:r>
          </w:p>
        </w:tc>
        <w:tc>
          <w:tcPr>
            <w:tcW w:w="1000" w:type="pct"/>
            <w:shd w:val="clear" w:color="auto" w:fill="auto"/>
          </w:tcPr>
          <w:p w:rsidR="008F7264" w:rsidRDefault="008F7264" w:rsidP="003F1C0C">
            <w:r>
              <w:t>113</w:t>
            </w:r>
            <w:r>
              <w:rPr>
                <w:rFonts w:hint="eastAsia"/>
              </w:rPr>
              <w:t>s</w:t>
            </w:r>
          </w:p>
        </w:tc>
        <w:tc>
          <w:tcPr>
            <w:tcW w:w="1000" w:type="pct"/>
            <w:shd w:val="clear" w:color="auto" w:fill="auto"/>
          </w:tcPr>
          <w:p w:rsidR="008F7264" w:rsidRDefault="008F7264" w:rsidP="003F1C0C">
            <w:r>
              <w:rPr>
                <w:rFonts w:hint="eastAsia"/>
              </w:rPr>
              <w:t>D</w:t>
            </w:r>
          </w:p>
        </w:tc>
      </w:tr>
      <w:tr w:rsidR="008F7264" w:rsidTr="003F1C0C">
        <w:tc>
          <w:tcPr>
            <w:tcW w:w="1000" w:type="pct"/>
            <w:shd w:val="clear" w:color="auto" w:fill="auto"/>
          </w:tcPr>
          <w:p w:rsidR="008F7264" w:rsidRDefault="008F7264" w:rsidP="003F1C0C">
            <w:r>
              <w:rPr>
                <w:rFonts w:hint="eastAsia"/>
              </w:rPr>
              <w:t>6</w:t>
            </w:r>
          </w:p>
        </w:tc>
        <w:tc>
          <w:tcPr>
            <w:tcW w:w="1000" w:type="pct"/>
            <w:shd w:val="clear" w:color="auto" w:fill="auto"/>
          </w:tcPr>
          <w:p w:rsidR="008F7264" w:rsidRDefault="008F7264" w:rsidP="003F1C0C">
            <w:r>
              <w:rPr>
                <w:rFonts w:hint="eastAsia"/>
              </w:rPr>
              <w:t>向右飞</w:t>
            </w:r>
            <w:r>
              <w:rPr>
                <w:rFonts w:hint="eastAsia"/>
              </w:rPr>
              <w:t>10</w:t>
            </w:r>
            <w:r>
              <w:rPr>
                <w:rFonts w:hint="eastAsia"/>
              </w:rPr>
              <w:t>米</w:t>
            </w:r>
          </w:p>
        </w:tc>
        <w:tc>
          <w:tcPr>
            <w:tcW w:w="1000" w:type="pct"/>
            <w:shd w:val="clear" w:color="auto" w:fill="auto"/>
          </w:tcPr>
          <w:p w:rsidR="008F7264" w:rsidRDefault="008F7264" w:rsidP="003F1C0C">
            <w:r>
              <w:rPr>
                <w:rFonts w:hint="eastAsia"/>
              </w:rPr>
              <w:t>5</w:t>
            </w:r>
            <w:r>
              <w:t>S</w:t>
            </w:r>
          </w:p>
        </w:tc>
        <w:tc>
          <w:tcPr>
            <w:tcW w:w="1000" w:type="pct"/>
            <w:shd w:val="clear" w:color="auto" w:fill="auto"/>
          </w:tcPr>
          <w:p w:rsidR="008F7264" w:rsidRDefault="008F7264" w:rsidP="003F1C0C">
            <w:r>
              <w:t>118</w:t>
            </w:r>
            <w:r>
              <w:rPr>
                <w:rFonts w:hint="eastAsia"/>
              </w:rPr>
              <w:t>s</w:t>
            </w:r>
          </w:p>
        </w:tc>
        <w:tc>
          <w:tcPr>
            <w:tcW w:w="1000" w:type="pct"/>
            <w:shd w:val="clear" w:color="auto" w:fill="auto"/>
          </w:tcPr>
          <w:p w:rsidR="008F7264" w:rsidRDefault="008F7264" w:rsidP="003F1C0C">
            <w:r>
              <w:rPr>
                <w:rFonts w:hint="eastAsia"/>
              </w:rPr>
              <w:t>E</w:t>
            </w:r>
          </w:p>
        </w:tc>
      </w:tr>
      <w:tr w:rsidR="008F7264" w:rsidTr="003F1C0C">
        <w:tc>
          <w:tcPr>
            <w:tcW w:w="1000" w:type="pct"/>
            <w:shd w:val="clear" w:color="auto" w:fill="auto"/>
          </w:tcPr>
          <w:p w:rsidR="008F7264" w:rsidRDefault="008F7264" w:rsidP="003F1C0C">
            <w:r>
              <w:rPr>
                <w:rFonts w:hint="eastAsia"/>
              </w:rPr>
              <w:t>7</w:t>
            </w:r>
          </w:p>
        </w:tc>
        <w:tc>
          <w:tcPr>
            <w:tcW w:w="1000" w:type="pct"/>
            <w:shd w:val="clear" w:color="auto" w:fill="auto"/>
          </w:tcPr>
          <w:p w:rsidR="008F7264" w:rsidRDefault="008F7264" w:rsidP="003F1C0C">
            <w:r>
              <w:rPr>
                <w:rFonts w:hint="eastAsia"/>
              </w:rPr>
              <w:t>向前飞行</w:t>
            </w:r>
            <w:r>
              <w:rPr>
                <w:rFonts w:hint="eastAsia"/>
              </w:rPr>
              <w:t>10</w:t>
            </w:r>
            <w:r>
              <w:t>0</w:t>
            </w:r>
            <w:r>
              <w:rPr>
                <w:rFonts w:hint="eastAsia"/>
              </w:rPr>
              <w:t>米</w:t>
            </w:r>
          </w:p>
        </w:tc>
        <w:tc>
          <w:tcPr>
            <w:tcW w:w="1000" w:type="pct"/>
            <w:shd w:val="clear" w:color="auto" w:fill="auto"/>
          </w:tcPr>
          <w:p w:rsidR="008F7264" w:rsidRDefault="008F7264" w:rsidP="003F1C0C">
            <w:r>
              <w:rPr>
                <w:rFonts w:hint="eastAsia"/>
              </w:rPr>
              <w:t>20</w:t>
            </w:r>
            <w:r>
              <w:t>s</w:t>
            </w:r>
          </w:p>
        </w:tc>
        <w:tc>
          <w:tcPr>
            <w:tcW w:w="1000" w:type="pct"/>
            <w:shd w:val="clear" w:color="auto" w:fill="auto"/>
          </w:tcPr>
          <w:p w:rsidR="008F7264" w:rsidRDefault="008F7264" w:rsidP="003F1C0C">
            <w:r>
              <w:rPr>
                <w:rFonts w:hint="eastAsia"/>
              </w:rPr>
              <w:t>1</w:t>
            </w:r>
            <w:r>
              <w:t>38</w:t>
            </w:r>
            <w:r>
              <w:rPr>
                <w:rFonts w:hint="eastAsia"/>
              </w:rPr>
              <w:t>s</w:t>
            </w:r>
          </w:p>
        </w:tc>
        <w:tc>
          <w:tcPr>
            <w:tcW w:w="1000" w:type="pct"/>
            <w:shd w:val="clear" w:color="auto" w:fill="auto"/>
          </w:tcPr>
          <w:p w:rsidR="008F7264" w:rsidRDefault="008F7264" w:rsidP="003F1C0C">
            <w:r>
              <w:rPr>
                <w:rFonts w:hint="eastAsia"/>
              </w:rPr>
              <w:t>F</w:t>
            </w:r>
          </w:p>
        </w:tc>
      </w:tr>
      <w:tr w:rsidR="008F7264" w:rsidTr="003F1C0C">
        <w:tc>
          <w:tcPr>
            <w:tcW w:w="1000" w:type="pct"/>
            <w:shd w:val="clear" w:color="auto" w:fill="auto"/>
          </w:tcPr>
          <w:p w:rsidR="008F7264" w:rsidRDefault="008F7264" w:rsidP="003F1C0C">
            <w:r>
              <w:rPr>
                <w:rFonts w:hint="eastAsia"/>
              </w:rPr>
              <w:t>8</w:t>
            </w:r>
          </w:p>
        </w:tc>
        <w:tc>
          <w:tcPr>
            <w:tcW w:w="1000" w:type="pct"/>
            <w:shd w:val="clear" w:color="auto" w:fill="auto"/>
          </w:tcPr>
          <w:p w:rsidR="008F7264" w:rsidRDefault="008F7264" w:rsidP="003F1C0C">
            <w:r>
              <w:rPr>
                <w:rFonts w:hint="eastAsia"/>
              </w:rPr>
              <w:t>悬停</w:t>
            </w:r>
          </w:p>
        </w:tc>
        <w:tc>
          <w:tcPr>
            <w:tcW w:w="1000" w:type="pct"/>
            <w:shd w:val="clear" w:color="auto" w:fill="auto"/>
          </w:tcPr>
          <w:p w:rsidR="008F7264" w:rsidRDefault="008F7264" w:rsidP="003F1C0C">
            <w:r>
              <w:t>6</w:t>
            </w:r>
            <w:r>
              <w:rPr>
                <w:rFonts w:hint="eastAsia"/>
              </w:rPr>
              <w:t>0</w:t>
            </w:r>
            <w:r>
              <w:t>S</w:t>
            </w:r>
          </w:p>
        </w:tc>
        <w:tc>
          <w:tcPr>
            <w:tcW w:w="1000" w:type="pct"/>
            <w:shd w:val="clear" w:color="auto" w:fill="auto"/>
          </w:tcPr>
          <w:p w:rsidR="008F7264" w:rsidRDefault="008F7264" w:rsidP="003F1C0C">
            <w:r>
              <w:t>19</w:t>
            </w:r>
            <w:r>
              <w:rPr>
                <w:rFonts w:hint="eastAsia"/>
              </w:rPr>
              <w:t>8s</w:t>
            </w:r>
          </w:p>
        </w:tc>
        <w:tc>
          <w:tcPr>
            <w:tcW w:w="1000" w:type="pct"/>
            <w:shd w:val="clear" w:color="auto" w:fill="auto"/>
          </w:tcPr>
          <w:p w:rsidR="008F7264" w:rsidRDefault="008F7264" w:rsidP="003F1C0C">
            <w:r>
              <w:rPr>
                <w:rFonts w:hint="eastAsia"/>
              </w:rPr>
              <w:t>F</w:t>
            </w:r>
          </w:p>
        </w:tc>
      </w:tr>
      <w:tr w:rsidR="008F7264" w:rsidTr="003F1C0C">
        <w:tc>
          <w:tcPr>
            <w:tcW w:w="1000" w:type="pct"/>
            <w:shd w:val="clear" w:color="auto" w:fill="auto"/>
          </w:tcPr>
          <w:p w:rsidR="008F7264" w:rsidRDefault="008F7264" w:rsidP="003F1C0C">
            <w:r>
              <w:rPr>
                <w:rFonts w:hint="eastAsia"/>
              </w:rPr>
              <w:t>9</w:t>
            </w:r>
          </w:p>
        </w:tc>
        <w:tc>
          <w:tcPr>
            <w:tcW w:w="1000" w:type="pct"/>
            <w:shd w:val="clear" w:color="auto" w:fill="auto"/>
          </w:tcPr>
          <w:p w:rsidR="008F7264" w:rsidRDefault="008F7264" w:rsidP="003F1C0C">
            <w:r>
              <w:rPr>
                <w:rFonts w:hint="eastAsia"/>
              </w:rPr>
              <w:t>向左飞</w:t>
            </w:r>
            <w:r>
              <w:rPr>
                <w:rFonts w:hint="eastAsia"/>
              </w:rPr>
              <w:t>10</w:t>
            </w:r>
            <w:r>
              <w:rPr>
                <w:rFonts w:hint="eastAsia"/>
              </w:rPr>
              <w:t>米</w:t>
            </w:r>
          </w:p>
        </w:tc>
        <w:tc>
          <w:tcPr>
            <w:tcW w:w="1000" w:type="pct"/>
            <w:shd w:val="clear" w:color="auto" w:fill="auto"/>
          </w:tcPr>
          <w:p w:rsidR="008F7264" w:rsidRDefault="008F7264" w:rsidP="003F1C0C">
            <w:r>
              <w:t>5s</w:t>
            </w:r>
          </w:p>
        </w:tc>
        <w:tc>
          <w:tcPr>
            <w:tcW w:w="1000" w:type="pct"/>
            <w:shd w:val="clear" w:color="auto" w:fill="auto"/>
          </w:tcPr>
          <w:p w:rsidR="008F7264" w:rsidRDefault="008F7264" w:rsidP="003F1C0C">
            <w:r>
              <w:t>20</w:t>
            </w:r>
            <w:r>
              <w:rPr>
                <w:rFonts w:hint="eastAsia"/>
              </w:rPr>
              <w:t>8s</w:t>
            </w:r>
          </w:p>
        </w:tc>
        <w:tc>
          <w:tcPr>
            <w:tcW w:w="1000" w:type="pct"/>
            <w:shd w:val="clear" w:color="auto" w:fill="auto"/>
          </w:tcPr>
          <w:p w:rsidR="008F7264" w:rsidRDefault="008F7264" w:rsidP="003F1C0C">
            <w:r>
              <w:rPr>
                <w:rFonts w:hint="eastAsia"/>
              </w:rPr>
              <w:t>G</w:t>
            </w:r>
          </w:p>
        </w:tc>
      </w:tr>
      <w:tr w:rsidR="008F7264" w:rsidTr="003F1C0C">
        <w:tc>
          <w:tcPr>
            <w:tcW w:w="1000" w:type="pct"/>
            <w:shd w:val="clear" w:color="auto" w:fill="auto"/>
          </w:tcPr>
          <w:p w:rsidR="008F7264" w:rsidRDefault="008F7264" w:rsidP="003F1C0C">
            <w:r>
              <w:rPr>
                <w:rFonts w:hint="eastAsia"/>
              </w:rPr>
              <w:t>1</w:t>
            </w:r>
            <w:r>
              <w:t>0</w:t>
            </w:r>
          </w:p>
        </w:tc>
        <w:tc>
          <w:tcPr>
            <w:tcW w:w="1000" w:type="pct"/>
            <w:shd w:val="clear" w:color="auto" w:fill="auto"/>
          </w:tcPr>
          <w:p w:rsidR="008F7264" w:rsidRDefault="008F7264" w:rsidP="003F1C0C">
            <w:r>
              <w:rPr>
                <w:rFonts w:hint="eastAsia"/>
              </w:rPr>
              <w:t>向回飞行</w:t>
            </w:r>
            <w:r>
              <w:rPr>
                <w:rFonts w:hint="eastAsia"/>
              </w:rPr>
              <w:t>10</w:t>
            </w:r>
            <w:r>
              <w:t>0</w:t>
            </w:r>
            <w:r>
              <w:rPr>
                <w:rFonts w:hint="eastAsia"/>
              </w:rPr>
              <w:t>米</w:t>
            </w:r>
          </w:p>
        </w:tc>
        <w:tc>
          <w:tcPr>
            <w:tcW w:w="1000" w:type="pct"/>
            <w:shd w:val="clear" w:color="auto" w:fill="auto"/>
          </w:tcPr>
          <w:p w:rsidR="008F7264" w:rsidRDefault="008F7264" w:rsidP="003F1C0C">
            <w:r>
              <w:rPr>
                <w:rFonts w:hint="eastAsia"/>
              </w:rPr>
              <w:t>2</w:t>
            </w:r>
            <w:r>
              <w:t>0s</w:t>
            </w:r>
          </w:p>
        </w:tc>
        <w:tc>
          <w:tcPr>
            <w:tcW w:w="1000" w:type="pct"/>
            <w:shd w:val="clear" w:color="auto" w:fill="auto"/>
          </w:tcPr>
          <w:p w:rsidR="008F7264" w:rsidRDefault="008F7264" w:rsidP="003F1C0C">
            <w:r>
              <w:rPr>
                <w:rFonts w:hint="eastAsia"/>
              </w:rPr>
              <w:t>2</w:t>
            </w:r>
            <w:r>
              <w:t>2</w:t>
            </w:r>
            <w:r>
              <w:rPr>
                <w:rFonts w:hint="eastAsia"/>
              </w:rPr>
              <w:t>8s</w:t>
            </w:r>
          </w:p>
        </w:tc>
        <w:tc>
          <w:tcPr>
            <w:tcW w:w="1000" w:type="pct"/>
            <w:shd w:val="clear" w:color="auto" w:fill="auto"/>
          </w:tcPr>
          <w:p w:rsidR="008F7264" w:rsidRDefault="008F7264" w:rsidP="003F1C0C">
            <w:r>
              <w:rPr>
                <w:rFonts w:hint="eastAsia"/>
              </w:rPr>
              <w:t>D</w:t>
            </w:r>
          </w:p>
        </w:tc>
      </w:tr>
      <w:tr w:rsidR="008F7264" w:rsidTr="003F1C0C">
        <w:tc>
          <w:tcPr>
            <w:tcW w:w="1000" w:type="pct"/>
            <w:shd w:val="clear" w:color="auto" w:fill="auto"/>
          </w:tcPr>
          <w:p w:rsidR="008F7264" w:rsidRDefault="008F7264" w:rsidP="003F1C0C">
            <w:r>
              <w:br w:type="page"/>
            </w:r>
            <w:r>
              <w:rPr>
                <w:rFonts w:hint="eastAsia"/>
              </w:rPr>
              <w:t>1</w:t>
            </w:r>
            <w:r>
              <w:t>1</w:t>
            </w:r>
          </w:p>
        </w:tc>
        <w:tc>
          <w:tcPr>
            <w:tcW w:w="1000" w:type="pct"/>
            <w:shd w:val="clear" w:color="auto" w:fill="auto"/>
          </w:tcPr>
          <w:p w:rsidR="008F7264" w:rsidRDefault="008F7264" w:rsidP="003F1C0C">
            <w:r>
              <w:rPr>
                <w:rFonts w:hint="eastAsia"/>
              </w:rPr>
              <w:t>悬停</w:t>
            </w:r>
          </w:p>
        </w:tc>
        <w:tc>
          <w:tcPr>
            <w:tcW w:w="1000" w:type="pct"/>
            <w:shd w:val="clear" w:color="auto" w:fill="auto"/>
          </w:tcPr>
          <w:p w:rsidR="008F7264" w:rsidRDefault="008F7264" w:rsidP="003F1C0C">
            <w:r>
              <w:t>6</w:t>
            </w:r>
            <w:r>
              <w:rPr>
                <w:rFonts w:hint="eastAsia"/>
              </w:rPr>
              <w:t>0s</w:t>
            </w:r>
          </w:p>
        </w:tc>
        <w:tc>
          <w:tcPr>
            <w:tcW w:w="1000" w:type="pct"/>
            <w:shd w:val="clear" w:color="auto" w:fill="auto"/>
          </w:tcPr>
          <w:p w:rsidR="008F7264" w:rsidRDefault="008F7264" w:rsidP="003F1C0C">
            <w:r>
              <w:t>288s</w:t>
            </w:r>
          </w:p>
        </w:tc>
        <w:tc>
          <w:tcPr>
            <w:tcW w:w="1000" w:type="pct"/>
            <w:shd w:val="clear" w:color="auto" w:fill="auto"/>
          </w:tcPr>
          <w:p w:rsidR="008F7264" w:rsidRDefault="008F7264" w:rsidP="003F1C0C">
            <w:r>
              <w:rPr>
                <w:rFonts w:hint="eastAsia"/>
              </w:rPr>
              <w:t>D</w:t>
            </w:r>
          </w:p>
        </w:tc>
      </w:tr>
      <w:tr w:rsidR="008F7264" w:rsidTr="003F1C0C">
        <w:tc>
          <w:tcPr>
            <w:tcW w:w="1000" w:type="pct"/>
            <w:shd w:val="clear" w:color="auto" w:fill="auto"/>
          </w:tcPr>
          <w:p w:rsidR="008F7264" w:rsidRDefault="008F7264" w:rsidP="003F1C0C">
            <w:r>
              <w:rPr>
                <w:rFonts w:hint="eastAsia"/>
              </w:rPr>
              <w:t>1</w:t>
            </w:r>
            <w:r>
              <w:t>2</w:t>
            </w:r>
          </w:p>
        </w:tc>
        <w:tc>
          <w:tcPr>
            <w:tcW w:w="1000" w:type="pct"/>
            <w:shd w:val="clear" w:color="auto" w:fill="auto"/>
          </w:tcPr>
          <w:p w:rsidR="008F7264" w:rsidRDefault="008F7264" w:rsidP="003F1C0C">
            <w:r>
              <w:rPr>
                <w:rFonts w:hint="eastAsia"/>
              </w:rPr>
              <w:t>重复</w:t>
            </w:r>
            <w:r>
              <w:rPr>
                <w:rFonts w:hint="eastAsia"/>
              </w:rPr>
              <w:t>6-12</w:t>
            </w:r>
          </w:p>
          <w:p w:rsidR="008F7264" w:rsidRDefault="008F7264" w:rsidP="003F1C0C">
            <w:r>
              <w:rPr>
                <w:rFonts w:hint="eastAsia"/>
              </w:rPr>
              <w:t>5</w:t>
            </w:r>
            <w:r>
              <w:rPr>
                <w:rFonts w:hint="eastAsia"/>
              </w:rPr>
              <w:t>次以上</w:t>
            </w:r>
          </w:p>
        </w:tc>
        <w:tc>
          <w:tcPr>
            <w:tcW w:w="1000" w:type="pct"/>
            <w:shd w:val="clear" w:color="auto" w:fill="auto"/>
          </w:tcPr>
          <w:p w:rsidR="008F7264" w:rsidRDefault="008F7264" w:rsidP="003F1C0C">
            <w:r>
              <w:t>170s5+~</w:t>
            </w:r>
          </w:p>
        </w:tc>
        <w:tc>
          <w:tcPr>
            <w:tcW w:w="1000" w:type="pct"/>
            <w:shd w:val="clear" w:color="auto" w:fill="auto"/>
          </w:tcPr>
          <w:p w:rsidR="008F7264" w:rsidRDefault="008F7264" w:rsidP="003F1C0C">
            <w:r>
              <w:t>1138+~</w:t>
            </w:r>
          </w:p>
        </w:tc>
        <w:tc>
          <w:tcPr>
            <w:tcW w:w="1000" w:type="pct"/>
            <w:shd w:val="clear" w:color="auto" w:fill="auto"/>
          </w:tcPr>
          <w:p w:rsidR="008F7264" w:rsidRDefault="008F7264" w:rsidP="003F1C0C"/>
        </w:tc>
      </w:tr>
      <w:tr w:rsidR="008F7264" w:rsidTr="003F1C0C">
        <w:tc>
          <w:tcPr>
            <w:tcW w:w="1000" w:type="pct"/>
            <w:shd w:val="clear" w:color="auto" w:fill="auto"/>
          </w:tcPr>
          <w:p w:rsidR="008F7264" w:rsidRDefault="008F7264" w:rsidP="003F1C0C">
            <w:r>
              <w:rPr>
                <w:rFonts w:hint="eastAsia"/>
              </w:rPr>
              <w:t>1</w:t>
            </w:r>
            <w:r>
              <w:t>3</w:t>
            </w:r>
          </w:p>
        </w:tc>
        <w:tc>
          <w:tcPr>
            <w:tcW w:w="1000" w:type="pct"/>
            <w:shd w:val="clear" w:color="auto" w:fill="auto"/>
          </w:tcPr>
          <w:p w:rsidR="008F7264" w:rsidRDefault="008F7264" w:rsidP="003F1C0C">
            <w:r>
              <w:rPr>
                <w:rFonts w:hint="eastAsia"/>
              </w:rPr>
              <w:t>低电量返航</w:t>
            </w:r>
          </w:p>
        </w:tc>
        <w:tc>
          <w:tcPr>
            <w:tcW w:w="1000" w:type="pct"/>
            <w:shd w:val="clear" w:color="auto" w:fill="auto"/>
          </w:tcPr>
          <w:p w:rsidR="008F7264" w:rsidRDefault="008F7264" w:rsidP="003F1C0C">
            <w:r>
              <w:t>5</w:t>
            </w:r>
            <w:r>
              <w:rPr>
                <w:rFonts w:hint="eastAsia"/>
              </w:rPr>
              <w:t>0s</w:t>
            </w:r>
          </w:p>
        </w:tc>
        <w:tc>
          <w:tcPr>
            <w:tcW w:w="1000" w:type="pct"/>
            <w:shd w:val="clear" w:color="auto" w:fill="auto"/>
          </w:tcPr>
          <w:p w:rsidR="008F7264" w:rsidRDefault="008F7264" w:rsidP="003F1C0C">
            <w:r>
              <w:t>~</w:t>
            </w:r>
          </w:p>
        </w:tc>
        <w:tc>
          <w:tcPr>
            <w:tcW w:w="1000" w:type="pct"/>
            <w:shd w:val="clear" w:color="auto" w:fill="auto"/>
          </w:tcPr>
          <w:p w:rsidR="008F7264" w:rsidRDefault="008F7264" w:rsidP="003F1C0C">
            <w:r>
              <w:t>B</w:t>
            </w:r>
          </w:p>
        </w:tc>
      </w:tr>
      <w:tr w:rsidR="008F7264" w:rsidTr="003F1C0C">
        <w:tc>
          <w:tcPr>
            <w:tcW w:w="1000" w:type="pct"/>
            <w:shd w:val="clear" w:color="auto" w:fill="auto"/>
          </w:tcPr>
          <w:p w:rsidR="008F7264" w:rsidRDefault="008F7264" w:rsidP="003F1C0C">
            <w:r>
              <w:rPr>
                <w:rFonts w:hint="eastAsia"/>
              </w:rPr>
              <w:t>1</w:t>
            </w:r>
            <w:r>
              <w:t>4</w:t>
            </w:r>
          </w:p>
        </w:tc>
        <w:tc>
          <w:tcPr>
            <w:tcW w:w="1000" w:type="pct"/>
            <w:shd w:val="clear" w:color="auto" w:fill="auto"/>
          </w:tcPr>
          <w:p w:rsidR="008F7264" w:rsidRDefault="008F7264" w:rsidP="003F1C0C">
            <w:r>
              <w:rPr>
                <w:rFonts w:hint="eastAsia"/>
              </w:rPr>
              <w:t>降落</w:t>
            </w:r>
          </w:p>
        </w:tc>
        <w:tc>
          <w:tcPr>
            <w:tcW w:w="1000" w:type="pct"/>
            <w:shd w:val="clear" w:color="auto" w:fill="auto"/>
          </w:tcPr>
          <w:p w:rsidR="008F7264" w:rsidRDefault="008F7264" w:rsidP="003F1C0C"/>
        </w:tc>
        <w:tc>
          <w:tcPr>
            <w:tcW w:w="1000" w:type="pct"/>
            <w:shd w:val="clear" w:color="auto" w:fill="auto"/>
          </w:tcPr>
          <w:p w:rsidR="008F7264" w:rsidRDefault="008F7264" w:rsidP="003F1C0C"/>
        </w:tc>
        <w:tc>
          <w:tcPr>
            <w:tcW w:w="1000" w:type="pct"/>
            <w:shd w:val="clear" w:color="auto" w:fill="auto"/>
          </w:tcPr>
          <w:p w:rsidR="008F7264" w:rsidRDefault="008F7264" w:rsidP="003F1C0C"/>
        </w:tc>
      </w:tr>
      <w:tr w:rsidR="008F7264" w:rsidTr="003F1C0C">
        <w:tc>
          <w:tcPr>
            <w:tcW w:w="1000" w:type="pct"/>
            <w:shd w:val="clear" w:color="auto" w:fill="auto"/>
          </w:tcPr>
          <w:p w:rsidR="008F7264" w:rsidRDefault="008F7264" w:rsidP="003F1C0C">
            <w:r>
              <w:rPr>
                <w:rFonts w:hint="eastAsia"/>
              </w:rPr>
              <w:t>备注</w:t>
            </w:r>
          </w:p>
        </w:tc>
        <w:tc>
          <w:tcPr>
            <w:tcW w:w="4000" w:type="pct"/>
            <w:gridSpan w:val="4"/>
            <w:shd w:val="clear" w:color="auto" w:fill="auto"/>
          </w:tcPr>
          <w:p w:rsidR="008F7264" w:rsidRDefault="008F7264" w:rsidP="003F1C0C"/>
        </w:tc>
      </w:tr>
    </w:tbl>
    <w:p w:rsidR="008F7264" w:rsidRDefault="008F7264" w:rsidP="008F7264">
      <w:pPr>
        <w:pStyle w:val="af0"/>
        <w:spacing w:before="156" w:after="156"/>
      </w:pPr>
    </w:p>
    <w:p w:rsidR="008F7264" w:rsidRDefault="008F7264" w:rsidP="008F7264">
      <w:pPr>
        <w:pStyle w:val="a6"/>
      </w:pPr>
    </w:p>
    <w:p w:rsidR="008F7264" w:rsidRDefault="008F7264" w:rsidP="008F7264">
      <w:pPr>
        <w:pStyle w:val="af"/>
      </w:pPr>
    </w:p>
    <w:p w:rsidR="008F7264" w:rsidRDefault="00FE0769" w:rsidP="008F7264">
      <w:pPr>
        <w:pStyle w:val="af1"/>
      </w:pPr>
      <w:r>
        <w:pict>
          <v:group id="Group 91" o:spid="_x0000_s1228" style="position:absolute;left:0;text-align:left;margin-left:20.55pt;margin-top:89.25pt;width:294.85pt;height:261.8pt;z-index:251660288" coordsize="37441,3324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">
            <v:shape id="直接箭头连接符 2" o:spid="_x0000_s1229" type="#_x0000_t32" style="position:absolute;left:6774;top:25807;width:0;height:3774;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AR7MMAAADbAAAADwAAAGRycy9kb3ducmV2LnhtbESPQWvCQBSE74X+h+UVeqsbpZQaXUWK&#10;pa23aqE5PrLPbDD7NmRfY/Lvu4LgcZiZb5jlevCN6qmLdWAD00kGirgMtubKwM/h/ekVVBRki01g&#10;MjBShPXq/m6JuQ1n/qZ+L5VKEI45GnAiba51LB15jJPQEifvGDqPkmRXadvhOcF9o2dZ9qI91pwW&#10;HLb05qg87f+8gYD983S7/f34koMbd1QUwyiFMY8Pw2YBSmiQW/ja/rQG5jO4fEk/QK/+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gwEezDAAAA2wAAAA8AAAAAAAAAAAAA&#10;AAAAoQIAAGRycy9kb3ducmV2LnhtbFBLBQYAAAAABAAEAPkAAACRAwAAAAA=&#10;" strokecolor="#c0504d">
              <v:stroke endarrow="open"/>
            </v:shape>
            <v:shape id="直接箭头连接符 3" o:spid="_x0000_s1230" type="#_x0000_t32" style="position:absolute;left:6774;top:29496;width:29944;height:6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z83sQAAADbAAAADwAAAGRycy9kb3ducmV2LnhtbESPzWrDMBCE74W8g9hAbo2cBErjRgkl&#10;EJxCXbCTB1isrW1qrYwk//Ttq0Khx2FmvmEOp9l0YiTnW8sKNusEBHFldcu1gvvt8vgMwgdkjZ1l&#10;UvBNHk7HxcMBU20nLmgsQy0ihH2KCpoQ+lRKXzVk0K9tTxy9T+sMhihdLbXDKcJNJ7dJ8iQNthwX&#10;Guzp3FD1VQ5GQfXuP1yeZ2/nTbEtMr6V3TC2Sq2W8+sLiEBz+A//ta9awX4Hv1/iD5DH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jPzexAAAANsAAAAPAAAAAAAAAAAA&#10;AAAAAKECAABkcnMvZG93bnJldi54bWxQSwUGAAAAAAQABAD5AAAAkgMAAAAA&#10;" strokecolor="#4a7ebb">
              <v:stroke endarrow="open"/>
            </v:shape>
            <v:shape id="直接箭头连接符 4" o:spid="_x0000_s1231" type="#_x0000_t32" style="position:absolute;left:6711;width:63;height:2949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VkqsQAAADbAAAADwAAAGRycy9kb3ducmV2LnhtbESPzWrDMBCE74W8g9hAbo2cEErjRgkl&#10;EJxCXbCTB1isrW1qrYwk//Ttq0Khx2FmvmEOp9l0YiTnW8sKNusEBHFldcu1gvvt8vgMwgdkjZ1l&#10;UvBNHk7HxcMBU20nLmgsQy0ihH2KCpoQ+lRKXzVk0K9tTxy9T+sMhihdLbXDKcJNJ7dJ8iQNthwX&#10;Guzp3FD1VQ5GQfXuP1yeZ2/nTbEtMr6V3TC2Sq2W8+sLiEBz+A//ta9awX4Hv1/iD5DH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ZWSqxAAAANsAAAAPAAAAAAAAAAAA&#10;AAAAAKECAABkcnMvZG93bnJldi54bWxQSwUGAAAAAAQABAD5AAAAkgMAAAAA&#10;" strokecolor="#4a7ebb">
              <v:stroke endarrow="open"/>
            </v:shape>
            <v:shape id="直接箭头连接符 5" o:spid="_x0000_s1232" type="#_x0000_t32" style="position:absolute;left:6774;top:25668;width:432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d/2MYAAADbAAAADwAAAGRycy9kb3ducmV2LnhtbESP3WoCMRSE74W+QziCN0vNVqzUrVFK&#10;RSkI/pb29rA5bhY3J8sm6rZPbwoFL4eZ+YaZzFpbiQs1vnSs4KmfgiDOnS65UPB5WDy+gPABWWPl&#10;mBT8kIfZ9KEzwUy7K+/osg+FiBD2GSowIdSZlD43ZNH3XU0cvaNrLIYom0LqBq8Rbis5SNORtFhy&#10;XDBY07uh/LQ/WwWnxG++fufpdrCuViuTJEv6Hi6V6nXbt1cQgdpwD/+3P7SC8TP8fYk/QE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Xf9jGAAAA2wAAAA8AAAAAAAAA&#10;AAAAAAAAoQIAAGRycy9kb3ducmV2LnhtbFBLBQYAAAAABAAEAPkAAACUAwAAAAA=&#10;" strokecolor="#be4b48">
              <v:stroke endarrow="open"/>
            </v:shape>
            <v:shape id="TextBox 7" o:spid="_x0000_s1233" type="#_x0000_t202" style="position:absolute;top:265;width:7676;height:28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ZjcEA&#10;AADbAAAADwAAAGRycy9kb3ducmV2LnhtbESPQWvCQBSE7wX/w/IKvdWNgqKpq4hW8OBFjfdH9jUb&#10;mn0bsq8m/vuuUOhxmJlvmNVm8I26UxfrwAYm4wwUcRlszZWB4np4X4CKgmyxCUwGHhRhsx69rDC3&#10;oecz3S9SqQThmKMBJ9LmWsfSkcc4Di1x8r5C51GS7CptO+wT3Dd6mmVz7bHmtOCwpZ2j8vvy4w2I&#10;2O3kUXz6eLwNp33vsnKGhTFvr8P2A5TQIP/hv/bRGljO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1WY3BAAAA2wAAAA8AAAAAAAAAAAAAAAAAmAIAAGRycy9kb3du&#10;cmV2LnhtbFBLBQYAAAAABAAEAPUAAACGAwAAAAA=&#10;" filled="f" stroked="f">
              <v:textbox style="mso-fit-shape-to-text:t">
                <w:txbxContent>
                  <w:p w:rsidR="00D50553" w:rsidRDefault="00D50553" w:rsidP="003F1C0C">
                    <w:pPr>
                      <w:pStyle w:val="affffff7"/>
                      <w:spacing w:before="0" w:beforeAutospacing="0" w:after="0" w:afterAutospacing="0"/>
                    </w:pPr>
                    <w:r w:rsidRPr="00486ECA">
                      <w:rPr>
                        <w:rFonts w:ascii="Calibri" w:hint="eastAsia"/>
                        <w:color w:val="000000"/>
                        <w:kern w:val="24"/>
                      </w:rPr>
                      <w:t>高（</w:t>
                    </w:r>
                    <w:r w:rsidRPr="00486ECA">
                      <w:rPr>
                        <w:rFonts w:ascii="Calibri" w:hAnsi="Calibri"/>
                        <w:color w:val="000000"/>
                        <w:kern w:val="24"/>
                      </w:rPr>
                      <w:t>m</w:t>
                    </w:r>
                    <w:r w:rsidRPr="00486ECA">
                      <w:rPr>
                        <w:rFonts w:ascii="Calibri" w:hint="eastAsia"/>
                        <w:color w:val="000000"/>
                        <w:kern w:val="24"/>
                      </w:rPr>
                      <w:t>）</w:t>
                    </w:r>
                  </w:p>
                </w:txbxContent>
              </v:textbox>
            </v:shape>
            <v:shape id="TextBox 8" o:spid="_x0000_s1234" type="#_x0000_t202" style="position:absolute;left:29162;top:26309;width:8279;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n8FsIA&#10;AADbAAAADwAAAGRycy9kb3ducmV2LnhtbESPQWvCQBSE7wX/w/KE3upGwdamriJqwYOXarw/sq/Z&#10;0OzbkH2a+O+7hYLHYWa+YZbrwTfqRl2sAxuYTjJQxGWwNVcGivPnywJUFGSLTWAycKcI69XoaYm5&#10;DT1/0e0klUoQjjkacCJtrnUsHXmMk9ASJ+87dB4lya7StsM+wX2jZ1n2qj3WnBYctrR1VP6crt6A&#10;iN1M78Xex8NlOO56l5VzLIx5Hg+bD1BCgzzC/+2DNfD+B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ufwWwgAAANsAAAAPAAAAAAAAAAAAAAAAAJgCAABkcnMvZG93&#10;bnJldi54bWxQSwUGAAAAAAQABAD1AAAAhwMAAAAA&#10;" filled="f" stroked="f">
              <v:textbox style="mso-fit-shape-to-text:t">
                <w:txbxContent>
                  <w:p w:rsidR="00D50553" w:rsidRDefault="00D50553" w:rsidP="003F1C0C">
                    <w:pPr>
                      <w:pStyle w:val="affffff7"/>
                      <w:spacing w:before="0" w:beforeAutospacing="0" w:after="0" w:afterAutospacing="0"/>
                    </w:pPr>
                    <w:r w:rsidRPr="00486ECA">
                      <w:rPr>
                        <w:rFonts w:ascii="Calibri" w:hint="eastAsia"/>
                        <w:color w:val="000000"/>
                        <w:kern w:val="24"/>
                      </w:rPr>
                      <w:t>长（</w:t>
                    </w:r>
                    <w:r w:rsidRPr="00486ECA">
                      <w:rPr>
                        <w:rFonts w:ascii="Calibri" w:hAnsi="Calibri"/>
                        <w:color w:val="000000"/>
                        <w:kern w:val="24"/>
                      </w:rPr>
                      <w:t>m</w:t>
                    </w:r>
                    <w:r w:rsidRPr="00486ECA">
                      <w:rPr>
                        <w:rFonts w:ascii="Calibri" w:hint="eastAsia"/>
                        <w:color w:val="000000"/>
                        <w:kern w:val="24"/>
                      </w:rPr>
                      <w:t>）</w:t>
                    </w:r>
                  </w:p>
                </w:txbxContent>
              </v:textbox>
            </v:shape>
            <v:shape id="图片 8" o:spid="_x0000_s1235" type="#_x0000_t75" style="position:absolute;left:6711;top:30151;width:4470;height:29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zHmzAAAAA2wAAAA8AAABkcnMvZG93bnJldi54bWxET0tqwzAQ3QdyBzGB7BI5WZTWjRzamBrT&#10;rpz2AIM1/lBrZCQltm8fLQpdPt7/dJ7NIO7kfG9ZwWGfgCCure65VfDz/bF7BuEDssbBMilYyMM5&#10;W69OmGo7cUX3a2hFDGGfooIuhDGV0tcdGfR7OxJHrrHOYIjQtVI7nGK4GeQxSZ6kwZ5jQ4cjXTqq&#10;f683oyAv6s+DqeSxKPOvcWm8K/N3p9R2M7+9ggg0h3/xn7vUCl7i2Pgl/gCZPQ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HMebMAAAADbAAAADwAAAAAAAAAAAAAAAACfAgAA&#10;ZHJzL2Rvd25yZXYueG1sUEsFBgAAAAAEAAQA9wAAAIwDAAAAAA==&#10;">
              <v:imagedata r:id="rId36" o:title=""/>
            </v:shape>
            <v:shape id="图片 9" o:spid="_x0000_s1236" type="#_x0000_t75" style="position:absolute;left:2562;top:25666;width:3619;height:361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KICs/FAAAA2wAAAA8AAABkcnMvZG93bnJldi54bWxEj81qwzAQhO+FvIPYQC8llvtDiJ0oIYQU&#10;Si/58wMs1sZ2Yq1cSU3st68KhR6HmfmGWax604obOd9YVvCcpCCIS6sbrhQUp/fJDIQPyBpby6Rg&#10;IA+r5ehhgbm2dz7Q7RgqESHsc1RQh9DlUvqyJoM+sR1x9M7WGQxRukpqh/cIN618SdOpNNhwXKix&#10;o01N5fX4bRRc5GsxmLenYT98ffZZOO3c9rJT6nHcr+cgAvXhP/zX/tAKsgx+v8QfIJ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iiArPxQAAANsAAAAPAAAAAAAAAAAAAAAA&#10;AJ8CAABkcnMvZG93bnJldi54bWxQSwUGAAAAAAQABAD3AAAAkQMAAAAA&#10;">
              <v:imagedata r:id="rId37" o:title=""/>
            </v:shape>
            <v:shape id="直接箭头连接符 10" o:spid="_x0000_s1237" type="#_x0000_t32" style="position:absolute;left:11097;top:15232;width:0;height:1043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YNu8MAAADcAAAADwAAAGRycy9kb3ducmV2LnhtbESPQWvCQBCF74X+h2UK3uqmSotEV6mC&#10;4EGRqj9gyI5JMDsbdlcT/fWdg+BthvfmvW9mi9416kYh1p4NfA0zUMSFtzWXBk7H9ecEVEzIFhvP&#10;ZOBOERbz97cZ5tZ3/Ee3QyqVhHDM0UCVUptrHYuKHMahb4lFO/vgMMkaSm0DdhLuGj3Ksh/tsGZp&#10;qLClVUXF5XB1Bvrv8bpjHjn7mIQt71b73bLbGzP46H+noBL16WV+Xm+s4GeCL8/IBHr+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GDbvDAAAA3AAAAA8AAAAAAAAAAAAA&#10;AAAAoQIAAGRycy9kb3ducmV2LnhtbFBLBQYAAAAABAAEAPkAAACRAwAAAAA=&#10;" strokecolor="#c0504d">
              <v:stroke endarrow="open"/>
            </v:shape>
            <v:shape id="图片 11" o:spid="_x0000_s1238" type="#_x0000_t75" style="position:absolute;left:10842;top:29817;width:20955;height:342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jGtHBAAAA3AAAAA8AAABkcnMvZG93bnJldi54bWxET82KwjAQvi/4DmGEvSyaugdZq1FEEBeK&#10;yFYfYGjGtNpMapPV+vZGELzNx/c7s0Vna3Gl1leOFYyGCQjiwumKjYLDfj34AeEDssbaMSm4k4fF&#10;vPcxw1S7G//RNQ9GxBD2KSooQ2hSKX1RkkU/dA1x5I6utRgibI3ULd5iuK3ld5KMpcWKY0OJDa1K&#10;Ks75v1UgtTl/mUl2uSx15g7bk95tsolSn/1uOQURqAtv8cv9q+P8ZATPZ+IFcv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kjGtHBAAAA3AAAAA8AAAAAAAAAAAAAAAAAnwIA&#10;AGRycy9kb3ducmV2LnhtbFBLBQYAAAAABAAEAPcAAACNAwAAAAA=&#10;">
              <v:imagedata r:id="rId38" o:title=""/>
            </v:shape>
            <v:shape id="图片 12" o:spid="_x0000_s1239" type="#_x0000_t75" style="position:absolute;left:2609;top:16742;width:3619;height:929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oQViXAAAAA3AAAAA8AAABkcnMvZG93bnJldi54bWxET01rAjEQvRf6H8II3mqiB5GtUUQp9FTR&#10;FqG3YTNNlm4mS5Jq2l/fCIK3ebzPWa6L78WZYuoCa5hOFAjiNpiOrYaP95enBYiUkQ32gUnDLyVY&#10;rx4fltiYcOEDnY/ZihrCqUENLuehkTK1jjymSRiIK/cVosdcYbTSRLzUcN/LmVJz6bHj2uBwoK2j&#10;9vv44zXM/cKpDZai7G5/+nvbDTZOP7Uej8rmGUSmku/im/vV1PlqBtdn6gVy9Q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uhBWJcAAAADcAAAADwAAAAAAAAAAAAAAAACfAgAA&#10;ZHJzL2Rvd25yZXYueG1sUEsFBgAAAAAEAAQA9wAAAIwDAAAAAA==&#10;">
              <v:imagedata r:id="rId39" o:title=""/>
            </v:shape>
            <v:shape id="直接箭头连接符 13" o:spid="_x0000_s1240" type="#_x0000_t32" style="position:absolute;left:11097;top:5058;width:0;height:1043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STzL8AAADcAAAADwAAAGRycy9kb3ducmV2LnhtbERPzYrCMBC+C75DGMGbpiouUo2iguBh&#10;RVZ9gKEZ22IzKUm01affCIK3+fh+Z7FqTSUe5HxpWcFomIAgzqwuOVdwOe8GMxA+IGusLJOCJ3lY&#10;LbudBabaNvxHj1PIRQxhn6KCIoQ6ldJnBRn0Q1sTR+5qncEQoculdtjEcFPJcZL8SIMlx4YCa9oW&#10;lN1Od6OgnU52DfPY6NfM/fJhezxsmqNS/V67noMI1Iav+OPe6zg/mcD7mXiBXP4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tSTzL8AAADcAAAADwAAAAAAAAAAAAAAAACh&#10;AgAAZHJzL2Rvd25yZXYueG1sUEsFBgAAAAAEAAQA+QAAAI0DAAAAAA==&#10;" strokecolor="#c0504d">
              <v:stroke endarrow="open"/>
            </v:shape>
            <v:shape id="图片 14" o:spid="_x0000_s1241" type="#_x0000_t75" style="position:absolute;left:2609;top:6826;width:3619;height:1021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duWfBAAAA3AAAAA8AAABkcnMvZG93bnJldi54bWxET81qAjEQvhf6DmEK3mpiEZGtUcRS8LTV&#10;bR5gupluFjeTZZPq+vaNIHibj+93VpvRd+JMQ2wDa5hNFQjiOtiWGw3m+/N1CSImZItdYNJwpQib&#10;9fPTCgsbLnykc5UakUM4FqjBpdQXUsbakcc4DT1x5n7D4DFlODTSDnjJ4b6Tb0otpMeWc4PDnnaO&#10;6lP15zX0B3OqvsqfveG5KT/Kherc1mg9eRm37yASjekhvrv3Ns9Xc7g9ky+Q6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LduWfBAAAA3AAAAA8AAAAAAAAAAAAAAAAAnwIA&#10;AGRycy9kb3ducmV2LnhtbFBLBQYAAAAABAAEAPcAAACNAwAAAAA=&#10;">
              <v:imagedata r:id="rId41" o:title=""/>
            </v:shape>
            <v:shape id="直接箭头连接符 15" o:spid="_x0000_s1242" type="#_x0000_t32" style="position:absolute;left:11097;top:15232;width:20817;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LG/cQAAADcAAAADwAAAGRycy9kb3ducmV2LnhtbESPQWsCMRCF7wX/Qxihl6KJhaqsRpGK&#10;UKiXbvU+bMbN6may3UTd+utNQehthvfmfW/my87V4kJtqDxrGA0VCOLCm4pLDbvvzWAKIkRkg7Vn&#10;0vBLAZaL3tMcM+Ov/EWXPJYihXDIUIONscmkDIUlh2HoG+KkHXzrMKa1LaVp8ZrCXS1flRpLhxUn&#10;gsWG3i0Vp/zsElet65uc5Ko4qp+bleHlc7snrZ/73WoGIlIX/82P6w+T6qs3+HsmTS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Esb9xAAAANwAAAAPAAAAAAAAAAAA&#10;AAAAAKECAABkcnMvZG93bnJldi54bWxQSwUGAAAAAAQABAD5AAAAkgMAAAAA&#10;" strokecolor="#f79646">
              <v:stroke endarrow="open"/>
            </v:shape>
            <v:shape id="图片 16" o:spid="_x0000_s1243" type="#_x0000_t75" style="position:absolute;left:29779;top:15292;width:4382;height:476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yodevDAAAA3AAAAA8AAABkcnMvZG93bnJldi54bWxET02LwjAQvQv+hzCCl0VTF1ekGkUWCrqC&#10;qPXibWjGtthMShO16683Cwve5vE+Z75sTSXu1LjSsoLRMAJBnFldcq7glCaDKQjnkTVWlknBLzlY&#10;LrqdOcbaPvhA96PPRQhhF6OCwvs6ltJlBRl0Q1sTB+5iG4M+wCaXusFHCDeV/IyiiTRYcmgosKbv&#10;grLr8WYU7HebS7XOd+d0+/UzTlK8jZLnh1L9XruagfDU+rf4373WYX40gb9nwgVy8Q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3Kh168MAAADcAAAADwAAAAAAAAAAAAAAAACf&#10;AgAAZHJzL2Rvd25yZXYueG1sUEsFBgAAAAAEAAQA9wAAAI8DAAAAAA==&#10;">
              <v:imagedata r:id="rId40" o:title=""/>
            </v:shape>
            <v:shape id="TextBox 19" o:spid="_x0000_s1244" type="#_x0000_t202" style="position:absolute;left:11130;top:12462;width:2718;height:28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0qjcAA&#10;AADcAAAADwAAAGRycy9kb3ducmV2LnhtbERPTWsCMRC9F/ofwhS81UTBtmyNIq2Ch15qt/dhM24W&#10;N5NlM7rrv28Kgrd5vM9ZrsfQqgv1qYlsYTY1oIir6BquLZQ/u+c3UEmQHbaRycKVEqxXjw9LLFwc&#10;+JsuB6lVDuFUoAUv0hVap8pTwDSNHXHmjrEPKBn2tXY9Djk8tHpuzIsO2HBu8NjRh6fqdDgHCyJu&#10;M7uW25D2v+PX5+BNtcDS2snTuHkHJTTKXXxz712eb17h/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0qjcAAAADcAAAADwAAAAAAAAAAAAAAAACYAgAAZHJzL2Rvd25y&#10;ZXYueG1sUEsFBgAAAAAEAAQA9QAAAIUDAAAAAA==&#10;" filled="f" stroked="f">
              <v:textbox style="mso-fit-shape-to-text:t">
                <w:txbxContent>
                  <w:p w:rsidR="00D50553" w:rsidRDefault="00D50553" w:rsidP="003F1C0C">
                    <w:pPr>
                      <w:pStyle w:val="affffff7"/>
                      <w:spacing w:before="0" w:beforeAutospacing="0" w:after="0" w:afterAutospacing="0"/>
                    </w:pPr>
                    <w:r w:rsidRPr="00486ECA">
                      <w:rPr>
                        <w:rFonts w:ascii="Calibri" w:hAnsi="Calibri"/>
                        <w:color w:val="000000"/>
                        <w:kern w:val="24"/>
                      </w:rPr>
                      <w:t>D</w:t>
                    </w:r>
                  </w:p>
                </w:txbxContent>
              </v:textbox>
            </v:shape>
            <v:shape id="TextBox 20" o:spid="_x0000_s1245" type="#_x0000_t202" style="position:absolute;left:31174;top:12647;width:2717;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8IA&#10;AADcAAAADwAAAGRycy9kb3ducmV2LnhtbESPQU/DMAyF70j7D5GRdmPJkIZQWTZNDKQduDDK3WpM&#10;U9E4VWPW7t/jAxI3W+/5vc/b/Zx6c6GxdJk9rFcODHGTQ8eth/rj9e4RTBHkgH1m8nClAvvd4maL&#10;VcgTv9PlLK3REC4VeogiQ2VtaSIlLKs8EKv2lceEouvY2jDipOGpt/fOPdiEHWtDxIGeIzXf55/k&#10;QSQc1tf6JZXT5/x2nKJrNlh7v7ydD09ghGb5N/9dn4LiO6XVZ3QC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or7/wgAAANwAAAAPAAAAAAAAAAAAAAAAAJgCAABkcnMvZG93&#10;bnJldi54bWxQSwUGAAAAAAQABAD1AAAAhwMAAAAA&#10;" filled="f" stroked="f">
              <v:textbox style="mso-fit-shape-to-text:t">
                <w:txbxContent>
                  <w:p w:rsidR="00D50553" w:rsidRDefault="00D50553" w:rsidP="003F1C0C">
                    <w:pPr>
                      <w:pStyle w:val="affffff7"/>
                      <w:spacing w:before="0" w:beforeAutospacing="0" w:after="0" w:afterAutospacing="0"/>
                    </w:pPr>
                    <w:r w:rsidRPr="00486ECA">
                      <w:rPr>
                        <w:rFonts w:ascii="Calibri" w:hAnsi="Calibri"/>
                        <w:color w:val="000000"/>
                        <w:kern w:val="24"/>
                      </w:rPr>
                      <w:t>G</w:t>
                    </w:r>
                  </w:p>
                </w:txbxContent>
              </v:textbox>
            </v:shape>
            <v:shape id="直接箭头连接符 19" o:spid="_x0000_s1246" type="#_x0000_t32" style="position:absolute;left:8267;top:15264;width:2880;height:292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ykJsIAAADcAAAADwAAAGRycy9kb3ducmV2LnhtbERPzWrCQBC+F3yHZQRvzUalRaOrWCHg&#10;oUGMPsCQnSah2dmwuzWxT98tFHqbj+93tvvRdOJOzreWFcyTFARxZXXLtYLbNX9egfABWWNnmRQ8&#10;yMN+N3naYqbtwBe6l6EWMYR9hgqaEPpMSl81ZNAntieO3Id1BkOErpba4RDDTScXafoqDbYcGxrs&#10;6dhQ9Vl+GQXjyzIfmBdGf6/cOxfHc/E2nJWaTcfDBkSgMfyL/9wnHeena/h9Jl4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zykJsIAAADcAAAADwAAAAAAAAAAAAAA&#10;AAChAgAAZHJzL2Rvd25yZXYueG1sUEsFBgAAAAAEAAQA+QAAAJADAAAAAA==&#10;" strokecolor="#c0504d">
              <v:stroke endarrow="open"/>
            </v:shape>
            <v:shape id="直接箭头连接符 20" o:spid="_x0000_s1247" type="#_x0000_t32" style="position:absolute;left:8267;top:18192;width:2144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cMhMcAAADcAAAADwAAAGRycy9kb3ducmV2LnhtbESPQWvCQBCF74X+h2UKvQTdKEVKdJXS&#10;UikI1qrodchOs8HsbMhuNfXXdw5CbzO8N+99M1v0vlFn6mId2MBomIMiLoOtuTKw370PnkHFhGyx&#10;CUwGfinCYn5/N8PChgt/0XmbKiUhHAs04FJqC61j6chjHIaWWLTv0HlMsnaVth1eJNw3epznE+2x&#10;Zmlw2NKro/K0/fEGTln8PFzf8s143axWLsuWdHxaGvP40L9MQSXq07/5dv1hBX8k+PKMTK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VwyExwAAANwAAAAPAAAAAAAA&#10;AAAAAAAAAKECAABkcnMvZG93bnJldi54bWxQSwUGAAAAAAQABAD5AAAAlQMAAAAA&#10;" strokecolor="#be4b48">
              <v:stroke endarrow="open"/>
            </v:shape>
            <v:shape id="TextBox 23" o:spid="_x0000_s1248" type="#_x0000_t202" style="position:absolute;left:8121;top:18497;width:2717;height:28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Bv78A&#10;AADcAAAADwAAAGRycy9kb3ducmV2LnhtbERPTWvCQBC9F/wPywje6iYFRVJXkVrBQy/aeB+y02xo&#10;djZkRxP/vVsQepvH+5z1dvStulEfm8AG8nkGirgKtuHaQPl9eF2BioJssQ1MBu4UYbuZvKyxsGHg&#10;E93OUqsUwrFAA06kK7SOlSOPcR464sT9hN6jJNjX2vY4pHDf6rcsW2qPDacGhx19OKp+z1dvQMTu&#10;8nv56ePxMn7tB5dVCyyNmU3H3TsooVH+xU/30ab5eQ5/z6QL9O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QYG/vwAAANwAAAAPAAAAAAAAAAAAAAAAAJgCAABkcnMvZG93bnJl&#10;di54bWxQSwUGAAAAAAQABAD1AAAAhAMAAAAA&#10;" filled="f" stroked="f">
              <v:textbox style="mso-fit-shape-to-text:t">
                <w:txbxContent>
                  <w:p w:rsidR="00D50553" w:rsidRDefault="00D50553" w:rsidP="003F1C0C">
                    <w:pPr>
                      <w:pStyle w:val="affffff7"/>
                      <w:spacing w:before="0" w:beforeAutospacing="0" w:after="0" w:afterAutospacing="0"/>
                    </w:pPr>
                    <w:r w:rsidRPr="00486ECA">
                      <w:rPr>
                        <w:rFonts w:ascii="Calibri" w:hAnsi="Calibri"/>
                        <w:color w:val="000000"/>
                        <w:kern w:val="24"/>
                      </w:rPr>
                      <w:t>E</w:t>
                    </w:r>
                  </w:p>
                </w:txbxContent>
              </v:textbox>
            </v:shape>
            <v:shape id="TextBox 24" o:spid="_x0000_s1249" type="#_x0000_t202" style="position:absolute;left:26055;top:18458;width:2723;height:28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MfyL8A&#10;AADcAAAADwAAAGRycy9kb3ducmV2LnhtbERPTWvCQBC9F/wPyxS81U0ERVJXkVrBgxdteh+y02xo&#10;djZkpyb+e1cQepvH+5z1dvStulIfm8AG8lkGirgKtuHaQPl1eFuBioJssQ1MBm4UYbuZvKyxsGHg&#10;M10vUqsUwrFAA06kK7SOlSOPcRY64sT9hN6jJNjX2vY4pHDf6nmWLbXHhlODw44+HFW/lz9vQMTu&#10;8lv56ePxezztB5dVCyyNmb6Ou3dQQqP8i5/uo03z8zk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kx/IvwAAANwAAAAPAAAAAAAAAAAAAAAAAJgCAABkcnMvZG93bnJl&#10;di54bWxQSwUGAAAAAAQABAD1AAAAhAMAAAAA&#10;" filled="f" stroked="f">
              <v:textbox style="mso-fit-shape-to-text:t">
                <w:txbxContent>
                  <w:p w:rsidR="00D50553" w:rsidRDefault="00D50553" w:rsidP="003F1C0C">
                    <w:pPr>
                      <w:pStyle w:val="affffff7"/>
                      <w:spacing w:before="0" w:beforeAutospacing="0" w:after="0" w:afterAutospacing="0"/>
                    </w:pPr>
                    <w:r w:rsidRPr="00486ECA">
                      <w:rPr>
                        <w:rFonts w:ascii="Calibri" w:hAnsi="Calibri"/>
                        <w:color w:val="000000"/>
                        <w:kern w:val="24"/>
                      </w:rPr>
                      <w:t>F</w:t>
                    </w:r>
                  </w:p>
                </w:txbxContent>
              </v:textbox>
            </v:shape>
            <v:shape id="直接箭头连接符 23" o:spid="_x0000_s1250" type="#_x0000_t32" style="position:absolute;left:29658;top:15292;width:2256;height:289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SMOMEAAADcAAAADwAAAGRycy9kb3ducmV2LnhtbERPzYrCMBC+L/gOYQQvi6YqK1qNIkJB&#10;T8uqDzA2Y1ttJiWJtb69WVjY23x8v7PadKYWLTlfWVYwHiUgiHOrKy4UnE/ZcA7CB2SNtWVS8CIP&#10;m3XvY4Wptk/+ofYYChFD2KeooAyhSaX0eUkG/cg2xJG7WmcwROgKqR0+Y7ip5SRJZtJgxbGhxIZ2&#10;JeX348Mo+PyuJM122e3aPg7516Wt3WKeKTXod9sliEBd+Bf/ufc6zh9P4feZeIFcv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FIw4wQAAANwAAAAPAAAAAAAAAAAAAAAA&#10;AKECAABkcnMvZG93bnJldi54bWxQSwUGAAAAAAQABAD5AAAAjwMAAAAA&#10;" strokecolor="#be4b48">
              <v:stroke endarrow="open"/>
            </v:shape>
            <v:shape id="TextBox 26" o:spid="_x0000_s1251" type="#_x0000_t202" style="position:absolute;left:7779;top:26895;width:2724;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YiJ8AA&#10;AADcAAAADwAAAGRycy9kb3ducmV2LnhtbERPS2vCQBC+F/oflin0VjeRVkp0FfEBHnrRxvuQnWZD&#10;s7MhO5r4712h0Nt8fM9ZrEbfqiv1sQlsIJ9koIirYBuuDZTf+7dPUFGQLbaBycCNIqyWz08LLGwY&#10;+EjXk9QqhXAs0IAT6QqtY+XIY5yEjjhxP6H3KAn2tbY9Dinct3qaZTPtseHU4LCjjaPq93TxBkTs&#10;Or+VOx8P5/FrO7is+sDSmNeXcT0HJTTKv/jPfbBpfv4O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YiJ8AAAADcAAAADwAAAAAAAAAAAAAAAACYAgAAZHJzL2Rvd25y&#10;ZXYueG1sUEsFBgAAAAAEAAQA9QAAAIUDAAAAAA==&#10;" filled="f" stroked="f">
              <v:textbox style="mso-fit-shape-to-text:t">
                <w:txbxContent>
                  <w:p w:rsidR="00D50553" w:rsidRDefault="00D50553" w:rsidP="003F1C0C">
                    <w:pPr>
                      <w:pStyle w:val="affffff7"/>
                      <w:spacing w:before="0" w:beforeAutospacing="0" w:after="0" w:afterAutospacing="0"/>
                    </w:pPr>
                    <w:r w:rsidRPr="00486ECA">
                      <w:rPr>
                        <w:rFonts w:ascii="Calibri" w:hAnsi="Calibri"/>
                        <w:color w:val="000000"/>
                        <w:kern w:val="24"/>
                      </w:rPr>
                      <w:t>A</w:t>
                    </w:r>
                  </w:p>
                </w:txbxContent>
              </v:textbox>
            </v:shape>
            <v:shape id="TextBox 27" o:spid="_x0000_s1252" type="#_x0000_t202" style="position:absolute;left:6215;top:23095;width:2717;height:28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qHvL8A&#10;AADcAAAADwAAAGRycy9kb3ducmV2LnhtbERPTWvCQBC9F/wPyxS81U0ERVJXkVrBgxdteh+y02xo&#10;djZkpyb+e1cQepvH+5z1dvStulIfm8AG8lkGirgKtuHaQPl1eFuBioJssQ1MBm4UYbuZvKyxsGHg&#10;M10vUqsUwrFAA06kK7SOlSOPcRY64sT9hN6jJNjX2vY4pHDf6nmWLbXHhlODw44+HFW/lz9vQMTu&#10;8lv56ePxezztB5dVCyyNmb6Ou3dQQqP8i5/uo03z8wU8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eoe8vwAAANwAAAAPAAAAAAAAAAAAAAAAAJgCAABkcnMvZG93bnJl&#10;di54bWxQSwUGAAAAAAQABAD1AAAAhAMAAAAA&#10;" filled="f" stroked="f">
              <v:textbox style="mso-fit-shape-to-text:t">
                <w:txbxContent/>
              </v:textbox>
            </v:shape>
            <v:shape id="TextBox 28" o:spid="_x0000_s1253" type="#_x0000_t202" style="position:absolute;left:11095;top:23257;width:2718;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Zy78A&#10;AADcAAAADwAAAGRycy9kb3ducmV2LnhtbERPTWvCQBC9F/wPyxS81U0ERVJXkVrBgxc1vQ/ZaTY0&#10;OxuyUxP/vVsoeJvH+5z1dvStulEfm8AG8lkGirgKtuHaQHk9vK1ARUG22AYmA3eKsN1MXtZY2DDw&#10;mW4XqVUK4VigASfSFVrHypHHOAsdceK+Q+9REuxrbXscUrhv9TzLltpjw6nBYUcfjqqfy683IGJ3&#10;+b389PH4NZ72g8uqBZbGTF/H3TsooVGe4n/30ab5+RL+nkkX6M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qBnLvwAAANwAAAAPAAAAAAAAAAAAAAAAAJgCAABkcnMvZG93bnJl&#10;di54bWxQSwUGAAAAAAQABAD1AAAAhAMAAAAA&#10;" filled="f" stroked="f">
              <v:textbox style="mso-fit-shape-to-text:t">
                <w:txbxContent>
                  <w:p w:rsidR="00D50553" w:rsidRDefault="00D50553" w:rsidP="003F1C0C">
                    <w:pPr>
                      <w:pStyle w:val="affffff7"/>
                      <w:spacing w:before="0" w:beforeAutospacing="0" w:after="0" w:afterAutospacing="0"/>
                    </w:pPr>
                    <w:r w:rsidRPr="00486ECA">
                      <w:rPr>
                        <w:rFonts w:ascii="Calibri" w:hAnsi="Calibri"/>
                        <w:color w:val="000000"/>
                        <w:kern w:val="24"/>
                      </w:rPr>
                      <w:t>C</w:t>
                    </w:r>
                  </w:p>
                </w:txbxContent>
              </v:textbox>
            </v:shape>
            <v:shape id="直接箭头连接符 27" o:spid="_x0000_s1254" type="#_x0000_t32" style="position:absolute;left:10910;top:5274;width:20818;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VrzMQAAADcAAAADwAAAGRycy9kb3ducmV2LnhtbESPQWsCMRCF70L/Q5hCL6KJPWhZjVIq&#10;hUK9uNb7sBk3q5vJukl19dcbQfA2w3vzvjezRedqcaI2VJ41jIYKBHHhTcWlhr/N9+ADRIjIBmvP&#10;pOFCARbzl94MM+PPvKZTHkuRQjhkqMHG2GRShsKSwzD0DXHSdr51GNPaltK0eE7hrpbvSo2lw4oT&#10;wWJDX5aKQ/7vElct66uc5KrYq+PVytD/XW1J67fX7nMKIlIXn+bH9Y9J9UcTuD+TJ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VWvMxAAAANwAAAAPAAAAAAAAAAAA&#10;AAAAAKECAABkcnMvZG93bnJldi54bWxQSwUGAAAAAAQABAD5AAAAkgMAAAAA&#10;" strokecolor="#f79646">
              <v:stroke endarrow="open"/>
            </v:shape>
            <v:shape id="图片 28" o:spid="_x0000_s1255" type="#_x0000_t75" style="position:absolute;left:29593;top:5335;width:4381;height:476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ei0t/HAAAA3AAAAA8AAABkcnMvZG93bnJldi54bWxEj0FrwkAQhe9C/8MyhV6KblLaItFVSiFg&#10;WxBrvHgbsmMSzM6G7Kqpv945FLzN8N689818ObhWnakPjWcD6SQBRVx623BlYFfk4ymoEJEttp7J&#10;wB8FWC4eRnPMrL/wL523sVISwiFDA3WMXaZ1KGtyGCa+Ixbt4HuHUda+0rbHi4S7Vr8kybt22LA0&#10;1NjRZ03lcXtyBjbrr0O7qtb74uft+zUv8JTm12djnh6HjxmoSEO8m/+vV1bwU6GVZ2QCvbg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Eei0t/HAAAA3AAAAA8AAAAAAAAAAAAA&#10;AAAAnwIAAGRycy9kb3ducmV2LnhtbFBLBQYAAAAABAAEAPcAAACTAwAAAAA=&#10;">
              <v:imagedata r:id="rId40" o:title=""/>
            </v:shape>
            <v:shape id="TextBox 31" o:spid="_x0000_s1256" type="#_x0000_t202" style="position:absolute;left:11095;top:2466;width:2718;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eNucAA&#10;AADcAAAADwAAAGRycy9kb3ducmV2LnhtbERPS2vCQBC+F/oflin0VjcRWmx0FfEBHnrRxvuQnWZD&#10;s7MhO5r4712h0Nt8fM9ZrEbfqiv1sQlsIJ9koIirYBuuDZTf+7cZqCjIFtvAZOBGEVbL56cFFjYM&#10;fKTrSWqVQjgWaMCJdIXWsXLkMU5CR5y4n9B7lAT7WtsehxTuWz3Nsg/tseHU4LCjjaPq93TxBkTs&#10;Or+VOx8P5/FrO7isesfSmNeXcT0HJTTKv/jPfbBpfv4Jj2fSBXp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eNucAAAADcAAAADwAAAAAAAAAAAAAAAACYAgAAZHJzL2Rvd25y&#10;ZXYueG1sUEsFBgAAAAAEAAQA9QAAAIUDAAAAAA==&#10;" filled="f" stroked="f">
              <v:textbox style="mso-fit-shape-to-text:t">
                <w:txbxContent>
                  <w:p w:rsidR="00D50553" w:rsidRDefault="00D50553" w:rsidP="003F1C0C">
                    <w:pPr>
                      <w:pStyle w:val="affffff7"/>
                      <w:spacing w:before="0" w:beforeAutospacing="0" w:after="0" w:afterAutospacing="0"/>
                    </w:pPr>
                    <w:r w:rsidRPr="00486ECA">
                      <w:rPr>
                        <w:rFonts w:ascii="Calibri" w:hAnsi="Calibri"/>
                        <w:color w:val="000000"/>
                        <w:kern w:val="24"/>
                      </w:rPr>
                      <w:t>H</w:t>
                    </w:r>
                  </w:p>
                </w:txbxContent>
              </v:textbox>
            </v:shape>
            <v:shape id="TextBox 32" o:spid="_x0000_s1257" type="#_x0000_t202" style="position:absolute;left:30987;top:2689;width:2724;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HumcMA&#10;AADcAAAADwAAAGRycy9kb3ducmV2LnhtbESPQWvDMAyF74P9B6NBb6vTQsdI65bSbdDDLuvSu4jV&#10;ODSWQ6w16b+fDoPdJN7Te582uyl25kZDbhM7WMwLMMR18i03Dqrvj+dXMFmQPXaJycGdMuy2jw8b&#10;LH0a+YtuJ2mMhnAu0UEQ6Utrcx0oYp6nnli1Sxoiiq5DY/2Ao4bHzi6L4sVGbFkbAvZ0CFRfTz/R&#10;gYjfL+7Ve8zH8/T5NoaiXmHl3Oxp2q/BCE3yb/67PnrFXyq+PqMT2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HumcMAAADcAAAADwAAAAAAAAAAAAAAAACYAgAAZHJzL2Rv&#10;d25yZXYueG1sUEsFBgAAAAAEAAQA9QAAAIgDAAAAAA==&#10;" filled="f" stroked="f">
              <v:textbox style="mso-fit-shape-to-text:t">
                <w:txbxContent>
                  <w:p w:rsidR="00D50553" w:rsidRDefault="00D50553" w:rsidP="003F1C0C">
                    <w:pPr>
                      <w:pStyle w:val="affffff7"/>
                      <w:spacing w:before="0" w:beforeAutospacing="0" w:after="0" w:afterAutospacing="0"/>
                    </w:pPr>
                    <w:r w:rsidRPr="00486ECA">
                      <w:rPr>
                        <w:rFonts w:ascii="Calibri" w:hAnsi="Calibri"/>
                        <w:color w:val="000000"/>
                        <w:kern w:val="24"/>
                      </w:rPr>
                      <w:t>K</w:t>
                    </w:r>
                  </w:p>
                </w:txbxContent>
              </v:textbox>
            </v:shape>
            <v:shape id="直接箭头连接符 31" o:spid="_x0000_s1258" type="#_x0000_t32" style="position:absolute;left:8080;top:5306;width:2880;height:292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0QMIAAADcAAAADwAAAGRycy9kb3ducmV2LnhtbERPzWrCQBC+F3yHZQRvzcZIS4iuooLQ&#10;Q4NUfYAhOybB7GzY3SZpn75bKPQ2H9/vbHaT6cRAzreWFSyTFARxZXXLtYLb9fScg/ABWWNnmRR8&#10;kYfddva0wULbkT9ouIRaxBD2BSpoQugLKX3VkEGf2J44cnfrDIYIXS21wzGGm05mafoqDbYcGxrs&#10;6dhQ9bh8GgXTy+o0MmdGf+funcvjuTyMZ6UW82m/BhFoCv/iP/ebjvOzJfw+Ey+Q2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v/0QMIAAADcAAAADwAAAAAAAAAAAAAA&#10;AAChAgAAZHJzL2Rvd25yZXYueG1sUEsFBgAAAAAEAAQA+QAAAJADAAAAAA==&#10;" strokecolor="#c0504d">
              <v:stroke endarrow="open"/>
            </v:shape>
            <v:shape id="直接箭头连接符 32" o:spid="_x0000_s1259" type="#_x0000_t32" style="position:absolute;left:8080;top:8234;width:2144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X91cQAAADcAAAADwAAAGRycy9kb3ducmV2LnhtbERP32vCMBB+H/g/hBP2UjRdERmdUUSZ&#10;CMJ0dWyvR3M2xeZSmky7/fWLIOztPr6fN1v0thEX6nztWMHTOAVBXDpdc6Xg4/g6egbhA7LGxjEp&#10;+CEPi/ngYYa5dld+p0sRKhFD2OeowITQ5lL60pBFP3YtceROrrMYIuwqqTu8xnDbyCxNp9JizbHB&#10;YEsrQ+W5+LYKzonff/6u00P21ux2Jkk29DXZKPU47JcvIAL14V98d291nJ9lcHs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pf3VxAAAANwAAAAPAAAAAAAAAAAA&#10;AAAAAKECAABkcnMvZG93bnJldi54bWxQSwUGAAAAAAQABAD5AAAAkgMAAAAA&#10;" strokecolor="#be4b48">
              <v:stroke endarrow="open"/>
            </v:shape>
            <v:shape id="TextBox 35" o:spid="_x0000_s1260" type="#_x0000_t202" style="position:absolute;left:7934;top:8539;width:2717;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Nw7sAA&#10;AADcAAAADwAAAGRycy9kb3ducmV2LnhtbERPS2vCQBC+F/wPyxR6qxstFUldRXyAh17UeB+y02xo&#10;djZkRxP/vSsUepuP7zmL1eAbdaMu1oENTMYZKOIy2JorA8V5/z4HFQXZYhOYDNwpwmo5ellgbkPP&#10;R7qdpFIphGOOBpxIm2sdS0ce4zi0xIn7CZ1HSbCrtO2wT+G+0dMsm2mPNacGhy1tHJW/p6s3IGLX&#10;k3ux8/FwGb63vcvKTyyMeXsd1l+ghAb5F/+5DzbNn37A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bNw7sAAAADcAAAADwAAAAAAAAAAAAAAAACYAgAAZHJzL2Rvd25y&#10;ZXYueG1sUEsFBgAAAAAEAAQA9QAAAIUDAAAAAA==&#10;" filled="f" stroked="f">
              <v:textbox style="mso-fit-shape-to-text:t">
                <w:txbxContent>
                  <w:p w:rsidR="00D50553" w:rsidRDefault="00D50553" w:rsidP="003F1C0C">
                    <w:pPr>
                      <w:pStyle w:val="affffff7"/>
                      <w:spacing w:before="0" w:beforeAutospacing="0" w:after="0" w:afterAutospacing="0"/>
                    </w:pPr>
                    <w:r w:rsidRPr="00486ECA">
                      <w:rPr>
                        <w:rFonts w:ascii="Calibri" w:hAnsi="Calibri"/>
                        <w:color w:val="000000"/>
                        <w:kern w:val="24"/>
                      </w:rPr>
                      <w:t>I</w:t>
                    </w:r>
                  </w:p>
                </w:txbxContent>
              </v:textbox>
            </v:shape>
            <v:shape id="TextBox 36" o:spid="_x0000_s1261" type="#_x0000_t202" style="position:absolute;left:25908;top:8568;width:2724;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omsAA&#10;AADcAAAADwAAAGRycy9kb3ducmV2LnhtbERPS2vCQBC+F/wPyxR6qxulFUldRXyAh17UeB+y02xo&#10;djZkRxP/vSsUepuP7zmL1eAbdaMu1oENTMYZKOIy2JorA8V5/z4HFQXZYhOYDNwpwmo5ellgbkPP&#10;R7qdpFIphGOOBpxIm2sdS0ce4zi0xIn7CZ1HSbCrtO2wT+G+0dMsm2mPNacGhy1tHJW/p6s3IGLX&#10;k3ux8/FwGb63vcvKTyyMeXsd1l+ghAb5F/+5DzbNn37A85l0gV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romsAAAADcAAAADwAAAAAAAAAAAAAAAACYAgAAZHJzL2Rvd25y&#10;ZXYueG1sUEsFBgAAAAAEAAQA9QAAAIUDAAAAAA==&#10;" filled="f" stroked="f">
              <v:textbox style="mso-fit-shape-to-text:t">
                <w:txbxContent>
                  <w:p w:rsidR="00D50553" w:rsidRDefault="00D50553" w:rsidP="003F1C0C">
                    <w:pPr>
                      <w:pStyle w:val="affffff7"/>
                      <w:spacing w:before="0" w:beforeAutospacing="0" w:after="0" w:afterAutospacing="0"/>
                    </w:pPr>
                    <w:r w:rsidRPr="00486ECA">
                      <w:rPr>
                        <w:rFonts w:ascii="Calibri" w:hAnsi="Calibri"/>
                        <w:color w:val="000000"/>
                        <w:kern w:val="24"/>
                      </w:rPr>
                      <w:t>J</w:t>
                    </w:r>
                  </w:p>
                </w:txbxContent>
              </v:textbox>
            </v:shape>
            <v:shape id="直接箭头连接符 35" o:spid="_x0000_s1262" type="#_x0000_t32" style="position:absolute;left:29471;top:5335;width:2257;height:289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17asAAAADcAAAADwAAAGRycy9kb3ducmV2LnhtbERP24rCMBB9F/yHMMK+iKYKilajiFBY&#10;nxYvHzA2Y1ttJiWJtf79ZmHBtzmc66y3nalFS85XlhVMxgkI4tzqigsFl3M2WoDwAVljbZkUvMnD&#10;dtPvrTHV9sVHak+hEDGEfYoKyhCaVEqfl2TQj21DHLmbdQZDhK6Q2uErhptaTpNkLg1WHBtKbGhf&#10;Uv44PY2C4U8lab7P7rf2echn17Z2y0Wm1Neg261ABOrCR/zv/tZx/nQGf8/EC+Tm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vde2rAAAAA3AAAAA8AAAAAAAAAAAAAAAAA&#10;oQIAAGRycy9kb3ducmV2LnhtbFBLBQYAAAAABAAEAPkAAACOAwAAAAA=&#10;" strokecolor="#be4b48">
              <v:stroke endarrow="open"/>
            </v:shape>
          </v:group>
        </w:pict>
      </w:r>
      <w:r w:rsidR="008F7264">
        <w:br/>
      </w:r>
      <w:bookmarkStart w:id="840" w:name="_Toc27060677"/>
      <w:bookmarkStart w:id="841" w:name="_Toc27676380"/>
      <w:bookmarkStart w:id="842" w:name="_Toc27755249"/>
      <w:bookmarkStart w:id="843" w:name="_Toc29302164"/>
      <w:bookmarkStart w:id="844" w:name="_Toc29307428"/>
      <w:bookmarkStart w:id="845" w:name="_Toc41653765"/>
      <w:bookmarkStart w:id="846" w:name="_Toc41653936"/>
      <w:r w:rsidR="008F7264">
        <w:rPr>
          <w:rFonts w:hint="eastAsia"/>
        </w:rPr>
        <w:t>（规范性附录）</w:t>
      </w:r>
      <w:r w:rsidR="008F7264">
        <w:br/>
      </w:r>
      <w:r w:rsidR="008F7264">
        <w:rPr>
          <w:rFonts w:hint="eastAsia"/>
        </w:rPr>
        <w:t>工况二： 一般中低空工况示意图</w:t>
      </w:r>
      <w:bookmarkEnd w:id="840"/>
      <w:bookmarkEnd w:id="841"/>
      <w:bookmarkEnd w:id="842"/>
      <w:bookmarkEnd w:id="843"/>
      <w:bookmarkEnd w:id="844"/>
      <w:bookmarkEnd w:id="845"/>
      <w:bookmarkEnd w:id="846"/>
    </w:p>
    <w:p w:rsidR="008F7264" w:rsidRDefault="008F7264" w:rsidP="008F7264">
      <w:pPr>
        <w:pStyle w:val="afe"/>
      </w:pPr>
    </w:p>
    <w:p w:rsidR="008F7264" w:rsidRDefault="008F7264" w:rsidP="008F7264">
      <w:pPr>
        <w:pStyle w:val="afe"/>
      </w:pPr>
    </w:p>
    <w:p w:rsidR="008F7264" w:rsidRDefault="008F7264" w:rsidP="008F7264">
      <w:pPr>
        <w:pStyle w:val="afe"/>
      </w:pPr>
    </w:p>
    <w:p w:rsidR="008F7264" w:rsidRDefault="008F7264" w:rsidP="008F7264">
      <w:pPr>
        <w:pStyle w:val="afe"/>
      </w:pPr>
    </w:p>
    <w:p w:rsidR="008F7264" w:rsidRDefault="008F7264" w:rsidP="008F7264">
      <w:pPr>
        <w:pStyle w:val="afe"/>
      </w:pPr>
    </w:p>
    <w:p w:rsidR="008F7264" w:rsidRDefault="008F7264" w:rsidP="008F7264">
      <w:pPr>
        <w:pStyle w:val="afe"/>
      </w:pPr>
    </w:p>
    <w:p w:rsidR="008F7264" w:rsidRDefault="008F7264" w:rsidP="008F7264">
      <w:pPr>
        <w:pStyle w:val="afe"/>
      </w:pPr>
    </w:p>
    <w:p w:rsidR="008F7264" w:rsidRDefault="008F7264" w:rsidP="008F7264">
      <w:pPr>
        <w:pStyle w:val="afe"/>
      </w:pPr>
    </w:p>
    <w:p w:rsidR="008F7264" w:rsidRDefault="008F7264" w:rsidP="008F7264">
      <w:pPr>
        <w:pStyle w:val="afe"/>
      </w:pPr>
    </w:p>
    <w:p w:rsidR="008F7264" w:rsidRDefault="008F7264" w:rsidP="008F7264">
      <w:pPr>
        <w:pStyle w:val="afe"/>
      </w:pPr>
    </w:p>
    <w:p w:rsidR="008F7264" w:rsidRDefault="008F7264" w:rsidP="008F7264">
      <w:pPr>
        <w:pStyle w:val="afe"/>
      </w:pPr>
    </w:p>
    <w:p w:rsidR="00CF2EB6" w:rsidRDefault="00CF2EB6" w:rsidP="008F7264">
      <w:pPr>
        <w:pStyle w:val="afe"/>
      </w:pPr>
    </w:p>
    <w:p w:rsidR="00CF2EB6" w:rsidRDefault="00CF2EB6" w:rsidP="008F7264">
      <w:pPr>
        <w:pStyle w:val="afe"/>
      </w:pPr>
    </w:p>
    <w:p w:rsidR="00CF2EB6" w:rsidRDefault="00CF2EB6" w:rsidP="008F7264">
      <w:pPr>
        <w:pStyle w:val="afe"/>
      </w:pPr>
    </w:p>
    <w:p w:rsidR="00CF2EB6" w:rsidRDefault="00CF2EB6" w:rsidP="008F7264">
      <w:pPr>
        <w:pStyle w:val="afe"/>
      </w:pPr>
    </w:p>
    <w:p w:rsidR="008F7264" w:rsidRDefault="008F7264" w:rsidP="008F7264">
      <w:pPr>
        <w:pStyle w:val="afe"/>
      </w:pPr>
    </w:p>
    <w:p w:rsidR="008F7264" w:rsidRDefault="008F7264" w:rsidP="008F7264">
      <w:pPr>
        <w:pStyle w:val="afe"/>
      </w:pPr>
    </w:p>
    <w:p w:rsidR="008F7264" w:rsidRDefault="008F7264" w:rsidP="003F1C0C">
      <w:pPr>
        <w:pStyle w:val="a7"/>
        <w:spacing w:before="156" w:after="156"/>
      </w:pPr>
    </w:p>
    <w:p w:rsidR="003F1C0C" w:rsidRPr="003F1C0C" w:rsidRDefault="003F1C0C" w:rsidP="003F1C0C">
      <w:pPr>
        <w:pStyle w:val="af0"/>
        <w:spacing w:before="156" w:after="15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4"/>
        <w:gridCol w:w="2222"/>
        <w:gridCol w:w="1606"/>
        <w:gridCol w:w="1914"/>
        <w:gridCol w:w="1914"/>
      </w:tblGrid>
      <w:tr w:rsidR="003F1C0C" w:rsidTr="003F1C0C">
        <w:tc>
          <w:tcPr>
            <w:tcW w:w="1000" w:type="pct"/>
            <w:shd w:val="clear" w:color="auto" w:fill="auto"/>
          </w:tcPr>
          <w:p w:rsidR="003F1C0C" w:rsidRDefault="003F1C0C" w:rsidP="003F1C0C">
            <w:r>
              <w:rPr>
                <w:rFonts w:hint="eastAsia"/>
              </w:rPr>
              <w:t>工况</w:t>
            </w:r>
            <w:r>
              <w:t>2</w:t>
            </w:r>
          </w:p>
        </w:tc>
        <w:tc>
          <w:tcPr>
            <w:tcW w:w="1161" w:type="pct"/>
            <w:shd w:val="clear" w:color="auto" w:fill="auto"/>
          </w:tcPr>
          <w:p w:rsidR="003F1C0C" w:rsidRDefault="003F1C0C" w:rsidP="003F1C0C"/>
        </w:tc>
        <w:tc>
          <w:tcPr>
            <w:tcW w:w="839" w:type="pct"/>
            <w:shd w:val="clear" w:color="auto" w:fill="auto"/>
          </w:tcPr>
          <w:p w:rsidR="003F1C0C" w:rsidRDefault="003F1C0C" w:rsidP="003F1C0C"/>
        </w:tc>
        <w:tc>
          <w:tcPr>
            <w:tcW w:w="1000" w:type="pct"/>
            <w:shd w:val="clear" w:color="auto" w:fill="auto"/>
          </w:tcPr>
          <w:p w:rsidR="003F1C0C" w:rsidRDefault="003F1C0C" w:rsidP="003F1C0C"/>
        </w:tc>
        <w:tc>
          <w:tcPr>
            <w:tcW w:w="1000" w:type="pct"/>
            <w:shd w:val="clear" w:color="auto" w:fill="auto"/>
          </w:tcPr>
          <w:p w:rsidR="003F1C0C" w:rsidRDefault="003F1C0C" w:rsidP="003F1C0C"/>
        </w:tc>
      </w:tr>
      <w:tr w:rsidR="003F1C0C" w:rsidTr="003F1C0C">
        <w:tc>
          <w:tcPr>
            <w:tcW w:w="1000" w:type="pct"/>
            <w:shd w:val="clear" w:color="auto" w:fill="auto"/>
          </w:tcPr>
          <w:p w:rsidR="003F1C0C" w:rsidRDefault="003F1C0C" w:rsidP="003F1C0C"/>
        </w:tc>
        <w:tc>
          <w:tcPr>
            <w:tcW w:w="1161" w:type="pct"/>
            <w:shd w:val="clear" w:color="auto" w:fill="auto"/>
          </w:tcPr>
          <w:p w:rsidR="003F1C0C" w:rsidRDefault="003F1C0C" w:rsidP="003F1C0C">
            <w:r>
              <w:rPr>
                <w:rFonts w:hint="eastAsia"/>
              </w:rPr>
              <w:t>动作</w:t>
            </w:r>
          </w:p>
        </w:tc>
        <w:tc>
          <w:tcPr>
            <w:tcW w:w="839" w:type="pct"/>
            <w:shd w:val="clear" w:color="auto" w:fill="auto"/>
          </w:tcPr>
          <w:p w:rsidR="003F1C0C" w:rsidRDefault="003F1C0C" w:rsidP="003F1C0C">
            <w:r>
              <w:rPr>
                <w:rFonts w:hint="eastAsia"/>
              </w:rPr>
              <w:t>持续时间</w:t>
            </w:r>
          </w:p>
        </w:tc>
        <w:tc>
          <w:tcPr>
            <w:tcW w:w="1000" w:type="pct"/>
            <w:shd w:val="clear" w:color="auto" w:fill="auto"/>
          </w:tcPr>
          <w:p w:rsidR="003F1C0C" w:rsidRDefault="003F1C0C" w:rsidP="003F1C0C">
            <w:r>
              <w:rPr>
                <w:rFonts w:hint="eastAsia"/>
              </w:rPr>
              <w:t>总时间</w:t>
            </w:r>
          </w:p>
        </w:tc>
        <w:tc>
          <w:tcPr>
            <w:tcW w:w="1000" w:type="pct"/>
            <w:shd w:val="clear" w:color="auto" w:fill="auto"/>
          </w:tcPr>
          <w:p w:rsidR="003F1C0C" w:rsidRDefault="003F1C0C" w:rsidP="003F1C0C">
            <w:r>
              <w:rPr>
                <w:rFonts w:hint="eastAsia"/>
              </w:rPr>
              <w:t>点</w:t>
            </w:r>
          </w:p>
        </w:tc>
      </w:tr>
      <w:tr w:rsidR="003F1C0C" w:rsidTr="003F1C0C">
        <w:tc>
          <w:tcPr>
            <w:tcW w:w="1000" w:type="pct"/>
            <w:shd w:val="clear" w:color="auto" w:fill="auto"/>
          </w:tcPr>
          <w:p w:rsidR="003F1C0C" w:rsidRDefault="003F1C0C" w:rsidP="003F1C0C">
            <w:r>
              <w:rPr>
                <w:rFonts w:hint="eastAsia"/>
              </w:rPr>
              <w:t>1</w:t>
            </w:r>
          </w:p>
        </w:tc>
        <w:tc>
          <w:tcPr>
            <w:tcW w:w="1161" w:type="pct"/>
            <w:shd w:val="clear" w:color="auto" w:fill="auto"/>
          </w:tcPr>
          <w:p w:rsidR="003F1C0C" w:rsidRDefault="003F1C0C" w:rsidP="003F1C0C">
            <w:r>
              <w:rPr>
                <w:rFonts w:hint="eastAsia"/>
              </w:rPr>
              <w:t>开机并静置</w:t>
            </w:r>
          </w:p>
        </w:tc>
        <w:tc>
          <w:tcPr>
            <w:tcW w:w="839" w:type="pct"/>
            <w:shd w:val="clear" w:color="auto" w:fill="auto"/>
          </w:tcPr>
          <w:p w:rsidR="003F1C0C" w:rsidRDefault="003F1C0C" w:rsidP="003F1C0C">
            <w:r>
              <w:rPr>
                <w:rFonts w:hint="eastAsia"/>
              </w:rPr>
              <w:t>6</w:t>
            </w:r>
            <w:r>
              <w:t>0s</w:t>
            </w:r>
          </w:p>
        </w:tc>
        <w:tc>
          <w:tcPr>
            <w:tcW w:w="1000" w:type="pct"/>
            <w:shd w:val="clear" w:color="auto" w:fill="auto"/>
          </w:tcPr>
          <w:p w:rsidR="003F1C0C" w:rsidRDefault="003F1C0C" w:rsidP="003F1C0C">
            <w:r>
              <w:rPr>
                <w:rFonts w:hint="eastAsia"/>
              </w:rPr>
              <w:t>6</w:t>
            </w:r>
            <w:r>
              <w:t>0</w:t>
            </w:r>
          </w:p>
        </w:tc>
        <w:tc>
          <w:tcPr>
            <w:tcW w:w="1000" w:type="pct"/>
            <w:shd w:val="clear" w:color="auto" w:fill="auto"/>
          </w:tcPr>
          <w:p w:rsidR="003F1C0C" w:rsidRDefault="003F1C0C" w:rsidP="003F1C0C">
            <w:r>
              <w:t>A</w:t>
            </w:r>
          </w:p>
        </w:tc>
      </w:tr>
      <w:tr w:rsidR="003F1C0C" w:rsidTr="003F1C0C">
        <w:tc>
          <w:tcPr>
            <w:tcW w:w="1000" w:type="pct"/>
            <w:shd w:val="clear" w:color="auto" w:fill="auto"/>
          </w:tcPr>
          <w:p w:rsidR="003F1C0C" w:rsidRDefault="003F1C0C" w:rsidP="003F1C0C">
            <w:r>
              <w:rPr>
                <w:rFonts w:hint="eastAsia"/>
              </w:rPr>
              <w:t>2</w:t>
            </w:r>
          </w:p>
        </w:tc>
        <w:tc>
          <w:tcPr>
            <w:tcW w:w="1161" w:type="pct"/>
            <w:shd w:val="clear" w:color="auto" w:fill="auto"/>
          </w:tcPr>
          <w:p w:rsidR="003F1C0C" w:rsidRDefault="003F1C0C" w:rsidP="003F1C0C">
            <w:r>
              <w:rPr>
                <w:rFonts w:hint="eastAsia"/>
              </w:rPr>
              <w:t>垂直起飞</w:t>
            </w:r>
          </w:p>
        </w:tc>
        <w:tc>
          <w:tcPr>
            <w:tcW w:w="839" w:type="pct"/>
            <w:shd w:val="clear" w:color="auto" w:fill="auto"/>
          </w:tcPr>
          <w:p w:rsidR="003F1C0C" w:rsidRDefault="003F1C0C" w:rsidP="003F1C0C">
            <w:r>
              <w:rPr>
                <w:rFonts w:hint="eastAsia"/>
              </w:rPr>
              <w:t>3</w:t>
            </w:r>
            <w:r>
              <w:t>s</w:t>
            </w:r>
          </w:p>
        </w:tc>
        <w:tc>
          <w:tcPr>
            <w:tcW w:w="1000" w:type="pct"/>
            <w:shd w:val="clear" w:color="auto" w:fill="auto"/>
          </w:tcPr>
          <w:p w:rsidR="003F1C0C" w:rsidRDefault="003F1C0C" w:rsidP="003F1C0C">
            <w:r>
              <w:rPr>
                <w:rFonts w:hint="eastAsia"/>
              </w:rPr>
              <w:t>6</w:t>
            </w:r>
            <w:r>
              <w:t>3</w:t>
            </w:r>
          </w:p>
        </w:tc>
        <w:tc>
          <w:tcPr>
            <w:tcW w:w="1000" w:type="pct"/>
            <w:shd w:val="clear" w:color="auto" w:fill="auto"/>
          </w:tcPr>
          <w:p w:rsidR="003F1C0C" w:rsidRDefault="003F1C0C" w:rsidP="003F1C0C"/>
        </w:tc>
      </w:tr>
      <w:tr w:rsidR="003F1C0C" w:rsidTr="003F1C0C">
        <w:tc>
          <w:tcPr>
            <w:tcW w:w="1000" w:type="pct"/>
            <w:shd w:val="clear" w:color="auto" w:fill="auto"/>
          </w:tcPr>
          <w:p w:rsidR="003F1C0C" w:rsidRDefault="003F1C0C" w:rsidP="003F1C0C">
            <w:r>
              <w:rPr>
                <w:rFonts w:hint="eastAsia"/>
              </w:rPr>
              <w:t>3</w:t>
            </w:r>
          </w:p>
        </w:tc>
        <w:tc>
          <w:tcPr>
            <w:tcW w:w="1161" w:type="pct"/>
            <w:shd w:val="clear" w:color="auto" w:fill="auto"/>
          </w:tcPr>
          <w:p w:rsidR="003F1C0C" w:rsidRDefault="003F1C0C" w:rsidP="003F1C0C">
            <w:r>
              <w:rPr>
                <w:rFonts w:hint="eastAsia"/>
              </w:rPr>
              <w:t>定高</w:t>
            </w:r>
            <w:r>
              <w:t>3</w:t>
            </w:r>
            <w:r>
              <w:rPr>
                <w:rFonts w:hint="eastAsia"/>
              </w:rPr>
              <w:t>米悬停</w:t>
            </w:r>
          </w:p>
        </w:tc>
        <w:tc>
          <w:tcPr>
            <w:tcW w:w="839" w:type="pct"/>
            <w:shd w:val="clear" w:color="auto" w:fill="auto"/>
          </w:tcPr>
          <w:p w:rsidR="003F1C0C" w:rsidRDefault="003F1C0C" w:rsidP="003F1C0C">
            <w:r>
              <w:rPr>
                <w:rFonts w:hint="eastAsia"/>
              </w:rPr>
              <w:t>3</w:t>
            </w:r>
            <w:r>
              <w:t>0s</w:t>
            </w:r>
          </w:p>
        </w:tc>
        <w:tc>
          <w:tcPr>
            <w:tcW w:w="1000" w:type="pct"/>
            <w:shd w:val="clear" w:color="auto" w:fill="auto"/>
          </w:tcPr>
          <w:p w:rsidR="003F1C0C" w:rsidRDefault="003F1C0C" w:rsidP="003F1C0C">
            <w:r>
              <w:t>93</w:t>
            </w:r>
          </w:p>
        </w:tc>
        <w:tc>
          <w:tcPr>
            <w:tcW w:w="1000" w:type="pct"/>
            <w:shd w:val="clear" w:color="auto" w:fill="auto"/>
          </w:tcPr>
          <w:p w:rsidR="003F1C0C" w:rsidRDefault="003F1C0C" w:rsidP="003F1C0C">
            <w:r>
              <w:rPr>
                <w:rFonts w:hint="eastAsia"/>
              </w:rPr>
              <w:t>B</w:t>
            </w:r>
          </w:p>
        </w:tc>
      </w:tr>
      <w:tr w:rsidR="003F1C0C" w:rsidTr="003F1C0C">
        <w:tc>
          <w:tcPr>
            <w:tcW w:w="1000" w:type="pct"/>
            <w:shd w:val="clear" w:color="auto" w:fill="auto"/>
          </w:tcPr>
          <w:p w:rsidR="003F1C0C" w:rsidRDefault="003F1C0C" w:rsidP="003F1C0C">
            <w:r>
              <w:rPr>
                <w:rFonts w:hint="eastAsia"/>
              </w:rPr>
              <w:t>4</w:t>
            </w:r>
          </w:p>
        </w:tc>
        <w:tc>
          <w:tcPr>
            <w:tcW w:w="1161" w:type="pct"/>
            <w:shd w:val="clear" w:color="auto" w:fill="auto"/>
          </w:tcPr>
          <w:p w:rsidR="003F1C0C" w:rsidRDefault="003F1C0C" w:rsidP="003F1C0C">
            <w:r>
              <w:rPr>
                <w:rFonts w:hint="eastAsia"/>
              </w:rPr>
              <w:t>向前飞行</w:t>
            </w:r>
            <w:r>
              <w:rPr>
                <w:rFonts w:hint="eastAsia"/>
              </w:rPr>
              <w:t>3</w:t>
            </w:r>
            <w:r>
              <w:rPr>
                <w:rFonts w:hint="eastAsia"/>
              </w:rPr>
              <w:t>米</w:t>
            </w:r>
          </w:p>
        </w:tc>
        <w:tc>
          <w:tcPr>
            <w:tcW w:w="839" w:type="pct"/>
            <w:shd w:val="clear" w:color="auto" w:fill="auto"/>
          </w:tcPr>
          <w:p w:rsidR="003F1C0C" w:rsidRDefault="003F1C0C" w:rsidP="003F1C0C">
            <w:r>
              <w:rPr>
                <w:rFonts w:hint="eastAsia"/>
              </w:rPr>
              <w:t>3s</w:t>
            </w:r>
          </w:p>
        </w:tc>
        <w:tc>
          <w:tcPr>
            <w:tcW w:w="1000" w:type="pct"/>
            <w:shd w:val="clear" w:color="auto" w:fill="auto"/>
          </w:tcPr>
          <w:p w:rsidR="003F1C0C" w:rsidRDefault="003F1C0C" w:rsidP="003F1C0C">
            <w:r>
              <w:t>96</w:t>
            </w:r>
          </w:p>
        </w:tc>
        <w:tc>
          <w:tcPr>
            <w:tcW w:w="1000" w:type="pct"/>
            <w:shd w:val="clear" w:color="auto" w:fill="auto"/>
          </w:tcPr>
          <w:p w:rsidR="003F1C0C" w:rsidRDefault="003F1C0C" w:rsidP="003F1C0C">
            <w:r>
              <w:rPr>
                <w:rFonts w:hint="eastAsia"/>
              </w:rPr>
              <w:t>C</w:t>
            </w:r>
          </w:p>
        </w:tc>
      </w:tr>
      <w:tr w:rsidR="003F1C0C" w:rsidTr="003F1C0C">
        <w:tc>
          <w:tcPr>
            <w:tcW w:w="1000" w:type="pct"/>
            <w:shd w:val="clear" w:color="auto" w:fill="auto"/>
          </w:tcPr>
          <w:p w:rsidR="003F1C0C" w:rsidRDefault="003F1C0C" w:rsidP="003F1C0C">
            <w:bookmarkStart w:id="847" w:name="_Hlk502999593"/>
            <w:r>
              <w:rPr>
                <w:rFonts w:hint="eastAsia"/>
              </w:rPr>
              <w:t>5</w:t>
            </w:r>
          </w:p>
        </w:tc>
        <w:tc>
          <w:tcPr>
            <w:tcW w:w="1161" w:type="pct"/>
            <w:shd w:val="clear" w:color="auto" w:fill="auto"/>
          </w:tcPr>
          <w:p w:rsidR="003F1C0C" w:rsidRDefault="003F1C0C" w:rsidP="003F1C0C">
            <w:r>
              <w:rPr>
                <w:rFonts w:hint="eastAsia"/>
              </w:rPr>
              <w:t>向上飞行</w:t>
            </w:r>
            <w:r>
              <w:rPr>
                <w:rFonts w:hint="eastAsia"/>
              </w:rPr>
              <w:t>17</w:t>
            </w:r>
            <w:r>
              <w:rPr>
                <w:rFonts w:hint="eastAsia"/>
              </w:rPr>
              <w:t>米</w:t>
            </w:r>
          </w:p>
        </w:tc>
        <w:tc>
          <w:tcPr>
            <w:tcW w:w="839" w:type="pct"/>
            <w:shd w:val="clear" w:color="auto" w:fill="auto"/>
          </w:tcPr>
          <w:p w:rsidR="003F1C0C" w:rsidRDefault="003F1C0C" w:rsidP="003F1C0C">
            <w:r>
              <w:rPr>
                <w:rFonts w:hint="eastAsia"/>
              </w:rPr>
              <w:t>17</w:t>
            </w:r>
            <w:r>
              <w:t>s</w:t>
            </w:r>
          </w:p>
        </w:tc>
        <w:tc>
          <w:tcPr>
            <w:tcW w:w="1000" w:type="pct"/>
            <w:shd w:val="clear" w:color="auto" w:fill="auto"/>
          </w:tcPr>
          <w:p w:rsidR="003F1C0C" w:rsidRDefault="003F1C0C" w:rsidP="003F1C0C">
            <w:r>
              <w:t>113</w:t>
            </w:r>
            <w:r>
              <w:rPr>
                <w:rFonts w:hint="eastAsia"/>
              </w:rPr>
              <w:t>s</w:t>
            </w:r>
          </w:p>
        </w:tc>
        <w:tc>
          <w:tcPr>
            <w:tcW w:w="1000" w:type="pct"/>
            <w:shd w:val="clear" w:color="auto" w:fill="auto"/>
          </w:tcPr>
          <w:p w:rsidR="003F1C0C" w:rsidRDefault="003F1C0C" w:rsidP="003F1C0C">
            <w:r>
              <w:rPr>
                <w:rFonts w:hint="eastAsia"/>
              </w:rPr>
              <w:t>D</w:t>
            </w:r>
          </w:p>
        </w:tc>
      </w:tr>
      <w:tr w:rsidR="003F1C0C" w:rsidTr="003F1C0C">
        <w:tc>
          <w:tcPr>
            <w:tcW w:w="1000" w:type="pct"/>
            <w:shd w:val="clear" w:color="auto" w:fill="auto"/>
          </w:tcPr>
          <w:p w:rsidR="003F1C0C" w:rsidRDefault="003F1C0C" w:rsidP="003F1C0C">
            <w:r>
              <w:rPr>
                <w:rFonts w:hint="eastAsia"/>
              </w:rPr>
              <w:t>6</w:t>
            </w:r>
          </w:p>
        </w:tc>
        <w:tc>
          <w:tcPr>
            <w:tcW w:w="1161" w:type="pct"/>
            <w:shd w:val="clear" w:color="auto" w:fill="auto"/>
          </w:tcPr>
          <w:p w:rsidR="003F1C0C" w:rsidRDefault="003F1C0C" w:rsidP="003F1C0C">
            <w:r>
              <w:rPr>
                <w:rFonts w:hint="eastAsia"/>
              </w:rPr>
              <w:t>向右飞</w:t>
            </w:r>
            <w:r>
              <w:t>10</w:t>
            </w:r>
            <w:r>
              <w:rPr>
                <w:rFonts w:hint="eastAsia"/>
              </w:rPr>
              <w:t>米</w:t>
            </w:r>
          </w:p>
        </w:tc>
        <w:tc>
          <w:tcPr>
            <w:tcW w:w="839" w:type="pct"/>
            <w:shd w:val="clear" w:color="auto" w:fill="auto"/>
          </w:tcPr>
          <w:p w:rsidR="003F1C0C" w:rsidRDefault="003F1C0C" w:rsidP="003F1C0C">
            <w:r>
              <w:t>10S</w:t>
            </w:r>
          </w:p>
        </w:tc>
        <w:tc>
          <w:tcPr>
            <w:tcW w:w="1000" w:type="pct"/>
            <w:shd w:val="clear" w:color="auto" w:fill="auto"/>
          </w:tcPr>
          <w:p w:rsidR="003F1C0C" w:rsidRDefault="003F1C0C" w:rsidP="003F1C0C">
            <w:r>
              <w:t>123</w:t>
            </w:r>
            <w:r>
              <w:rPr>
                <w:rFonts w:hint="eastAsia"/>
              </w:rPr>
              <w:t>s</w:t>
            </w:r>
          </w:p>
        </w:tc>
        <w:tc>
          <w:tcPr>
            <w:tcW w:w="1000" w:type="pct"/>
            <w:shd w:val="clear" w:color="auto" w:fill="auto"/>
          </w:tcPr>
          <w:p w:rsidR="003F1C0C" w:rsidRDefault="003F1C0C" w:rsidP="003F1C0C">
            <w:r>
              <w:rPr>
                <w:rFonts w:hint="eastAsia"/>
              </w:rPr>
              <w:t>E</w:t>
            </w:r>
          </w:p>
        </w:tc>
      </w:tr>
      <w:tr w:rsidR="003F1C0C" w:rsidTr="003F1C0C">
        <w:tc>
          <w:tcPr>
            <w:tcW w:w="1000" w:type="pct"/>
            <w:shd w:val="clear" w:color="auto" w:fill="auto"/>
          </w:tcPr>
          <w:p w:rsidR="003F1C0C" w:rsidRDefault="003F1C0C" w:rsidP="003F1C0C">
            <w:r>
              <w:rPr>
                <w:rFonts w:hint="eastAsia"/>
              </w:rPr>
              <w:t>7</w:t>
            </w:r>
          </w:p>
        </w:tc>
        <w:tc>
          <w:tcPr>
            <w:tcW w:w="1161" w:type="pct"/>
            <w:shd w:val="clear" w:color="auto" w:fill="auto"/>
          </w:tcPr>
          <w:p w:rsidR="003F1C0C" w:rsidRDefault="003F1C0C" w:rsidP="003F1C0C">
            <w:r>
              <w:rPr>
                <w:rFonts w:hint="eastAsia"/>
              </w:rPr>
              <w:t>向前飞行</w:t>
            </w:r>
            <w:r>
              <w:rPr>
                <w:rFonts w:hint="eastAsia"/>
              </w:rPr>
              <w:t>10</w:t>
            </w:r>
            <w:r>
              <w:t>0</w:t>
            </w:r>
            <w:r>
              <w:rPr>
                <w:rFonts w:hint="eastAsia"/>
              </w:rPr>
              <w:t>米</w:t>
            </w:r>
          </w:p>
        </w:tc>
        <w:tc>
          <w:tcPr>
            <w:tcW w:w="839" w:type="pct"/>
            <w:shd w:val="clear" w:color="auto" w:fill="auto"/>
          </w:tcPr>
          <w:p w:rsidR="003F1C0C" w:rsidRDefault="003F1C0C" w:rsidP="003F1C0C">
            <w:r>
              <w:rPr>
                <w:rFonts w:hint="eastAsia"/>
              </w:rPr>
              <w:t>20</w:t>
            </w:r>
            <w:r>
              <w:t>s</w:t>
            </w:r>
          </w:p>
        </w:tc>
        <w:tc>
          <w:tcPr>
            <w:tcW w:w="1000" w:type="pct"/>
            <w:shd w:val="clear" w:color="auto" w:fill="auto"/>
          </w:tcPr>
          <w:p w:rsidR="003F1C0C" w:rsidRDefault="003F1C0C" w:rsidP="003F1C0C">
            <w:r>
              <w:rPr>
                <w:rFonts w:hint="eastAsia"/>
              </w:rPr>
              <w:t>1</w:t>
            </w:r>
            <w:r>
              <w:t>43</w:t>
            </w:r>
            <w:r>
              <w:rPr>
                <w:rFonts w:hint="eastAsia"/>
              </w:rPr>
              <w:t>s</w:t>
            </w:r>
          </w:p>
        </w:tc>
        <w:tc>
          <w:tcPr>
            <w:tcW w:w="1000" w:type="pct"/>
            <w:shd w:val="clear" w:color="auto" w:fill="auto"/>
          </w:tcPr>
          <w:p w:rsidR="003F1C0C" w:rsidRDefault="003F1C0C" w:rsidP="003F1C0C">
            <w:r>
              <w:rPr>
                <w:rFonts w:hint="eastAsia"/>
              </w:rPr>
              <w:t>F</w:t>
            </w:r>
          </w:p>
        </w:tc>
      </w:tr>
      <w:tr w:rsidR="003F1C0C" w:rsidTr="003F1C0C">
        <w:tc>
          <w:tcPr>
            <w:tcW w:w="1000" w:type="pct"/>
            <w:shd w:val="clear" w:color="auto" w:fill="auto"/>
          </w:tcPr>
          <w:p w:rsidR="003F1C0C" w:rsidRDefault="003F1C0C" w:rsidP="003F1C0C">
            <w:r>
              <w:rPr>
                <w:rFonts w:hint="eastAsia"/>
              </w:rPr>
              <w:t>8</w:t>
            </w:r>
          </w:p>
        </w:tc>
        <w:tc>
          <w:tcPr>
            <w:tcW w:w="1161" w:type="pct"/>
            <w:shd w:val="clear" w:color="auto" w:fill="auto"/>
          </w:tcPr>
          <w:p w:rsidR="003F1C0C" w:rsidRDefault="003F1C0C" w:rsidP="003F1C0C">
            <w:r>
              <w:rPr>
                <w:rFonts w:hint="eastAsia"/>
              </w:rPr>
              <w:t>悬停</w:t>
            </w:r>
          </w:p>
        </w:tc>
        <w:tc>
          <w:tcPr>
            <w:tcW w:w="839" w:type="pct"/>
            <w:shd w:val="clear" w:color="auto" w:fill="auto"/>
          </w:tcPr>
          <w:p w:rsidR="003F1C0C" w:rsidRDefault="003F1C0C" w:rsidP="003F1C0C">
            <w:r>
              <w:t>3</w:t>
            </w:r>
            <w:r>
              <w:rPr>
                <w:rFonts w:hint="eastAsia"/>
              </w:rPr>
              <w:t>0</w:t>
            </w:r>
            <w:r>
              <w:t>S</w:t>
            </w:r>
          </w:p>
        </w:tc>
        <w:tc>
          <w:tcPr>
            <w:tcW w:w="1000" w:type="pct"/>
            <w:shd w:val="clear" w:color="auto" w:fill="auto"/>
          </w:tcPr>
          <w:p w:rsidR="003F1C0C" w:rsidRDefault="003F1C0C" w:rsidP="003F1C0C">
            <w:r>
              <w:t>173</w:t>
            </w:r>
            <w:r>
              <w:rPr>
                <w:rFonts w:hint="eastAsia"/>
              </w:rPr>
              <w:t>s</w:t>
            </w:r>
          </w:p>
        </w:tc>
        <w:tc>
          <w:tcPr>
            <w:tcW w:w="1000" w:type="pct"/>
            <w:shd w:val="clear" w:color="auto" w:fill="auto"/>
          </w:tcPr>
          <w:p w:rsidR="003F1C0C" w:rsidRDefault="003F1C0C" w:rsidP="003F1C0C">
            <w:r>
              <w:rPr>
                <w:rFonts w:hint="eastAsia"/>
              </w:rPr>
              <w:t>F</w:t>
            </w:r>
          </w:p>
        </w:tc>
      </w:tr>
      <w:tr w:rsidR="003F1C0C" w:rsidTr="003F1C0C">
        <w:tc>
          <w:tcPr>
            <w:tcW w:w="1000" w:type="pct"/>
            <w:shd w:val="clear" w:color="auto" w:fill="auto"/>
          </w:tcPr>
          <w:p w:rsidR="003F1C0C" w:rsidRDefault="003F1C0C" w:rsidP="003F1C0C">
            <w:r>
              <w:rPr>
                <w:rFonts w:hint="eastAsia"/>
              </w:rPr>
              <w:t>9</w:t>
            </w:r>
          </w:p>
        </w:tc>
        <w:tc>
          <w:tcPr>
            <w:tcW w:w="1161" w:type="pct"/>
            <w:shd w:val="clear" w:color="auto" w:fill="auto"/>
          </w:tcPr>
          <w:p w:rsidR="003F1C0C" w:rsidRDefault="003F1C0C" w:rsidP="003F1C0C">
            <w:r>
              <w:rPr>
                <w:rFonts w:hint="eastAsia"/>
              </w:rPr>
              <w:t>向左飞</w:t>
            </w:r>
            <w:r>
              <w:rPr>
                <w:rFonts w:hint="eastAsia"/>
              </w:rPr>
              <w:t>10</w:t>
            </w:r>
            <w:r>
              <w:rPr>
                <w:rFonts w:hint="eastAsia"/>
              </w:rPr>
              <w:t>米</w:t>
            </w:r>
          </w:p>
        </w:tc>
        <w:tc>
          <w:tcPr>
            <w:tcW w:w="839" w:type="pct"/>
            <w:shd w:val="clear" w:color="auto" w:fill="auto"/>
          </w:tcPr>
          <w:p w:rsidR="003F1C0C" w:rsidRDefault="003F1C0C" w:rsidP="003F1C0C">
            <w:r>
              <w:rPr>
                <w:rFonts w:hint="eastAsia"/>
              </w:rPr>
              <w:t>10</w:t>
            </w:r>
            <w:r>
              <w:t>s</w:t>
            </w:r>
          </w:p>
        </w:tc>
        <w:tc>
          <w:tcPr>
            <w:tcW w:w="1000" w:type="pct"/>
            <w:shd w:val="clear" w:color="auto" w:fill="auto"/>
          </w:tcPr>
          <w:p w:rsidR="003F1C0C" w:rsidRDefault="003F1C0C" w:rsidP="003F1C0C">
            <w:r>
              <w:t>183</w:t>
            </w:r>
            <w:r>
              <w:rPr>
                <w:rFonts w:hint="eastAsia"/>
              </w:rPr>
              <w:t>s</w:t>
            </w:r>
          </w:p>
        </w:tc>
        <w:tc>
          <w:tcPr>
            <w:tcW w:w="1000" w:type="pct"/>
            <w:shd w:val="clear" w:color="auto" w:fill="auto"/>
          </w:tcPr>
          <w:p w:rsidR="003F1C0C" w:rsidRDefault="003F1C0C" w:rsidP="003F1C0C">
            <w:r>
              <w:rPr>
                <w:rFonts w:hint="eastAsia"/>
              </w:rPr>
              <w:t>G</w:t>
            </w:r>
          </w:p>
        </w:tc>
      </w:tr>
      <w:tr w:rsidR="003F1C0C" w:rsidTr="003F1C0C">
        <w:tc>
          <w:tcPr>
            <w:tcW w:w="1000" w:type="pct"/>
            <w:shd w:val="clear" w:color="auto" w:fill="auto"/>
          </w:tcPr>
          <w:p w:rsidR="003F1C0C" w:rsidRDefault="003F1C0C" w:rsidP="003F1C0C">
            <w:r>
              <w:rPr>
                <w:rFonts w:hint="eastAsia"/>
              </w:rPr>
              <w:t>1</w:t>
            </w:r>
            <w:r>
              <w:t>0</w:t>
            </w:r>
          </w:p>
        </w:tc>
        <w:tc>
          <w:tcPr>
            <w:tcW w:w="1161" w:type="pct"/>
            <w:shd w:val="clear" w:color="auto" w:fill="auto"/>
          </w:tcPr>
          <w:p w:rsidR="003F1C0C" w:rsidRDefault="003F1C0C" w:rsidP="003F1C0C">
            <w:r>
              <w:rPr>
                <w:rFonts w:hint="eastAsia"/>
              </w:rPr>
              <w:t>向回飞行</w:t>
            </w:r>
            <w:r>
              <w:rPr>
                <w:rFonts w:hint="eastAsia"/>
              </w:rPr>
              <w:t>10</w:t>
            </w:r>
            <w:r>
              <w:t>0</w:t>
            </w:r>
            <w:r>
              <w:rPr>
                <w:rFonts w:hint="eastAsia"/>
              </w:rPr>
              <w:t>米</w:t>
            </w:r>
          </w:p>
        </w:tc>
        <w:tc>
          <w:tcPr>
            <w:tcW w:w="839" w:type="pct"/>
            <w:shd w:val="clear" w:color="auto" w:fill="auto"/>
          </w:tcPr>
          <w:p w:rsidR="003F1C0C" w:rsidRDefault="003F1C0C" w:rsidP="003F1C0C">
            <w:r>
              <w:rPr>
                <w:rFonts w:hint="eastAsia"/>
              </w:rPr>
              <w:t>2</w:t>
            </w:r>
            <w:r>
              <w:t>0s</w:t>
            </w:r>
          </w:p>
        </w:tc>
        <w:tc>
          <w:tcPr>
            <w:tcW w:w="1000" w:type="pct"/>
            <w:shd w:val="clear" w:color="auto" w:fill="auto"/>
          </w:tcPr>
          <w:p w:rsidR="003F1C0C" w:rsidRDefault="003F1C0C" w:rsidP="003F1C0C">
            <w:r>
              <w:t>203</w:t>
            </w:r>
            <w:r>
              <w:rPr>
                <w:rFonts w:hint="eastAsia"/>
              </w:rPr>
              <w:t>s</w:t>
            </w:r>
          </w:p>
        </w:tc>
        <w:tc>
          <w:tcPr>
            <w:tcW w:w="1000" w:type="pct"/>
            <w:shd w:val="clear" w:color="auto" w:fill="auto"/>
          </w:tcPr>
          <w:p w:rsidR="003F1C0C" w:rsidRDefault="003F1C0C" w:rsidP="003F1C0C">
            <w:r>
              <w:rPr>
                <w:rFonts w:hint="eastAsia"/>
              </w:rPr>
              <w:t>D</w:t>
            </w:r>
          </w:p>
        </w:tc>
      </w:tr>
      <w:tr w:rsidR="003F1C0C" w:rsidTr="003F1C0C">
        <w:tc>
          <w:tcPr>
            <w:tcW w:w="1000" w:type="pct"/>
            <w:shd w:val="clear" w:color="auto" w:fill="auto"/>
          </w:tcPr>
          <w:p w:rsidR="003F1C0C" w:rsidRDefault="003F1C0C" w:rsidP="003F1C0C">
            <w:r>
              <w:rPr>
                <w:rFonts w:hint="eastAsia"/>
              </w:rPr>
              <w:t>1</w:t>
            </w:r>
            <w:r>
              <w:t>1</w:t>
            </w:r>
          </w:p>
        </w:tc>
        <w:tc>
          <w:tcPr>
            <w:tcW w:w="1161" w:type="pct"/>
            <w:shd w:val="clear" w:color="auto" w:fill="auto"/>
          </w:tcPr>
          <w:p w:rsidR="003F1C0C" w:rsidRDefault="003F1C0C" w:rsidP="003F1C0C">
            <w:r>
              <w:rPr>
                <w:rFonts w:hint="eastAsia"/>
              </w:rPr>
              <w:t>悬停</w:t>
            </w:r>
          </w:p>
        </w:tc>
        <w:tc>
          <w:tcPr>
            <w:tcW w:w="839" w:type="pct"/>
            <w:shd w:val="clear" w:color="auto" w:fill="auto"/>
          </w:tcPr>
          <w:p w:rsidR="003F1C0C" w:rsidRDefault="003F1C0C" w:rsidP="003F1C0C">
            <w:r>
              <w:t>3</w:t>
            </w:r>
            <w:r>
              <w:rPr>
                <w:rFonts w:hint="eastAsia"/>
              </w:rPr>
              <w:t>0s</w:t>
            </w:r>
          </w:p>
        </w:tc>
        <w:tc>
          <w:tcPr>
            <w:tcW w:w="1000" w:type="pct"/>
            <w:shd w:val="clear" w:color="auto" w:fill="auto"/>
          </w:tcPr>
          <w:p w:rsidR="003F1C0C" w:rsidRDefault="003F1C0C" w:rsidP="003F1C0C">
            <w:r>
              <w:t>233s</w:t>
            </w:r>
          </w:p>
        </w:tc>
        <w:tc>
          <w:tcPr>
            <w:tcW w:w="1000" w:type="pct"/>
            <w:shd w:val="clear" w:color="auto" w:fill="auto"/>
          </w:tcPr>
          <w:p w:rsidR="003F1C0C" w:rsidRDefault="003F1C0C" w:rsidP="003F1C0C">
            <w:r>
              <w:t>D</w:t>
            </w:r>
          </w:p>
        </w:tc>
      </w:tr>
      <w:bookmarkEnd w:id="847"/>
      <w:tr w:rsidR="003F1C0C" w:rsidTr="003F1C0C">
        <w:tc>
          <w:tcPr>
            <w:tcW w:w="1000" w:type="pct"/>
            <w:shd w:val="clear" w:color="auto" w:fill="auto"/>
          </w:tcPr>
          <w:p w:rsidR="003F1C0C" w:rsidRDefault="003F1C0C" w:rsidP="003F1C0C">
            <w:r>
              <w:rPr>
                <w:rFonts w:hint="eastAsia"/>
              </w:rPr>
              <w:t>1</w:t>
            </w:r>
            <w:r>
              <w:t>2</w:t>
            </w:r>
          </w:p>
        </w:tc>
        <w:tc>
          <w:tcPr>
            <w:tcW w:w="1161" w:type="pct"/>
            <w:shd w:val="clear" w:color="auto" w:fill="auto"/>
          </w:tcPr>
          <w:p w:rsidR="003F1C0C" w:rsidRDefault="003F1C0C" w:rsidP="003F1C0C">
            <w:r>
              <w:rPr>
                <w:rFonts w:hint="eastAsia"/>
              </w:rPr>
              <w:t>上升</w:t>
            </w:r>
            <w:r>
              <w:rPr>
                <w:rFonts w:hint="eastAsia"/>
              </w:rPr>
              <w:t>x</w:t>
            </w:r>
            <w:r>
              <w:rPr>
                <w:rFonts w:hint="eastAsia"/>
              </w:rPr>
              <w:t>米（默认</w:t>
            </w:r>
            <w:r>
              <w:rPr>
                <w:rFonts w:hint="eastAsia"/>
              </w:rPr>
              <w:t>3</w:t>
            </w:r>
            <w:r>
              <w:t>0</w:t>
            </w:r>
            <w:r>
              <w:rPr>
                <w:rFonts w:hint="eastAsia"/>
              </w:rPr>
              <w:t>米）</w:t>
            </w:r>
          </w:p>
        </w:tc>
        <w:tc>
          <w:tcPr>
            <w:tcW w:w="839" w:type="pct"/>
            <w:shd w:val="clear" w:color="auto" w:fill="auto"/>
          </w:tcPr>
          <w:p w:rsidR="003F1C0C" w:rsidRDefault="003F1C0C" w:rsidP="003F1C0C">
            <w:r>
              <w:t>20s</w:t>
            </w:r>
          </w:p>
        </w:tc>
        <w:tc>
          <w:tcPr>
            <w:tcW w:w="1000" w:type="pct"/>
            <w:shd w:val="clear" w:color="auto" w:fill="auto"/>
          </w:tcPr>
          <w:p w:rsidR="003F1C0C" w:rsidRDefault="003F1C0C" w:rsidP="003F1C0C">
            <w:r>
              <w:t>253s</w:t>
            </w:r>
          </w:p>
        </w:tc>
        <w:tc>
          <w:tcPr>
            <w:tcW w:w="1000" w:type="pct"/>
            <w:shd w:val="clear" w:color="auto" w:fill="auto"/>
          </w:tcPr>
          <w:p w:rsidR="003F1C0C" w:rsidRDefault="003F1C0C" w:rsidP="003F1C0C">
            <w:r>
              <w:rPr>
                <w:rFonts w:hint="eastAsia"/>
              </w:rPr>
              <w:t>H</w:t>
            </w:r>
          </w:p>
        </w:tc>
      </w:tr>
      <w:tr w:rsidR="003F1C0C" w:rsidTr="003F1C0C">
        <w:tc>
          <w:tcPr>
            <w:tcW w:w="1000" w:type="pct"/>
            <w:shd w:val="clear" w:color="auto" w:fill="auto"/>
          </w:tcPr>
          <w:p w:rsidR="003F1C0C" w:rsidRDefault="003F1C0C" w:rsidP="003F1C0C">
            <w:r>
              <w:t>13</w:t>
            </w:r>
          </w:p>
        </w:tc>
        <w:tc>
          <w:tcPr>
            <w:tcW w:w="1161" w:type="pct"/>
            <w:shd w:val="clear" w:color="auto" w:fill="auto"/>
          </w:tcPr>
          <w:p w:rsidR="003F1C0C" w:rsidRDefault="003F1C0C" w:rsidP="003F1C0C">
            <w:r>
              <w:rPr>
                <w:rFonts w:hint="eastAsia"/>
              </w:rPr>
              <w:t>向右飞</w:t>
            </w:r>
            <w:r>
              <w:t>10</w:t>
            </w:r>
            <w:r>
              <w:rPr>
                <w:rFonts w:hint="eastAsia"/>
              </w:rPr>
              <w:t>米</w:t>
            </w:r>
          </w:p>
        </w:tc>
        <w:tc>
          <w:tcPr>
            <w:tcW w:w="839" w:type="pct"/>
            <w:shd w:val="clear" w:color="auto" w:fill="auto"/>
          </w:tcPr>
          <w:p w:rsidR="003F1C0C" w:rsidRDefault="003F1C0C" w:rsidP="003F1C0C">
            <w:r>
              <w:t>10S</w:t>
            </w:r>
          </w:p>
        </w:tc>
        <w:tc>
          <w:tcPr>
            <w:tcW w:w="1000" w:type="pct"/>
            <w:shd w:val="clear" w:color="auto" w:fill="auto"/>
          </w:tcPr>
          <w:p w:rsidR="003F1C0C" w:rsidRDefault="003F1C0C" w:rsidP="003F1C0C">
            <w:r>
              <w:t>263</w:t>
            </w:r>
            <w:r>
              <w:rPr>
                <w:rFonts w:hint="eastAsia"/>
              </w:rPr>
              <w:t>s</w:t>
            </w:r>
          </w:p>
        </w:tc>
        <w:tc>
          <w:tcPr>
            <w:tcW w:w="1000" w:type="pct"/>
            <w:shd w:val="clear" w:color="auto" w:fill="auto"/>
          </w:tcPr>
          <w:p w:rsidR="003F1C0C" w:rsidRDefault="003F1C0C" w:rsidP="003F1C0C">
            <w:r>
              <w:rPr>
                <w:rFonts w:hint="eastAsia"/>
              </w:rPr>
              <w:t>I</w:t>
            </w:r>
          </w:p>
        </w:tc>
      </w:tr>
      <w:tr w:rsidR="003F1C0C" w:rsidTr="003F1C0C">
        <w:tc>
          <w:tcPr>
            <w:tcW w:w="1000" w:type="pct"/>
            <w:shd w:val="clear" w:color="auto" w:fill="auto"/>
          </w:tcPr>
          <w:p w:rsidR="003F1C0C" w:rsidRDefault="003F1C0C" w:rsidP="003F1C0C">
            <w:r>
              <w:lastRenderedPageBreak/>
              <w:t>14</w:t>
            </w:r>
          </w:p>
        </w:tc>
        <w:tc>
          <w:tcPr>
            <w:tcW w:w="1161" w:type="pct"/>
            <w:shd w:val="clear" w:color="auto" w:fill="auto"/>
          </w:tcPr>
          <w:p w:rsidR="003F1C0C" w:rsidRDefault="003F1C0C" w:rsidP="003F1C0C">
            <w:r>
              <w:rPr>
                <w:rFonts w:hint="eastAsia"/>
              </w:rPr>
              <w:t>向前飞行</w:t>
            </w:r>
            <w:r>
              <w:rPr>
                <w:rFonts w:hint="eastAsia"/>
              </w:rPr>
              <w:t>10</w:t>
            </w:r>
            <w:r>
              <w:t>0</w:t>
            </w:r>
            <w:r>
              <w:rPr>
                <w:rFonts w:hint="eastAsia"/>
              </w:rPr>
              <w:t>米</w:t>
            </w:r>
          </w:p>
        </w:tc>
        <w:tc>
          <w:tcPr>
            <w:tcW w:w="839" w:type="pct"/>
            <w:shd w:val="clear" w:color="auto" w:fill="auto"/>
          </w:tcPr>
          <w:p w:rsidR="003F1C0C" w:rsidRDefault="003F1C0C" w:rsidP="003F1C0C">
            <w:r>
              <w:t>3</w:t>
            </w:r>
            <w:r>
              <w:rPr>
                <w:rFonts w:hint="eastAsia"/>
              </w:rPr>
              <w:t>0</w:t>
            </w:r>
            <w:r>
              <w:t>s</w:t>
            </w:r>
          </w:p>
        </w:tc>
        <w:tc>
          <w:tcPr>
            <w:tcW w:w="1000" w:type="pct"/>
            <w:shd w:val="clear" w:color="auto" w:fill="auto"/>
          </w:tcPr>
          <w:p w:rsidR="003F1C0C" w:rsidRDefault="003F1C0C" w:rsidP="003F1C0C">
            <w:r>
              <w:t>293</w:t>
            </w:r>
            <w:r>
              <w:rPr>
                <w:rFonts w:hint="eastAsia"/>
              </w:rPr>
              <w:t>s</w:t>
            </w:r>
          </w:p>
        </w:tc>
        <w:tc>
          <w:tcPr>
            <w:tcW w:w="1000" w:type="pct"/>
            <w:shd w:val="clear" w:color="auto" w:fill="auto"/>
          </w:tcPr>
          <w:p w:rsidR="003F1C0C" w:rsidRDefault="003F1C0C" w:rsidP="003F1C0C">
            <w:r>
              <w:rPr>
                <w:rFonts w:hint="eastAsia"/>
              </w:rPr>
              <w:t>J</w:t>
            </w:r>
          </w:p>
        </w:tc>
      </w:tr>
      <w:tr w:rsidR="003F1C0C" w:rsidTr="003F1C0C">
        <w:tc>
          <w:tcPr>
            <w:tcW w:w="1000" w:type="pct"/>
            <w:shd w:val="clear" w:color="auto" w:fill="auto"/>
          </w:tcPr>
          <w:p w:rsidR="003F1C0C" w:rsidRDefault="003F1C0C" w:rsidP="003F1C0C">
            <w:r>
              <w:t>15</w:t>
            </w:r>
          </w:p>
        </w:tc>
        <w:tc>
          <w:tcPr>
            <w:tcW w:w="1161" w:type="pct"/>
            <w:shd w:val="clear" w:color="auto" w:fill="auto"/>
          </w:tcPr>
          <w:p w:rsidR="003F1C0C" w:rsidRDefault="003F1C0C" w:rsidP="003F1C0C">
            <w:r>
              <w:rPr>
                <w:rFonts w:hint="eastAsia"/>
              </w:rPr>
              <w:t>悬停</w:t>
            </w:r>
          </w:p>
        </w:tc>
        <w:tc>
          <w:tcPr>
            <w:tcW w:w="839" w:type="pct"/>
            <w:shd w:val="clear" w:color="auto" w:fill="auto"/>
          </w:tcPr>
          <w:p w:rsidR="003F1C0C" w:rsidRDefault="003F1C0C" w:rsidP="003F1C0C">
            <w:r>
              <w:t>2</w:t>
            </w:r>
            <w:r>
              <w:rPr>
                <w:rFonts w:hint="eastAsia"/>
              </w:rPr>
              <w:t>0</w:t>
            </w:r>
            <w:r>
              <w:t>S</w:t>
            </w:r>
          </w:p>
        </w:tc>
        <w:tc>
          <w:tcPr>
            <w:tcW w:w="1000" w:type="pct"/>
            <w:shd w:val="clear" w:color="auto" w:fill="auto"/>
          </w:tcPr>
          <w:p w:rsidR="003F1C0C" w:rsidRDefault="003F1C0C" w:rsidP="003F1C0C">
            <w:r>
              <w:t>313</w:t>
            </w:r>
            <w:r>
              <w:rPr>
                <w:rFonts w:hint="eastAsia"/>
              </w:rPr>
              <w:t>s</w:t>
            </w:r>
          </w:p>
        </w:tc>
        <w:tc>
          <w:tcPr>
            <w:tcW w:w="1000" w:type="pct"/>
            <w:shd w:val="clear" w:color="auto" w:fill="auto"/>
          </w:tcPr>
          <w:p w:rsidR="003F1C0C" w:rsidRDefault="003F1C0C" w:rsidP="003F1C0C">
            <w:r>
              <w:rPr>
                <w:rFonts w:hint="eastAsia"/>
              </w:rPr>
              <w:t>J</w:t>
            </w:r>
          </w:p>
        </w:tc>
      </w:tr>
      <w:tr w:rsidR="003F1C0C" w:rsidTr="003F1C0C">
        <w:tc>
          <w:tcPr>
            <w:tcW w:w="1000" w:type="pct"/>
            <w:shd w:val="clear" w:color="auto" w:fill="auto"/>
          </w:tcPr>
          <w:p w:rsidR="003F1C0C" w:rsidRDefault="003F1C0C" w:rsidP="003F1C0C">
            <w:r>
              <w:t>16</w:t>
            </w:r>
          </w:p>
        </w:tc>
        <w:tc>
          <w:tcPr>
            <w:tcW w:w="1161" w:type="pct"/>
            <w:shd w:val="clear" w:color="auto" w:fill="auto"/>
          </w:tcPr>
          <w:p w:rsidR="003F1C0C" w:rsidRDefault="003F1C0C" w:rsidP="003F1C0C">
            <w:r>
              <w:rPr>
                <w:rFonts w:hint="eastAsia"/>
              </w:rPr>
              <w:t>向左飞</w:t>
            </w:r>
            <w:r>
              <w:rPr>
                <w:rFonts w:hint="eastAsia"/>
              </w:rPr>
              <w:t>10</w:t>
            </w:r>
            <w:r>
              <w:rPr>
                <w:rFonts w:hint="eastAsia"/>
              </w:rPr>
              <w:t>米</w:t>
            </w:r>
          </w:p>
        </w:tc>
        <w:tc>
          <w:tcPr>
            <w:tcW w:w="839" w:type="pct"/>
            <w:shd w:val="clear" w:color="auto" w:fill="auto"/>
          </w:tcPr>
          <w:p w:rsidR="003F1C0C" w:rsidRDefault="003F1C0C" w:rsidP="003F1C0C">
            <w:r>
              <w:rPr>
                <w:rFonts w:hint="eastAsia"/>
              </w:rPr>
              <w:t>10</w:t>
            </w:r>
            <w:r>
              <w:t>s</w:t>
            </w:r>
          </w:p>
        </w:tc>
        <w:tc>
          <w:tcPr>
            <w:tcW w:w="1000" w:type="pct"/>
            <w:shd w:val="clear" w:color="auto" w:fill="auto"/>
          </w:tcPr>
          <w:p w:rsidR="003F1C0C" w:rsidRDefault="003F1C0C" w:rsidP="003F1C0C">
            <w:r>
              <w:t>323</w:t>
            </w:r>
            <w:r>
              <w:rPr>
                <w:rFonts w:hint="eastAsia"/>
              </w:rPr>
              <w:t>s</w:t>
            </w:r>
          </w:p>
        </w:tc>
        <w:tc>
          <w:tcPr>
            <w:tcW w:w="1000" w:type="pct"/>
            <w:shd w:val="clear" w:color="auto" w:fill="auto"/>
          </w:tcPr>
          <w:p w:rsidR="003F1C0C" w:rsidRDefault="003F1C0C" w:rsidP="003F1C0C">
            <w:r>
              <w:rPr>
                <w:rFonts w:hint="eastAsia"/>
              </w:rPr>
              <w:t>K</w:t>
            </w:r>
          </w:p>
        </w:tc>
      </w:tr>
      <w:tr w:rsidR="003F1C0C" w:rsidTr="003F1C0C">
        <w:tc>
          <w:tcPr>
            <w:tcW w:w="1000" w:type="pct"/>
            <w:shd w:val="clear" w:color="auto" w:fill="auto"/>
          </w:tcPr>
          <w:p w:rsidR="003F1C0C" w:rsidRDefault="003F1C0C" w:rsidP="003F1C0C">
            <w:r>
              <w:rPr>
                <w:rFonts w:hint="eastAsia"/>
              </w:rPr>
              <w:t>1</w:t>
            </w:r>
            <w:r>
              <w:t>7</w:t>
            </w:r>
          </w:p>
        </w:tc>
        <w:tc>
          <w:tcPr>
            <w:tcW w:w="1161" w:type="pct"/>
            <w:shd w:val="clear" w:color="auto" w:fill="auto"/>
          </w:tcPr>
          <w:p w:rsidR="003F1C0C" w:rsidRDefault="003F1C0C" w:rsidP="003F1C0C">
            <w:r>
              <w:rPr>
                <w:rFonts w:hint="eastAsia"/>
              </w:rPr>
              <w:t>向回飞行</w:t>
            </w:r>
            <w:r>
              <w:rPr>
                <w:rFonts w:hint="eastAsia"/>
              </w:rPr>
              <w:t>10</w:t>
            </w:r>
            <w:r>
              <w:t>0</w:t>
            </w:r>
            <w:r>
              <w:rPr>
                <w:rFonts w:hint="eastAsia"/>
              </w:rPr>
              <w:t>米</w:t>
            </w:r>
          </w:p>
        </w:tc>
        <w:tc>
          <w:tcPr>
            <w:tcW w:w="839" w:type="pct"/>
            <w:shd w:val="clear" w:color="auto" w:fill="auto"/>
          </w:tcPr>
          <w:p w:rsidR="003F1C0C" w:rsidRDefault="003F1C0C" w:rsidP="003F1C0C">
            <w:r>
              <w:t>30s</w:t>
            </w:r>
          </w:p>
        </w:tc>
        <w:tc>
          <w:tcPr>
            <w:tcW w:w="1000" w:type="pct"/>
            <w:shd w:val="clear" w:color="auto" w:fill="auto"/>
          </w:tcPr>
          <w:p w:rsidR="003F1C0C" w:rsidRDefault="003F1C0C" w:rsidP="003F1C0C">
            <w:r>
              <w:t>353</w:t>
            </w:r>
            <w:r>
              <w:rPr>
                <w:rFonts w:hint="eastAsia"/>
              </w:rPr>
              <w:t>s</w:t>
            </w:r>
          </w:p>
        </w:tc>
        <w:tc>
          <w:tcPr>
            <w:tcW w:w="1000" w:type="pct"/>
            <w:shd w:val="clear" w:color="auto" w:fill="auto"/>
          </w:tcPr>
          <w:p w:rsidR="003F1C0C" w:rsidRDefault="003F1C0C" w:rsidP="003F1C0C">
            <w:r>
              <w:rPr>
                <w:rFonts w:hint="eastAsia"/>
              </w:rPr>
              <w:t>H</w:t>
            </w:r>
          </w:p>
        </w:tc>
      </w:tr>
      <w:tr w:rsidR="003F1C0C" w:rsidTr="003F1C0C">
        <w:tc>
          <w:tcPr>
            <w:tcW w:w="1000" w:type="pct"/>
            <w:shd w:val="clear" w:color="auto" w:fill="auto"/>
          </w:tcPr>
          <w:p w:rsidR="003F1C0C" w:rsidRDefault="003F1C0C" w:rsidP="003F1C0C">
            <w:r>
              <w:rPr>
                <w:rFonts w:hint="eastAsia"/>
              </w:rPr>
              <w:t>1</w:t>
            </w:r>
            <w:r>
              <w:t>8</w:t>
            </w:r>
          </w:p>
        </w:tc>
        <w:tc>
          <w:tcPr>
            <w:tcW w:w="1161" w:type="pct"/>
            <w:shd w:val="clear" w:color="auto" w:fill="auto"/>
          </w:tcPr>
          <w:p w:rsidR="003F1C0C" w:rsidRDefault="003F1C0C" w:rsidP="003F1C0C">
            <w:r>
              <w:rPr>
                <w:rFonts w:hint="eastAsia"/>
              </w:rPr>
              <w:t>悬停</w:t>
            </w:r>
          </w:p>
        </w:tc>
        <w:tc>
          <w:tcPr>
            <w:tcW w:w="839" w:type="pct"/>
            <w:shd w:val="clear" w:color="auto" w:fill="auto"/>
          </w:tcPr>
          <w:p w:rsidR="003F1C0C" w:rsidRDefault="003F1C0C" w:rsidP="003F1C0C">
            <w:r>
              <w:t>2</w:t>
            </w:r>
            <w:r>
              <w:rPr>
                <w:rFonts w:hint="eastAsia"/>
              </w:rPr>
              <w:t>0s</w:t>
            </w:r>
          </w:p>
        </w:tc>
        <w:tc>
          <w:tcPr>
            <w:tcW w:w="1000" w:type="pct"/>
            <w:shd w:val="clear" w:color="auto" w:fill="auto"/>
          </w:tcPr>
          <w:p w:rsidR="003F1C0C" w:rsidRDefault="003F1C0C" w:rsidP="003F1C0C">
            <w:r>
              <w:t>373s</w:t>
            </w:r>
          </w:p>
        </w:tc>
        <w:tc>
          <w:tcPr>
            <w:tcW w:w="1000" w:type="pct"/>
            <w:shd w:val="clear" w:color="auto" w:fill="auto"/>
          </w:tcPr>
          <w:p w:rsidR="003F1C0C" w:rsidRDefault="003F1C0C" w:rsidP="003F1C0C">
            <w:r>
              <w:rPr>
                <w:rFonts w:hint="eastAsia"/>
              </w:rPr>
              <w:t>H</w:t>
            </w:r>
          </w:p>
        </w:tc>
      </w:tr>
      <w:tr w:rsidR="003F1C0C" w:rsidTr="003F1C0C">
        <w:tc>
          <w:tcPr>
            <w:tcW w:w="1000" w:type="pct"/>
            <w:shd w:val="clear" w:color="auto" w:fill="auto"/>
          </w:tcPr>
          <w:p w:rsidR="003F1C0C" w:rsidRDefault="003F1C0C" w:rsidP="003F1C0C">
            <w:r>
              <w:rPr>
                <w:rFonts w:hint="eastAsia"/>
              </w:rPr>
              <w:t>19</w:t>
            </w:r>
          </w:p>
        </w:tc>
        <w:tc>
          <w:tcPr>
            <w:tcW w:w="1161" w:type="pct"/>
            <w:shd w:val="clear" w:color="auto" w:fill="auto"/>
          </w:tcPr>
          <w:p w:rsidR="003F1C0C" w:rsidRDefault="003F1C0C" w:rsidP="003F1C0C">
            <w:r>
              <w:rPr>
                <w:rFonts w:hint="eastAsia"/>
              </w:rPr>
              <w:t>下降</w:t>
            </w:r>
            <w:r>
              <w:rPr>
                <w:rFonts w:hint="eastAsia"/>
              </w:rPr>
              <w:t>x</w:t>
            </w:r>
            <w:r>
              <w:rPr>
                <w:rFonts w:hint="eastAsia"/>
              </w:rPr>
              <w:t>米（默认</w:t>
            </w:r>
            <w:r>
              <w:rPr>
                <w:rFonts w:hint="eastAsia"/>
              </w:rPr>
              <w:t>3</w:t>
            </w:r>
            <w:r>
              <w:t>0</w:t>
            </w:r>
            <w:r>
              <w:rPr>
                <w:rFonts w:hint="eastAsia"/>
              </w:rPr>
              <w:t>米）</w:t>
            </w:r>
          </w:p>
        </w:tc>
        <w:tc>
          <w:tcPr>
            <w:tcW w:w="839" w:type="pct"/>
            <w:shd w:val="clear" w:color="auto" w:fill="auto"/>
          </w:tcPr>
          <w:p w:rsidR="003F1C0C" w:rsidRDefault="003F1C0C" w:rsidP="003F1C0C">
            <w:r>
              <w:rPr>
                <w:rFonts w:hint="eastAsia"/>
              </w:rPr>
              <w:t>20s</w:t>
            </w:r>
          </w:p>
        </w:tc>
        <w:tc>
          <w:tcPr>
            <w:tcW w:w="1000" w:type="pct"/>
            <w:shd w:val="clear" w:color="auto" w:fill="auto"/>
          </w:tcPr>
          <w:p w:rsidR="003F1C0C" w:rsidRDefault="003F1C0C" w:rsidP="003F1C0C">
            <w:r>
              <w:rPr>
                <w:rFonts w:hint="eastAsia"/>
              </w:rPr>
              <w:t>393</w:t>
            </w:r>
          </w:p>
        </w:tc>
        <w:tc>
          <w:tcPr>
            <w:tcW w:w="1000" w:type="pct"/>
            <w:shd w:val="clear" w:color="auto" w:fill="auto"/>
          </w:tcPr>
          <w:p w:rsidR="003F1C0C" w:rsidRDefault="003F1C0C" w:rsidP="003F1C0C">
            <w:r>
              <w:rPr>
                <w:rFonts w:hint="eastAsia"/>
              </w:rPr>
              <w:t>D</w:t>
            </w:r>
          </w:p>
        </w:tc>
      </w:tr>
      <w:tr w:rsidR="003F1C0C" w:rsidTr="003F1C0C">
        <w:tc>
          <w:tcPr>
            <w:tcW w:w="1000" w:type="pct"/>
            <w:shd w:val="clear" w:color="auto" w:fill="auto"/>
          </w:tcPr>
          <w:p w:rsidR="003F1C0C" w:rsidRDefault="003F1C0C" w:rsidP="003F1C0C">
            <w:r>
              <w:rPr>
                <w:rFonts w:hint="eastAsia"/>
              </w:rPr>
              <w:t>20</w:t>
            </w:r>
          </w:p>
        </w:tc>
        <w:tc>
          <w:tcPr>
            <w:tcW w:w="1161" w:type="pct"/>
            <w:shd w:val="clear" w:color="auto" w:fill="auto"/>
          </w:tcPr>
          <w:p w:rsidR="003F1C0C" w:rsidRDefault="003F1C0C" w:rsidP="003F1C0C">
            <w:r>
              <w:rPr>
                <w:rFonts w:hint="eastAsia"/>
              </w:rPr>
              <w:t>重复</w:t>
            </w:r>
            <w:r>
              <w:rPr>
                <w:rFonts w:hint="eastAsia"/>
              </w:rPr>
              <w:t>6-19</w:t>
            </w:r>
          </w:p>
          <w:p w:rsidR="003F1C0C" w:rsidRDefault="003F1C0C" w:rsidP="003F1C0C">
            <w:r>
              <w:rPr>
                <w:rFonts w:hint="eastAsia"/>
              </w:rPr>
              <w:t>3</w:t>
            </w:r>
            <w:r>
              <w:rPr>
                <w:rFonts w:hint="eastAsia"/>
              </w:rPr>
              <w:t>次</w:t>
            </w:r>
          </w:p>
        </w:tc>
        <w:tc>
          <w:tcPr>
            <w:tcW w:w="839" w:type="pct"/>
            <w:shd w:val="clear" w:color="auto" w:fill="auto"/>
          </w:tcPr>
          <w:p w:rsidR="003F1C0C" w:rsidRDefault="003F1C0C" w:rsidP="003F1C0C"/>
        </w:tc>
        <w:tc>
          <w:tcPr>
            <w:tcW w:w="1000" w:type="pct"/>
            <w:shd w:val="clear" w:color="auto" w:fill="auto"/>
          </w:tcPr>
          <w:p w:rsidR="003F1C0C" w:rsidRDefault="003F1C0C" w:rsidP="003F1C0C">
            <w:r>
              <w:t>~</w:t>
            </w:r>
          </w:p>
        </w:tc>
        <w:tc>
          <w:tcPr>
            <w:tcW w:w="1000" w:type="pct"/>
            <w:shd w:val="clear" w:color="auto" w:fill="auto"/>
          </w:tcPr>
          <w:p w:rsidR="003F1C0C" w:rsidRDefault="003F1C0C" w:rsidP="003F1C0C"/>
        </w:tc>
      </w:tr>
      <w:tr w:rsidR="003F1C0C" w:rsidTr="003F1C0C">
        <w:tc>
          <w:tcPr>
            <w:tcW w:w="1000" w:type="pct"/>
            <w:shd w:val="clear" w:color="auto" w:fill="auto"/>
          </w:tcPr>
          <w:p w:rsidR="003F1C0C" w:rsidRDefault="003F1C0C" w:rsidP="003F1C0C">
            <w:r>
              <w:t>20</w:t>
            </w:r>
          </w:p>
        </w:tc>
        <w:tc>
          <w:tcPr>
            <w:tcW w:w="1161" w:type="pct"/>
            <w:shd w:val="clear" w:color="auto" w:fill="auto"/>
          </w:tcPr>
          <w:p w:rsidR="003F1C0C" w:rsidRDefault="003F1C0C" w:rsidP="003F1C0C">
            <w:r>
              <w:rPr>
                <w:rFonts w:hint="eastAsia"/>
              </w:rPr>
              <w:t>返航或低电量返航</w:t>
            </w:r>
          </w:p>
        </w:tc>
        <w:tc>
          <w:tcPr>
            <w:tcW w:w="839" w:type="pct"/>
            <w:shd w:val="clear" w:color="auto" w:fill="auto"/>
          </w:tcPr>
          <w:p w:rsidR="003F1C0C" w:rsidRDefault="003F1C0C" w:rsidP="003F1C0C">
            <w:r>
              <w:t>~</w:t>
            </w:r>
          </w:p>
        </w:tc>
        <w:tc>
          <w:tcPr>
            <w:tcW w:w="1000" w:type="pct"/>
            <w:shd w:val="clear" w:color="auto" w:fill="auto"/>
          </w:tcPr>
          <w:p w:rsidR="003F1C0C" w:rsidRDefault="003F1C0C" w:rsidP="003F1C0C">
            <w:r>
              <w:t>~</w:t>
            </w:r>
          </w:p>
        </w:tc>
        <w:tc>
          <w:tcPr>
            <w:tcW w:w="1000" w:type="pct"/>
            <w:shd w:val="clear" w:color="auto" w:fill="auto"/>
          </w:tcPr>
          <w:p w:rsidR="003F1C0C" w:rsidRDefault="003F1C0C" w:rsidP="003F1C0C">
            <w:r>
              <w:rPr>
                <w:rFonts w:hint="eastAsia"/>
              </w:rPr>
              <w:t>B</w:t>
            </w:r>
          </w:p>
        </w:tc>
      </w:tr>
      <w:tr w:rsidR="003F1C0C" w:rsidTr="003F1C0C">
        <w:tc>
          <w:tcPr>
            <w:tcW w:w="1000" w:type="pct"/>
            <w:shd w:val="clear" w:color="auto" w:fill="auto"/>
          </w:tcPr>
          <w:p w:rsidR="003F1C0C" w:rsidRDefault="003F1C0C" w:rsidP="003F1C0C">
            <w:r>
              <w:rPr>
                <w:rFonts w:hint="eastAsia"/>
              </w:rPr>
              <w:t>备注</w:t>
            </w:r>
          </w:p>
        </w:tc>
        <w:tc>
          <w:tcPr>
            <w:tcW w:w="4000" w:type="pct"/>
            <w:gridSpan w:val="4"/>
            <w:shd w:val="clear" w:color="auto" w:fill="auto"/>
          </w:tcPr>
          <w:p w:rsidR="003F1C0C" w:rsidRDefault="003F1C0C" w:rsidP="003F1C0C">
            <w:r>
              <w:rPr>
                <w:rFonts w:hint="eastAsia"/>
              </w:rPr>
              <w:t>一般中低空工况</w:t>
            </w:r>
            <w:r>
              <w:t>x</w:t>
            </w:r>
            <w:r>
              <w:rPr>
                <w:rFonts w:hint="eastAsia"/>
              </w:rPr>
              <w:t>=3</w:t>
            </w:r>
            <w:r>
              <w:t>0</w:t>
            </w:r>
            <w:r>
              <w:rPr>
                <w:rFonts w:hint="eastAsia"/>
              </w:rPr>
              <w:t>米；</w:t>
            </w:r>
          </w:p>
        </w:tc>
      </w:tr>
    </w:tbl>
    <w:p w:rsidR="008F7264" w:rsidRDefault="008F7264" w:rsidP="008F7264">
      <w:pPr>
        <w:pStyle w:val="afe"/>
      </w:pPr>
    </w:p>
    <w:p w:rsidR="003F1C0C" w:rsidRPr="008F7264" w:rsidRDefault="003F1C0C" w:rsidP="008F7264">
      <w:pPr>
        <w:pStyle w:val="afe"/>
      </w:pPr>
    </w:p>
    <w:p w:rsidR="003F1C0C" w:rsidRDefault="003F1C0C" w:rsidP="003F1C0C">
      <w:pPr>
        <w:pStyle w:val="a6"/>
      </w:pPr>
    </w:p>
    <w:p w:rsidR="003F1C0C" w:rsidRDefault="003F1C0C" w:rsidP="003F1C0C">
      <w:pPr>
        <w:pStyle w:val="af"/>
      </w:pPr>
    </w:p>
    <w:p w:rsidR="003F1C0C" w:rsidRDefault="003F1C0C" w:rsidP="003F1C0C">
      <w:pPr>
        <w:pStyle w:val="af1"/>
      </w:pPr>
      <w:r>
        <w:br/>
      </w:r>
      <w:bookmarkStart w:id="848" w:name="_Toc27060678"/>
      <w:bookmarkStart w:id="849" w:name="_Toc27676381"/>
      <w:bookmarkStart w:id="850" w:name="_Toc27755250"/>
      <w:bookmarkStart w:id="851" w:name="_Toc29302165"/>
      <w:bookmarkStart w:id="852" w:name="_Toc29307429"/>
      <w:bookmarkStart w:id="853" w:name="_Toc41653766"/>
      <w:bookmarkStart w:id="854" w:name="_Toc41653937"/>
      <w:r>
        <w:rPr>
          <w:rFonts w:hint="eastAsia"/>
        </w:rPr>
        <w:t>（规范性附录）</w:t>
      </w:r>
      <w:r>
        <w:br/>
      </w:r>
      <w:r>
        <w:rPr>
          <w:rFonts w:hint="eastAsia"/>
        </w:rPr>
        <w:t>工况三：一般植保工况示意图</w:t>
      </w:r>
      <w:bookmarkEnd w:id="848"/>
      <w:bookmarkEnd w:id="849"/>
      <w:bookmarkEnd w:id="850"/>
      <w:bookmarkEnd w:id="851"/>
      <w:bookmarkEnd w:id="852"/>
      <w:bookmarkEnd w:id="853"/>
      <w:bookmarkEnd w:id="854"/>
    </w:p>
    <w:p w:rsidR="003F1C0C" w:rsidRDefault="00FE0769" w:rsidP="003F1C0C">
      <w:pPr>
        <w:pStyle w:val="afe"/>
      </w:pPr>
      <w:r>
        <w:pict>
          <v:group id="Group 126" o:spid="_x0000_s1263" style="position:absolute;left:0;text-align:left;margin-left:11.4pt;margin-top:3.2pt;width:351.2pt;height:182.55pt;z-index:251661312" coordsize="44599,2318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边形 2" o:spid="_x0000_s1264" type="#_x0000_t7" style="position:absolute;left:10961;top:8340;width:30243;height:1152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aVMMA&#10;AADcAAAADwAAAGRycy9kb3ducmV2LnhtbERPS4vCMBC+L/gfwgheZE2V3VaqUVQQhD35YvE2NGNb&#10;bSaliVr//WZB8DYf33Om89ZU4k6NKy0rGA4iEMSZ1SXnCg779ecYhPPIGivLpOBJDuazzscUU20f&#10;vKX7zucihLBLUUHhfZ1K6bKCDLqBrYkDd7aNQR9gk0vd4COEm0qOoiiWBksODQXWtCoou+5uRsHl&#10;dIxz8/WzvCXH+NL/Ppe//eFTqV63XUxAeGr9W/xyb3SYP0rg/5lwgZ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4aVMMAAADcAAAADwAAAAAAAAAAAAAAAACYAgAAZHJzL2Rv&#10;d25yZXYueG1sUEsFBgAAAAAEAAQA9QAAAIgDAAAAAA==&#10;" adj="6947" fillcolor="#eeece1" stroked="f" strokeweight="2pt">
              <v:textbox>
                <w:txbxContent>
                  <w:p w:rsidR="00D50553" w:rsidRDefault="00D50553" w:rsidP="003F1C0C"/>
                </w:txbxContent>
              </v:textbox>
            </v:shape>
            <v:shape id="直接箭头连接符 3" o:spid="_x0000_s1265" type="#_x0000_t32" style="position:absolute;left:6638;top:16109;width:0;height:3774;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KScsUAAADcAAAADwAAAGRycy9kb3ducmV2LnhtbESPQUsDMRCF74L/IYzQm03socjatFhB&#10;qGChtlWvw2bcXbqZLEnspv++cxC8zfDevPfNYlV8r84UUxfYwsPUgCKug+u4sXA8vN4/gkoZ2WEf&#10;mCxcKMFqeXuzwMqFkT/ovM+NkhBOFVpocx4qrVPdksc0DQOxaD8hesyyxka7iKOE+17PjJlrjx1L&#10;Q4sDvbRUn/a/3sKmfL+Ph/lla+K2K19rs6O3z521k7vy/AQqU8n/5r/rjRP8mdDKMzKBXl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GKScsUAAADcAAAADwAAAAAAAAAA&#10;AAAAAAChAgAAZHJzL2Rvd25yZXYueG1sUEsFBgAAAAAEAAQA+QAAAJMDAAAAAA==&#10;" strokecolor="#f79646">
              <v:stroke endarrow="open"/>
            </v:shape>
            <v:shape id="直接箭头连接符 4" o:spid="_x0000_s1266" type="#_x0000_t32" style="position:absolute;left:6638;top:19861;width:3456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vMQAAADcAAAADwAAAGRycy9kb3ducmV2LnhtbERPTWvCQBC9F/oflhG81Y0iYqOb0IpC&#10;Lha0Ch7H7DQJyc7G7Kppf323IPQ2j/c5y7Q3jbhR5yrLCsajCARxbnXFhYLD5+ZlDsJ5ZI2NZVLw&#10;TQ7S5PlpibG2d97Rbe8LEULYxaig9L6NpXR5SQbdyLbEgfuynUEfYFdI3eE9hJtGTqJoJg1WHBpK&#10;bGlVUl7vr0bBKttm2ftmXn+cj6d6bX6ml+NuqtRw0L8tQHjq/b/44c50mD95hb9nwgUy+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Pz+8xAAAANwAAAAPAAAAAAAAAAAA&#10;AAAAAKECAABkcnMvZG93bnJldi54bWxQSwUGAAAAAAQABAD5AAAAkgMAAAAA&#10;" strokecolor="#4a7ebb">
              <v:stroke endarrow="open"/>
            </v:shape>
            <v:shape id="直接箭头连接符 5" o:spid="_x0000_s1267" type="#_x0000_t32" style="position:absolute;left:6575;width:0;height:1979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9kjMQAAADcAAAADwAAAGRycy9kb3ducmV2LnhtbESP0WrCQBBF3wv9h2WEvtWNFkSiq4hQ&#10;bEGFRD9gyE6T0Oxs2F1j+vedB8G3Ge6de8+st6Pr1EAhtp4NzKYZKOLK25ZrA9fL5/sSVEzIFjvP&#10;ZOCPImw3ry9rzK2/c0FDmWolIRxzNNCk1Odax6ohh3Hqe2LRfnxwmGQNtbYB7xLuOj3PsoV22LI0&#10;NNjTvqHqt7w5A9UxnsPpdPjez4p5ceBL2d2G1pi3ybhbgUo0pqf5cf1lBf9D8OUZmUB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72SMxAAAANwAAAAPAAAAAAAAAAAA&#10;AAAAAKECAABkcnMvZG93bnJldi54bWxQSwUGAAAAAAQABAD5AAAAkgMAAAAA&#10;" strokecolor="#4a7ebb">
              <v:stroke endarrow="open"/>
            </v:shape>
            <v:shape id="直接箭头连接符 6" o:spid="_x0000_s1268" type="#_x0000_t32" style="position:absolute;left:6686;top:1385;width:15662;height:1841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PBF8AAAADcAAAADwAAAGRycy9kb3ducmV2LnhtbERP24rCMBB9X/Afwgi+rWkVlqUaRQRR&#10;YV1o9QOGZmyLzaQksda/3ywIvs3hXGe5HkwrenK+sawgnSYgiEurG64UXM67z28QPiBrbC2Tgid5&#10;WK9GH0vMtH1wTn0RKhFD2GeooA6hy6T0ZU0G/dR2xJG7WmcwROgqqR0+Yrhp5SxJvqTBhmNDjR1t&#10;aypvxd0oKH/8rzud9sdtms/yPZ+L9t43Sk3Gw2YBItAQ3uKX+6Dj/HkK/8/EC+Tq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jwRfAAAAA3AAAAA8AAAAAAAAAAAAAAAAA&#10;oQIAAGRycy9kb3ducmV2LnhtbFBLBQYAAAAABAAEAPkAAACOAwAAAAA=&#10;" strokecolor="#4a7ebb">
              <v:stroke endarrow="open"/>
            </v:shape>
            <v:shape id="直接箭头连接符 7" o:spid="_x0000_s1269" type="#_x0000_t32" style="position:absolute;left:10961;top:4447;width:9727;height:1152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11w8MAAADcAAAADwAAAGRycy9kb3ducmV2LnhtbERPzWrCQBC+C32HZQpepG4aqWh0E4oQ&#10;0FOp7QNMs2OSNjsbdtckfftuQfA2H9/v7IvJdGIg51vLCp6XCQjiyuqWawWfH+XTBoQPyBo7y6Tg&#10;lzwU+cNsj5m2I7/TcA61iCHsM1TQhNBnUvqqIYN+aXviyF2sMxgidLXUDscYbjqZJslaGmw5NjTY&#10;06Gh6ud8NQoWb62k9aH8vgzXU/XyNXRuuymVmj9OrzsQgaZwF9/cRx3nr1L4fyZeIP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tdcPDAAAA3AAAAA8AAAAAAAAAAAAA&#10;AAAAoQIAAGRycy9kb3ducmV2LnhtbFBLBQYAAAAABAAEAPkAAACRAwAAAAA=&#10;" strokecolor="#be4b48">
              <v:stroke endarrow="open"/>
            </v:shape>
            <v:shape id="直接箭头连接符 8" o:spid="_x0000_s1270" type="#_x0000_t32" style="position:absolute;left:14193;top:4447;width:9727;height:1152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QWMMAAADcAAAADwAAAGRycy9kb3ducmV2LnhtbERPS2rDMBDdB3oHMYVuQiO3JiFxIpsS&#10;MLSrkM8BptbEdmuNjKTY7u2rQKG7ebzv7IrJdGIg51vLCl4WCQjiyuqWawWXc/m8BuEDssbOMin4&#10;IQ9F/jDbYabtyEcaTqEWMYR9hgqaEPpMSl81ZNAvbE8cuat1BkOErpba4RjDTSdfk2QlDbYcGxrs&#10;ad9Q9X26GQXzQytptS+/rsPto1p+Dp3brEulnh6nty2IQFP4F/+533Wcn6ZwfyZeI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h0FjDAAAA3AAAAA8AAAAAAAAAAAAA&#10;AAAAoQIAAGRycy9kb3ducmV2LnhtbFBLBQYAAAAABAAEAPkAAACRAwAAAAA=&#10;" strokecolor="#be4b48">
              <v:stroke endarrow="open"/>
            </v:shape>
            <v:shape id="直接箭头连接符 9" o:spid="_x0000_s1271" type="#_x0000_t32" style="position:absolute;left:20688;top:4448;width:323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lW58QAAADcAAAADwAAAGRycy9kb3ducmV2LnhtbERP32vCMBB+H+x/CCfspWiqkyHVKMMx&#10;GQhzVtHXozmbYnMpTabVv34ZDPZ2H9/Pmy06W4sLtb5yrGA4SEEQF05XXCrY7977ExA+IGusHZOC&#10;G3lYzB8fZphpd+UtXfJQihjCPkMFJoQmk9IXhiz6gWuII3dyrcUQYVtK3eI1httajtL0RVqsODYY&#10;bGhpqDjn31bBOfGbw/0t/Rp91uu1SZIVHccrpZ563esURKAu/Iv/3B86zn8ew+8z8QI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2VbnxAAAANwAAAAPAAAAAAAAAAAA&#10;AAAAAKECAABkcnMvZG93bnJldi54bWxQSwUGAAAAAAQABAD5AAAAkgMAAAAA&#10;" strokecolor="#be4b48">
              <v:stroke endarrow="open"/>
            </v:shape>
            <v:shape id="TextBox 11" o:spid="_x0000_s1272" type="#_x0000_t202" style="position:absolute;left:21602;top:1461;width:3537;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3MAA&#10;AADcAAAADwAAAGRycy9kb3ducmV2LnhtbERPTWvCQBC9F/wPyxR6qxsVRVJXEa3gwYsa70N2mg3N&#10;zobs1MR/3xUKvc3jfc5qM/hG3amLdWADk3EGirgMtubKQHE9vC9BRUG22AQmAw+KsFmPXlaY29Dz&#10;me4XqVQK4ZijASfS5lrH0pHHOA4tceK+QudREuwqbTvsU7hv9DTLFtpjzanBYUs7R+X35ccbELHb&#10;yaP49PF4G0773mXlHAtj3l6H7QcooUH+xX/uo03zZ3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b3MAAAADcAAAADwAAAAAAAAAAAAAAAACYAgAAZHJzL2Rvd25y&#10;ZXYueG1sUEsFBgAAAAAEAAQA9QAAAIUDAAAAAA==&#10;" filled="f" stroked="f">
              <v:textbox style="mso-fit-shape-to-text:t">
                <w:txbxContent>
                  <w:p w:rsidR="00D50553" w:rsidRDefault="00D50553" w:rsidP="003F1C0C">
                    <w:pPr>
                      <w:pStyle w:val="affffff7"/>
                      <w:spacing w:before="0" w:beforeAutospacing="0" w:after="0" w:afterAutospacing="0"/>
                    </w:pPr>
                    <w:r w:rsidRPr="00486ECA">
                      <w:rPr>
                        <w:rFonts w:ascii="Calibri" w:hAnsi="Calibri"/>
                        <w:color w:val="365F91"/>
                        <w:kern w:val="24"/>
                        <w:sz w:val="22"/>
                        <w:szCs w:val="22"/>
                      </w:rPr>
                      <w:t>S1</w:t>
                    </w:r>
                  </w:p>
                </w:txbxContent>
              </v:textbox>
            </v:shape>
            <v:shape id="直接箭头连接符 11" o:spid="_x0000_s1273" type="#_x0000_t32" style="position:absolute;left:6638;top:16208;width:432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tC8QAAADcAAAADwAAAGRycy9kb3ducmV2LnhtbERP32vCMBB+F/wfwg18KTOdiozOKDJR&#10;BEGdG9vr0dyaYnMpTdRuf70RBN/u4/t5k1lrK3GmxpeOFbz0UxDEudMlFwq+PpfPryB8QNZYOSYF&#10;f+RhNu12Jphpd+EPOh9CIWII+wwVmBDqTEqfG7Lo+64mjtyvayyGCJtC6gYvMdxWcpCmY2mx5Nhg&#10;sKZ3Q/nxcLIKjonfff8v0v1gW202JklW9DNaKdV7audvIAK14SG+u9c6zh+O4fZMvEB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R20LxAAAANwAAAAPAAAAAAAAAAAA&#10;AAAAAKECAABkcnMvZG93bnJldi54bWxQSwUGAAAAAAQABAD5AAAAkgMAAAAA&#10;" strokecolor="#be4b48">
              <v:stroke endarrow="open"/>
            </v:shape>
            <v:shape id="直接箭头连接符 12" o:spid="_x0000_s1274" type="#_x0000_t32" style="position:absolute;left:17755;top:4448;width:9727;height:115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rWW8IAAADcAAAADwAAAGRycy9kb3ducmV2LnhtbERP22rCQBB9F/oPyxT6Irqp4qWpq4gQ&#10;0Ccx7QdMs2OSNjsbdteY/r0rCL7N4VxntelNIzpyvras4H2cgCAurK65VPD9lY2WIHxA1thYJgX/&#10;5GGzfhmsMNX2yifq8lCKGMI+RQVVCG0qpS8qMujHtiWO3Nk6gyFCV0rt8BrDTSMnSTKXBmuODRW2&#10;tKuo+MsvRsHwWEua77Lfc3c5FLOfrnEfy0ypt9d++wkiUB+e4od7r+P86QLuz8QL5P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rWW8IAAADcAAAADwAAAAAAAAAAAAAA&#10;AAChAgAAZHJzL2Rvd25yZXYueG1sUEsFBgAAAAAEAAQA+QAAAJADAAAAAA==&#10;" strokecolor="#be4b48">
              <v:stroke endarrow="open"/>
            </v:shape>
            <v:shape id="TextBox 14" o:spid="_x0000_s1275" type="#_x0000_t202" style="position:absolute;left:23920;top:10658;width:4324;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50QsMA&#10;AADcAAAADwAAAGRycy9kb3ducmV2LnhtbESPQU/DMAyF70j7D5EncWPpQKCpLJumAdIOXNi6u9WY&#10;plrjVI1Zu3+PD0jcbL3n9z6vt1PszJWG3CZ2sFwUYIjr5FtuHFSnj4cVmCzIHrvE5OBGGbab2d0a&#10;S59G/qLrURqjIZxLdBBE+tLaXAeKmBepJ1btOw0RRdehsX7AUcNjZx+L4sVGbFkbAva0D1Rfjj/R&#10;gYjfLW/Ve8yH8/T5NoaifsbKufv5tHsFIzTJv/nv+uAV/0lp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50QsMAAADcAAAADwAAAAAAAAAAAAAAAACYAgAAZHJzL2Rv&#10;d25yZXYueG1sUEsFBgAAAAAEAAQA9QAAAIgDAAAAAA==&#10;" filled="f" stroked="f">
              <v:textbox style="mso-fit-shape-to-text:t">
                <w:txbxContent>
                  <w:p w:rsidR="00D50553" w:rsidRDefault="00D50553" w:rsidP="003F1C0C">
                    <w:pPr>
                      <w:pStyle w:val="affffff7"/>
                      <w:spacing w:before="0" w:beforeAutospacing="0" w:after="0" w:afterAutospacing="0"/>
                    </w:pPr>
                    <w:r w:rsidRPr="00486ECA">
                      <w:rPr>
                        <w:rFonts w:ascii="Calibri" w:hAnsi="Calibri"/>
                        <w:color w:val="000000"/>
                        <w:kern w:val="24"/>
                      </w:rPr>
                      <w:t>……</w:t>
                    </w:r>
                  </w:p>
                </w:txbxContent>
              </v:textbox>
            </v:shape>
            <v:shape id="直接箭头连接符 14" o:spid="_x0000_s1276" type="#_x0000_t32" style="position:absolute;left:27539;top:4739;width:9727;height:1152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nnssEAAADcAAAADwAAAGRycy9kb3ducmV2LnhtbERPzYrCMBC+L/gOYQQvi6a7sqLVKCIU&#10;9LSs+gBjM7bVZlKSWOvbmwXB23x8v7NYdaYWLTlfWVbwNUpAEOdWV1woOB6y4RSED8gaa8uk4EEe&#10;VsvexwJTbe/8R+0+FCKGsE9RQRlCk0rp85IM+pFtiCN3ts5giNAVUju8x3BTy+8kmUiDFceGEhva&#10;lJRf9zej4PO3kjTZZJdze9vlP6e2drNpptSg363nIAJ14S1+ubc6zh/P4P+Ze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SeeywQAAANwAAAAPAAAAAAAAAAAAAAAA&#10;AKECAABkcnMvZG93bnJldi54bWxQSwUGAAAAAAQABAD5AAAAjwMAAAAA&#10;" strokecolor="#be4b48">
              <v:stroke endarrow="open"/>
            </v:shape>
            <v:shape id="直接箭头连接符 15" o:spid="_x0000_s1277" type="#_x0000_t32" style="position:absolute;left:30771;top:4739;width:9727;height:1152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U9UsUAAADcAAAADwAAAGRycy9kb3ducmV2LnhtbESPQWvCQBCF7wX/wzJCL0U3Fis2dRUR&#10;AvYktf0BY3ZM0mZnw+4a47/vHARvM7w3732z2gyuVT2F2Hg2MJtmoIhLbxuuDPx8F5MlqJiQLbae&#10;ycCNImzWo6cV5tZf+Yv6Y6qUhHDM0UCdUpdrHcuaHMap74hFO/vgMMkaKm0DXiXctfo1yxbaYcPS&#10;UGNHu5rKv+PFGXg5NJoWu+L33F8+y7dT34b3ZWHM83jYfoBKNKSH+X69t4I/F3x5RibQ6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nU9UsUAAADcAAAADwAAAAAAAAAA&#10;AAAAAAChAgAAZHJzL2Rvd25yZXYueG1sUEsFBgAAAAAEAAQA+QAAAJMDAAAAAA==&#10;" strokecolor="#be4b48">
              <v:stroke endarrow="open"/>
            </v:shape>
            <v:shape id="直接箭头连接符 16" o:spid="_x0000_s1278" type="#_x0000_t32" style="position:absolute;left:37266;top:4741;width:323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iGAsQAAADcAAAADwAAAGRycy9kb3ducmV2LnhtbERP22rCQBB9F/oPyxT6EpqNIiKpGylK&#10;RRDqpaV9HbLTbDA7G7Krpv36riD4Nodzndm8t404U+drxwqGaQaCuHS65krB58fb8xSED8gaG8ek&#10;4Jc8zIuHwQxz7S68p/MhVCKGsM9RgQmhzaX0pSGLPnUtceR+XGcxRNhVUnd4ieG2kaMsm0iLNccG&#10;gy0tDJXHw8kqOCZ++/W3zHaj92azMUmyou/xSqmnx/71BUSgPtzFN/dax/njIVyfiRf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qIYCxAAAANwAAAAPAAAAAAAAAAAA&#10;AAAAAKECAABkcnMvZG93bnJldi54bWxQSwUGAAAAAAQABAD5AAAAkgMAAAAA&#10;" strokecolor="#be4b48">
              <v:stroke endarrow="open"/>
            </v:shape>
            <v:shape id="直接箭头连接符 17" o:spid="_x0000_s1279" type="#_x0000_t32" style="position:absolute;left:14523;top:16254;width:323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oYdcQAAADcAAAADwAAAGRycy9kb3ducmV2LnhtbERP32vCMBB+H+x/CCfspWhqkSHVKDKZ&#10;DIS5VdHXozmbYnMpTabd/vpFGOztPr6fN1/2thFX6nztWMF4lIIgLp2uuVJw2L8OpyB8QNbYOCYF&#10;3+RhuXh8mGOu3Y0/6VqESsQQ9jkqMCG0uZS+NGTRj1xLHLmz6yyGCLtK6g5vMdw2MkvTZ2mx5thg&#10;sKUXQ+Wl+LIKLonfHX/W6Uf23my3Jkk2dJpslHoa9KsZiEB9+Bf/ud90nD/J4P5MvE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ehh1xAAAANwAAAAPAAAAAAAAAAAA&#10;AAAAAKECAABkcnMvZG93bnJldi54bWxQSwUGAAAAAAQABAD5AAAAkgMAAAAA&#10;" strokecolor="#be4b48">
              <v:stroke endarrow="open"/>
            </v:shape>
            <v:shape id="TextBox 20" o:spid="_x0000_s1280" type="#_x0000_t202" style="position:absolute;top:432;width:7676;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VTsAA&#10;AADcAAAADwAAAGRycy9kb3ducmV2LnhtbERPTWvCQBC9F/wPywi91Y3aSkldRdSCBy/VeB+y02xo&#10;djZkRxP/fbdQ8DaP9znL9eAbdaMu1oENTCcZKOIy2JorA8X58+UdVBRki01gMnCnCOvV6GmJuQ09&#10;f9HtJJVKIRxzNOBE2lzrWDryGCehJU7cd+g8SoJdpW2HfQr3jZ5l2UJ7rDk1OGxp66j8OV29ARG7&#10;md6LvY+Hy3Dc9S4r37Aw5nk8bD5ACQ3yEP+7DzbNf53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yVTsAAAADcAAAADwAAAAAAAAAAAAAAAACYAgAAZHJzL2Rvd25y&#10;ZXYueG1sUEsFBgAAAAAEAAQA9QAAAIUDAAAAAA==&#10;" filled="f" stroked="f">
              <v:textbox style="mso-fit-shape-to-text:t">
                <w:txbxContent>
                  <w:p w:rsidR="00D50553" w:rsidRDefault="00D50553" w:rsidP="003F1C0C">
                    <w:pPr>
                      <w:pStyle w:val="affffff7"/>
                      <w:spacing w:before="0" w:beforeAutospacing="0" w:after="0" w:afterAutospacing="0"/>
                    </w:pPr>
                    <w:r w:rsidRPr="00486ECA">
                      <w:rPr>
                        <w:rFonts w:ascii="Calibri" w:hint="eastAsia"/>
                        <w:color w:val="000000"/>
                        <w:kern w:val="24"/>
                      </w:rPr>
                      <w:t>高（</w:t>
                    </w:r>
                    <w:r w:rsidRPr="00486ECA">
                      <w:rPr>
                        <w:rFonts w:ascii="Calibri" w:hAnsi="Calibri"/>
                        <w:color w:val="000000"/>
                        <w:kern w:val="24"/>
                      </w:rPr>
                      <w:t>m</w:t>
                    </w:r>
                    <w:r w:rsidRPr="00486ECA">
                      <w:rPr>
                        <w:rFonts w:ascii="Calibri" w:hint="eastAsia"/>
                        <w:color w:val="000000"/>
                        <w:kern w:val="24"/>
                      </w:rPr>
                      <w:t>）</w:t>
                    </w:r>
                  </w:p>
                </w:txbxContent>
              </v:textbox>
            </v:shape>
            <v:shape id="TextBox 21" o:spid="_x0000_s1281" type="#_x0000_t202" style="position:absolute;left:34563;top:20119;width:8287;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UNOsAA&#10;AADcAAAADwAAAGRycy9kb3ducmV2LnhtbERPTWvCQBC9F/wPyxS81Y1iRVJXEa3goRc13ofsNBua&#10;nQ3ZqYn/vlsQvM3jfc5qM/hG3aiLdWAD00kGirgMtubKQHE5vC1BRUG22AQmA3eKsFmPXlaY29Dz&#10;iW5nqVQK4ZijASfS5lrH0pHHOAktceK+Q+dREuwqbTvsU7hv9CzLFtpjzanBYUs7R+XP+dcbELHb&#10;6b349PF4Hb72vcvKdyyMGb8O2w9QQoM8xQ/30ab58zn8P5Mu0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UNOsAAAADcAAAADwAAAAAAAAAAAAAAAACYAgAAZHJzL2Rvd25y&#10;ZXYueG1sUEsFBgAAAAAEAAQA9QAAAIUDAAAAAA==&#10;" filled="f" stroked="f">
              <v:textbox style="mso-fit-shape-to-text:t">
                <w:txbxContent>
                  <w:p w:rsidR="00D50553" w:rsidRDefault="00D50553" w:rsidP="003F1C0C">
                    <w:pPr>
                      <w:pStyle w:val="affffff7"/>
                      <w:spacing w:before="0" w:beforeAutospacing="0" w:after="0" w:afterAutospacing="0"/>
                    </w:pPr>
                    <w:r w:rsidRPr="00486ECA">
                      <w:rPr>
                        <w:rFonts w:ascii="Calibri" w:hint="eastAsia"/>
                        <w:color w:val="000000"/>
                        <w:kern w:val="24"/>
                      </w:rPr>
                      <w:t>长（</w:t>
                    </w:r>
                    <w:r w:rsidRPr="00486ECA">
                      <w:rPr>
                        <w:rFonts w:ascii="Calibri" w:hAnsi="Calibri"/>
                        <w:color w:val="000000"/>
                        <w:kern w:val="24"/>
                      </w:rPr>
                      <w:t>m</w:t>
                    </w:r>
                    <w:r w:rsidRPr="00486ECA">
                      <w:rPr>
                        <w:rFonts w:ascii="Calibri" w:hint="eastAsia"/>
                        <w:color w:val="000000"/>
                        <w:kern w:val="24"/>
                      </w:rPr>
                      <w:t>）</w:t>
                    </w:r>
                  </w:p>
                </w:txbxContent>
              </v:textbox>
            </v:shape>
            <v:shape id="TextBox 24" o:spid="_x0000_s1282" type="#_x0000_t202" style="position:absolute;left:11186;top:302;width:8280;height:28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moocAA&#10;AADcAAAADwAAAGRycy9kb3ducmV2LnhtbERPTWvCQBC9F/wPyxR6qxtFRVJXEa3gwYsa70N2mg3N&#10;zobs1MR/3xUKvc3jfc5qM/hG3amLdWADk3EGirgMtubKQHE9vC9BRUG22AQmAw+KsFmPXlaY29Dz&#10;me4XqVQK4ZijASfS5lrH0pHHOA4tceK+QudREuwqbTvsU7hv9DTLFtpjzanBYUs7R+X35ccbELHb&#10;yaP49PF4G0773mXlHAtj3l6H7QcooUH+xX/uo03zZ3N4PpMu0O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moocAAAADcAAAADwAAAAAAAAAAAAAAAACYAgAAZHJzL2Rvd25y&#10;ZXYueG1sUEsFBgAAAAAEAAQA9QAAAIUDAAAAAA==&#10;" filled="f" stroked="f">
              <v:textbox style="mso-fit-shape-to-text:t">
                <w:txbxContent>
                  <w:p w:rsidR="00D50553" w:rsidRDefault="00D50553" w:rsidP="003F1C0C">
                    <w:pPr>
                      <w:pStyle w:val="affffff7"/>
                      <w:spacing w:before="0" w:beforeAutospacing="0" w:after="0" w:afterAutospacing="0"/>
                    </w:pPr>
                    <w:r w:rsidRPr="00486ECA">
                      <w:rPr>
                        <w:rFonts w:ascii="Calibri" w:hint="eastAsia"/>
                        <w:color w:val="000000"/>
                        <w:kern w:val="24"/>
                      </w:rPr>
                      <w:t>宽（</w:t>
                    </w:r>
                    <w:r w:rsidRPr="00486ECA">
                      <w:rPr>
                        <w:rFonts w:ascii="Calibri" w:hAnsi="Calibri"/>
                        <w:color w:val="000000"/>
                        <w:kern w:val="24"/>
                      </w:rPr>
                      <w:t>m</w:t>
                    </w:r>
                    <w:r w:rsidRPr="00486ECA">
                      <w:rPr>
                        <w:rFonts w:ascii="Calibri" w:hint="eastAsia"/>
                        <w:color w:val="000000"/>
                        <w:kern w:val="24"/>
                      </w:rPr>
                      <w:t>）</w:t>
                    </w:r>
                  </w:p>
                </w:txbxContent>
              </v:textbox>
            </v:shape>
            <v:shape id="直接箭头连接符 21" o:spid="_x0000_s1283" type="#_x0000_t32" style="position:absolute;left:6686;top:16713;width:24085;height:80;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5GO8IAAADcAAAADwAAAGRycy9kb3ducmV2LnhtbERP20oDMRB9F/yHMIJvNrHIItumpQqF&#10;ChZqr6/DZrq7uJksSeymf28EoW9zONeZzpPtxIV8aB1reB4pEMSVMy3XGva75dMriBCRDXaOScOV&#10;Asxn93dTLI0b+Isu21iLHMKhRA1NjH0pZagashhGrifO3Nl5izFDX0vjccjhtpNjpQppseXc0GBP&#10;7w1V39sfq2GVTp/DrriulV+36fimNvRx2Gj9+JAWExCRUryJ/90rk+e/FPD3TL5Az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25GO8IAAADcAAAADwAAAAAAAAAAAAAA&#10;AAChAgAAZHJzL2Rvd25yZXYueG1sUEsFBgAAAAAEAAQA+QAAAJADAAAAAA==&#10;" strokecolor="#f79646">
              <v:stroke endarrow="open"/>
            </v:shape>
            <v:shape id="TextBox 27" o:spid="_x0000_s1284" type="#_x0000_t202" style="position:absolute;left:37805;top:1702;width:6794;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eTTcAA&#10;AADcAAAADwAAAGRycy9kb3ducmV2LnhtbERPTWvCQBC9F/wPywi91Y1ia0ldRdSCBy/VeB+y02xo&#10;djZkRxP/fbdQ8DaP9znL9eAbdaMu1oENTCcZKOIy2JorA8X58+UdVBRki01gMnCnCOvV6GmJuQ09&#10;f9HtJJVKIRxzNOBE2lzrWDryGCehJU7cd+g8SoJdpW2HfQr3jZ5l2Zv2WHNqcNjS1lH5c7p6AyJ2&#10;M70Xex8Pl+G4611WvmJhzPN42HyAEhrkIf53H2yaP1/A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1eTTcAAAADcAAAADwAAAAAAAAAAAAAAAACYAgAAZHJzL2Rvd25y&#10;ZXYueG1sUEsFBgAAAAAEAAQA9QAAAIUDAAAAAA==&#10;" filled="f" stroked="f">
              <v:textbox style="mso-fit-shape-to-text:t">
                <w:txbxContent>
                  <w:p w:rsidR="00D50553" w:rsidRDefault="00D50553" w:rsidP="003F1C0C">
                    <w:pPr>
                      <w:pStyle w:val="affffff7"/>
                      <w:spacing w:before="0" w:beforeAutospacing="0" w:after="0" w:afterAutospacing="0"/>
                    </w:pPr>
                    <w:r w:rsidRPr="00486ECA">
                      <w:rPr>
                        <w:rFonts w:ascii="Calibri" w:hAnsi="Calibri"/>
                        <w:color w:val="365F91"/>
                        <w:kern w:val="24"/>
                        <w:sz w:val="22"/>
                        <w:szCs w:val="22"/>
                      </w:rPr>
                      <w:t>S1</w:t>
                    </w:r>
                  </w:p>
                </w:txbxContent>
              </v:textbox>
            </v:shape>
            <v:shape id="图片 23" o:spid="_x0000_s1285" type="#_x0000_t75" style="position:absolute;left:2252;top:16833;width:3905;height:31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36igLHAAAA3AAAAA8AAABkcnMvZG93bnJldi54bWxEj0FrAkEMhe+F/ochBS+lzioiunUUqVjq&#10;QUTtocewE3fX7mTWmVG3/745FHpLeC/vfZktOteoG4VYezYw6GegiAtvay4NfB7XLxNQMSFbbDyT&#10;gR+KsJg/Pswwt/7Oe7odUqkkhGOOBqqU2lzrWFTkMPZ9SyzayQeHSdZQahvwLuGu0cMsG2uHNUtD&#10;hS29VVR8H67OwPXcPF+K5Wp7yabha7dphxs3ejem99QtX0El6tK/+e/6wwr+SGjlGZlAz3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K36igLHAAAA3AAAAA8AAAAAAAAAAAAA&#10;AAAAnwIAAGRycy9kb3ducmV2LnhtbFBLBQYAAAAABAAEAPcAAACTAwAAAAA=&#10;">
              <v:imagedata r:id="rId42" o:title=""/>
            </v:shape>
            <v:shape id="图片 24" o:spid="_x0000_s1286" type="#_x0000_t75" style="position:absolute;left:32945;top:7671;width:11049;height:128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f8Ci/AAAA3AAAAA8AAABkcnMvZG93bnJldi54bWxET9uKwjAQfRf8hzDCvmmqiKzVKF4Qln2z&#10;+gFDM7bFZlKasbZ/v1lY2Lc5nOts972rVUdtqDwbmM8SUMS5txUXBu63y/QTVBBki7VnMjBQgP1u&#10;PNpiav2br9RlUqgYwiFFA6VIk2od8pIchplviCP38K1DibAttG3xHcNdrRdJstIOK44NJTZ0Kil/&#10;Zi9n4Jw7nJ+y4ei7b3uQ4YHXRlbGfEz6wwaUUC//4j/3l43zl2v4fSZeoHc/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A3/AovwAAANwAAAAPAAAAAAAAAAAAAAAAAJ8CAABk&#10;cnMvZG93bnJldi54bWxQSwUGAAAAAAQABAD3AAAAiwMAAAAA&#10;">
              <v:imagedata r:id="rId43" o:title=""/>
            </v:shape>
            <v:shape id="图片 25" o:spid="_x0000_s1287" type="#_x0000_t75" style="position:absolute;left:6591;top:19842;width:4381;height:333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RBYTFAAAA3AAAAA8AAABkcnMvZG93bnJldi54bWxEj09rwkAQxe+FfodlBG91Y22LRFeRFkHb&#10;k7EHj0N2TILZ2ZDd/PHbO4dCbzO8N+/9Zr0dXa16akPl2cB8loAizr2tuDDwe96/LEGFiGyx9kwG&#10;7hRgu3l+WmNq/cAn6rNYKAnhkKKBMsYm1TrkJTkMM98Qi3b1rcMoa1to2+Ig4a7Wr0nyoR1WLA0l&#10;NvRZUn7LOmfgazHcL99vl8x53fXHw0+3O+87Y6aTcbcCFWmM/+a/64MV/HfBl2dkAr15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YUQWExQAAANwAAAAPAAAAAAAAAAAAAAAA&#10;AJ8CAABkcnMvZG93bnJldi54bWxQSwUGAAAAAAQABAD3AAAAkQMAAAAA&#10;">
              <v:imagedata r:id="rId44" o:title=""/>
            </v:shape>
            <v:shape id="图片 26" o:spid="_x0000_s1288" type="#_x0000_t75" style="position:absolute;left:10628;top:19466;width:20955;height:371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tf1zAAAAA3AAAAA8AAABkcnMvZG93bnJldi54bWxET9tqwkAQfS/4D8sIvtVNBIukriKioE+t&#10;lw8YstMkuDMbsqvGfn23IPg2h3Od+bJnp27UhcaLgXycgSIpvW2kMnA+bd9noEJEsei8kIEHBVgu&#10;Bm9zLKy/y4Fux1ipFCKhQAN1jG2hdShrYgxj35Ik7sd3jDHBrtK2w3sKZ6cnWfahGRtJDTW2tK6p&#10;vByvbIC/p1+4dtz2+ywP29OGf89uYsxo2K8+QUXq40v8dO9smj/N4f+ZdIFe/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21/XMAAAADcAAAADwAAAAAAAAAAAAAAAACfAgAA&#10;ZHJzL2Rvd25yZXYueG1sUEsFBgAAAAAEAAQA9wAAAIwDAAAAAA==&#10;">
              <v:imagedata r:id="rId45" o:title=""/>
            </v:shape>
            <v:shape id="TextBox 34" o:spid="_x0000_s1289" type="#_x0000_t202" style="position:absolute;left:14630;top:13334;width:3536;height:2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mmCL8A&#10;AADcAAAADwAAAGRycy9kb3ducmV2LnhtbERPTWvCQBC9F/oflil4qxsFRaKrSG3BgxdtvA/ZMRua&#10;nQ3Z0cR/7wpCb/N4n7PaDL5RN+piHdjAZJyBIi6DrbkyUPz+fC5ARUG22AQmA3eKsFm/v60wt6Hn&#10;I91OUqkUwjFHA06kzbWOpSOPcRxa4sRdQudREuwqbTvsU7hv9DTL5tpjzanBYUtfjsq/09UbELHb&#10;yb349nF/Hg673mXlDAtjRh/DdglKaJB/8cu9t2n+bArPZ9IFev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aYIvwAAANwAAAAPAAAAAAAAAAAAAAAAAJgCAABkcnMvZG93bnJl&#10;di54bWxQSwUGAAAAAAQABAD1AAAAhAMAAAAA&#10;" filled="f" stroked="f">
              <v:textbox style="mso-fit-shape-to-text:t">
                <w:txbxContent>
                  <w:p w:rsidR="00D50553" w:rsidRDefault="00D50553" w:rsidP="003F1C0C">
                    <w:pPr>
                      <w:pStyle w:val="affffff7"/>
                      <w:spacing w:before="0" w:beforeAutospacing="0" w:after="0" w:afterAutospacing="0"/>
                    </w:pPr>
                    <w:r w:rsidRPr="00486ECA">
                      <w:rPr>
                        <w:rFonts w:ascii="Calibri" w:hAnsi="Calibri"/>
                        <w:color w:val="365F91"/>
                        <w:kern w:val="24"/>
                        <w:sz w:val="22"/>
                        <w:szCs w:val="22"/>
                      </w:rPr>
                      <w:t>S</w:t>
                    </w:r>
                    <w:r w:rsidRPr="00486ECA">
                      <w:rPr>
                        <w:rFonts w:ascii="Calibri" w:hAnsi="Calibri"/>
                        <w:color w:val="365F91"/>
                        <w:kern w:val="24"/>
                        <w:sz w:val="14"/>
                        <w:szCs w:val="14"/>
                      </w:rPr>
                      <w:t>1</w:t>
                    </w:r>
                  </w:p>
                </w:txbxContent>
              </v:textbox>
            </v:shape>
          </v:group>
        </w:pict>
      </w:r>
    </w:p>
    <w:p w:rsidR="003F1C0C" w:rsidRDefault="003F1C0C" w:rsidP="003F1C0C">
      <w:pPr>
        <w:pStyle w:val="afe"/>
      </w:pPr>
    </w:p>
    <w:p w:rsidR="00CF2EB6" w:rsidRDefault="00CF2EB6" w:rsidP="003F1C0C">
      <w:pPr>
        <w:pStyle w:val="afe"/>
      </w:pPr>
    </w:p>
    <w:p w:rsidR="00CF2EB6" w:rsidRDefault="00CF2EB6" w:rsidP="003F1C0C">
      <w:pPr>
        <w:pStyle w:val="afe"/>
      </w:pPr>
    </w:p>
    <w:p w:rsidR="003F1C0C" w:rsidRDefault="003F1C0C" w:rsidP="003F1C0C">
      <w:pPr>
        <w:pStyle w:val="afe"/>
      </w:pPr>
    </w:p>
    <w:p w:rsidR="003F1C0C" w:rsidRDefault="003F1C0C" w:rsidP="003F1C0C">
      <w:pPr>
        <w:pStyle w:val="afe"/>
      </w:pPr>
    </w:p>
    <w:p w:rsidR="003F1C0C" w:rsidRDefault="003F1C0C" w:rsidP="003F1C0C">
      <w:pPr>
        <w:pStyle w:val="afe"/>
      </w:pPr>
    </w:p>
    <w:p w:rsidR="003F1C0C" w:rsidRDefault="003F1C0C" w:rsidP="003F1C0C">
      <w:pPr>
        <w:pStyle w:val="afe"/>
      </w:pPr>
    </w:p>
    <w:p w:rsidR="003F1C0C" w:rsidRDefault="003F1C0C" w:rsidP="003F1C0C">
      <w:pPr>
        <w:pStyle w:val="afe"/>
      </w:pPr>
    </w:p>
    <w:p w:rsidR="003F1C0C" w:rsidRDefault="003F1C0C" w:rsidP="003F1C0C">
      <w:pPr>
        <w:pStyle w:val="afe"/>
      </w:pPr>
    </w:p>
    <w:p w:rsidR="00CF2EB6" w:rsidRDefault="00CF2EB6" w:rsidP="003F1C0C">
      <w:pPr>
        <w:pStyle w:val="afe"/>
      </w:pPr>
    </w:p>
    <w:p w:rsidR="00CF2EB6" w:rsidRDefault="00CF2EB6" w:rsidP="003F1C0C">
      <w:pPr>
        <w:pStyle w:val="afe"/>
      </w:pPr>
    </w:p>
    <w:p w:rsidR="003F1C0C" w:rsidRDefault="003F1C0C" w:rsidP="00CF2EB6">
      <w:pPr>
        <w:pStyle w:val="a7"/>
        <w:spacing w:before="156" w:after="156"/>
      </w:pPr>
    </w:p>
    <w:p w:rsidR="003F1C0C" w:rsidRDefault="003F1C0C" w:rsidP="00CF2EB6">
      <w:pPr>
        <w:pStyle w:val="af0"/>
        <w:spacing w:before="156" w:after="156"/>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807"/>
        <w:gridCol w:w="1246"/>
        <w:gridCol w:w="930"/>
        <w:gridCol w:w="1089"/>
        <w:gridCol w:w="909"/>
      </w:tblGrid>
      <w:tr w:rsidR="003F1C0C" w:rsidTr="003F1C0C">
        <w:tc>
          <w:tcPr>
            <w:tcW w:w="830" w:type="pct"/>
            <w:shd w:val="clear" w:color="auto" w:fill="auto"/>
          </w:tcPr>
          <w:p w:rsidR="003F1C0C" w:rsidRDefault="003F1C0C" w:rsidP="003F1C0C">
            <w:r>
              <w:rPr>
                <w:rFonts w:hint="eastAsia"/>
              </w:rPr>
              <w:t>工况</w:t>
            </w:r>
            <w:r w:rsidR="00F02406">
              <w:rPr>
                <w:rFonts w:hint="eastAsia"/>
              </w:rPr>
              <w:t>三</w:t>
            </w:r>
            <w:r>
              <w:rPr>
                <w:rFonts w:hint="eastAsia"/>
              </w:rPr>
              <w:t>A</w:t>
            </w:r>
          </w:p>
        </w:tc>
        <w:tc>
          <w:tcPr>
            <w:tcW w:w="1989" w:type="pct"/>
            <w:shd w:val="clear" w:color="auto" w:fill="auto"/>
          </w:tcPr>
          <w:p w:rsidR="003F1C0C" w:rsidRDefault="003F1C0C" w:rsidP="003F1C0C"/>
        </w:tc>
        <w:tc>
          <w:tcPr>
            <w:tcW w:w="651" w:type="pct"/>
            <w:shd w:val="clear" w:color="auto" w:fill="auto"/>
          </w:tcPr>
          <w:p w:rsidR="003F1C0C" w:rsidRDefault="003F1C0C" w:rsidP="003F1C0C"/>
        </w:tc>
        <w:tc>
          <w:tcPr>
            <w:tcW w:w="486" w:type="pct"/>
            <w:shd w:val="clear" w:color="auto" w:fill="auto"/>
          </w:tcPr>
          <w:p w:rsidR="003F1C0C" w:rsidRDefault="003F1C0C" w:rsidP="003F1C0C"/>
        </w:tc>
        <w:tc>
          <w:tcPr>
            <w:tcW w:w="569" w:type="pct"/>
            <w:shd w:val="clear" w:color="auto" w:fill="auto"/>
          </w:tcPr>
          <w:p w:rsidR="003F1C0C" w:rsidRDefault="003F1C0C" w:rsidP="003F1C0C"/>
        </w:tc>
        <w:tc>
          <w:tcPr>
            <w:tcW w:w="475" w:type="pct"/>
            <w:shd w:val="clear" w:color="auto" w:fill="auto"/>
          </w:tcPr>
          <w:p w:rsidR="003F1C0C" w:rsidRDefault="003F1C0C" w:rsidP="003F1C0C"/>
        </w:tc>
      </w:tr>
      <w:tr w:rsidR="003F1C0C" w:rsidTr="003F1C0C">
        <w:tc>
          <w:tcPr>
            <w:tcW w:w="830" w:type="pct"/>
            <w:shd w:val="clear" w:color="auto" w:fill="auto"/>
          </w:tcPr>
          <w:p w:rsidR="003F1C0C" w:rsidRDefault="003F1C0C" w:rsidP="003F1C0C"/>
        </w:tc>
        <w:tc>
          <w:tcPr>
            <w:tcW w:w="1989" w:type="pct"/>
            <w:shd w:val="clear" w:color="auto" w:fill="auto"/>
          </w:tcPr>
          <w:p w:rsidR="003F1C0C" w:rsidRDefault="003F1C0C" w:rsidP="003F1C0C">
            <w:r>
              <w:rPr>
                <w:rFonts w:hint="eastAsia"/>
              </w:rPr>
              <w:t>动作</w:t>
            </w:r>
          </w:p>
        </w:tc>
        <w:tc>
          <w:tcPr>
            <w:tcW w:w="651" w:type="pct"/>
            <w:shd w:val="clear" w:color="auto" w:fill="auto"/>
          </w:tcPr>
          <w:p w:rsidR="003F1C0C" w:rsidRDefault="003F1C0C" w:rsidP="003F1C0C">
            <w:r>
              <w:rPr>
                <w:rFonts w:hint="eastAsia"/>
              </w:rPr>
              <w:t>持续时间</w:t>
            </w:r>
          </w:p>
        </w:tc>
        <w:tc>
          <w:tcPr>
            <w:tcW w:w="486" w:type="pct"/>
            <w:shd w:val="clear" w:color="auto" w:fill="auto"/>
          </w:tcPr>
          <w:p w:rsidR="003F1C0C" w:rsidRDefault="003F1C0C" w:rsidP="003F1C0C">
            <w:r>
              <w:rPr>
                <w:rFonts w:hint="eastAsia"/>
              </w:rPr>
              <w:t>总时间</w:t>
            </w:r>
          </w:p>
          <w:p w:rsidR="003F1C0C" w:rsidRDefault="003F1C0C" w:rsidP="003F1C0C">
            <w:r w:rsidRPr="00617B79">
              <w:rPr>
                <w:rFonts w:eastAsia="Calibri"/>
              </w:rPr>
              <w:t>±</w:t>
            </w:r>
            <w:r>
              <w:t>10s</w:t>
            </w:r>
          </w:p>
        </w:tc>
        <w:tc>
          <w:tcPr>
            <w:tcW w:w="569" w:type="pct"/>
            <w:shd w:val="clear" w:color="auto" w:fill="auto"/>
          </w:tcPr>
          <w:p w:rsidR="003F1C0C" w:rsidRDefault="003F1C0C" w:rsidP="003F1C0C">
            <w:r>
              <w:rPr>
                <w:rFonts w:hint="eastAsia"/>
              </w:rPr>
              <w:t>点</w:t>
            </w:r>
          </w:p>
        </w:tc>
        <w:tc>
          <w:tcPr>
            <w:tcW w:w="475" w:type="pct"/>
            <w:shd w:val="clear" w:color="auto" w:fill="auto"/>
          </w:tcPr>
          <w:p w:rsidR="003F1C0C" w:rsidRDefault="003F1C0C" w:rsidP="003F1C0C">
            <w:r>
              <w:rPr>
                <w:rFonts w:hint="eastAsia"/>
              </w:rPr>
              <w:t>速度</w:t>
            </w:r>
          </w:p>
        </w:tc>
      </w:tr>
      <w:tr w:rsidR="003F1C0C" w:rsidTr="003F1C0C">
        <w:tc>
          <w:tcPr>
            <w:tcW w:w="830" w:type="pct"/>
            <w:shd w:val="clear" w:color="auto" w:fill="auto"/>
          </w:tcPr>
          <w:p w:rsidR="003F1C0C" w:rsidRDefault="003F1C0C" w:rsidP="003F1C0C">
            <w:r>
              <w:rPr>
                <w:rFonts w:hint="eastAsia"/>
              </w:rPr>
              <w:t>1</w:t>
            </w:r>
          </w:p>
        </w:tc>
        <w:tc>
          <w:tcPr>
            <w:tcW w:w="1989" w:type="pct"/>
            <w:shd w:val="clear" w:color="auto" w:fill="auto"/>
          </w:tcPr>
          <w:p w:rsidR="003F1C0C" w:rsidRDefault="003F1C0C" w:rsidP="003F1C0C">
            <w:r>
              <w:rPr>
                <w:rFonts w:hint="eastAsia"/>
              </w:rPr>
              <w:t>开机并静置</w:t>
            </w:r>
          </w:p>
        </w:tc>
        <w:tc>
          <w:tcPr>
            <w:tcW w:w="651" w:type="pct"/>
            <w:shd w:val="clear" w:color="auto" w:fill="auto"/>
          </w:tcPr>
          <w:p w:rsidR="003F1C0C" w:rsidRDefault="003F1C0C" w:rsidP="003F1C0C">
            <w:r>
              <w:rPr>
                <w:rFonts w:hint="eastAsia"/>
              </w:rPr>
              <w:t>6</w:t>
            </w:r>
            <w:r>
              <w:t>0s</w:t>
            </w:r>
          </w:p>
        </w:tc>
        <w:tc>
          <w:tcPr>
            <w:tcW w:w="486" w:type="pct"/>
            <w:shd w:val="clear" w:color="auto" w:fill="auto"/>
          </w:tcPr>
          <w:p w:rsidR="003F1C0C" w:rsidRDefault="003F1C0C" w:rsidP="003F1C0C">
            <w:r>
              <w:rPr>
                <w:rFonts w:hint="eastAsia"/>
              </w:rPr>
              <w:t>6</w:t>
            </w:r>
            <w:r>
              <w:t>0</w:t>
            </w:r>
          </w:p>
        </w:tc>
        <w:tc>
          <w:tcPr>
            <w:tcW w:w="569" w:type="pct"/>
            <w:shd w:val="clear" w:color="auto" w:fill="auto"/>
          </w:tcPr>
          <w:p w:rsidR="003F1C0C" w:rsidRDefault="003F1C0C" w:rsidP="003F1C0C"/>
        </w:tc>
        <w:tc>
          <w:tcPr>
            <w:tcW w:w="475" w:type="pct"/>
            <w:shd w:val="clear" w:color="auto" w:fill="auto"/>
          </w:tcPr>
          <w:p w:rsidR="003F1C0C" w:rsidRDefault="003F1C0C" w:rsidP="003F1C0C"/>
        </w:tc>
      </w:tr>
      <w:tr w:rsidR="003F1C0C" w:rsidTr="003F1C0C">
        <w:tc>
          <w:tcPr>
            <w:tcW w:w="830" w:type="pct"/>
            <w:shd w:val="clear" w:color="auto" w:fill="auto"/>
          </w:tcPr>
          <w:p w:rsidR="003F1C0C" w:rsidRDefault="003F1C0C" w:rsidP="003F1C0C">
            <w:r>
              <w:rPr>
                <w:rFonts w:hint="eastAsia"/>
              </w:rPr>
              <w:t>2</w:t>
            </w:r>
          </w:p>
        </w:tc>
        <w:tc>
          <w:tcPr>
            <w:tcW w:w="1989" w:type="pct"/>
            <w:shd w:val="clear" w:color="auto" w:fill="auto"/>
          </w:tcPr>
          <w:p w:rsidR="003F1C0C" w:rsidRDefault="003F1C0C" w:rsidP="003F1C0C">
            <w:r>
              <w:rPr>
                <w:rFonts w:hint="eastAsia"/>
              </w:rPr>
              <w:t>垂直起飞</w:t>
            </w:r>
          </w:p>
        </w:tc>
        <w:tc>
          <w:tcPr>
            <w:tcW w:w="651" w:type="pct"/>
            <w:shd w:val="clear" w:color="auto" w:fill="auto"/>
          </w:tcPr>
          <w:p w:rsidR="003F1C0C" w:rsidRDefault="003F1C0C" w:rsidP="003F1C0C">
            <w:r>
              <w:rPr>
                <w:rFonts w:hint="eastAsia"/>
              </w:rPr>
              <w:t>3</w:t>
            </w:r>
            <w:r>
              <w:t>s</w:t>
            </w:r>
          </w:p>
        </w:tc>
        <w:tc>
          <w:tcPr>
            <w:tcW w:w="486" w:type="pct"/>
            <w:shd w:val="clear" w:color="auto" w:fill="auto"/>
          </w:tcPr>
          <w:p w:rsidR="003F1C0C" w:rsidRDefault="003F1C0C" w:rsidP="003F1C0C">
            <w:r>
              <w:rPr>
                <w:rFonts w:hint="eastAsia"/>
              </w:rPr>
              <w:t>6</w:t>
            </w:r>
            <w:r>
              <w:t>3</w:t>
            </w:r>
          </w:p>
        </w:tc>
        <w:tc>
          <w:tcPr>
            <w:tcW w:w="569" w:type="pct"/>
            <w:shd w:val="clear" w:color="auto" w:fill="auto"/>
          </w:tcPr>
          <w:p w:rsidR="003F1C0C" w:rsidRDefault="003F1C0C" w:rsidP="003F1C0C"/>
        </w:tc>
        <w:tc>
          <w:tcPr>
            <w:tcW w:w="475" w:type="pct"/>
            <w:shd w:val="clear" w:color="auto" w:fill="auto"/>
          </w:tcPr>
          <w:p w:rsidR="003F1C0C" w:rsidRDefault="003F1C0C" w:rsidP="003F1C0C"/>
        </w:tc>
      </w:tr>
      <w:tr w:rsidR="003F1C0C" w:rsidTr="003F1C0C">
        <w:tc>
          <w:tcPr>
            <w:tcW w:w="830" w:type="pct"/>
            <w:shd w:val="clear" w:color="auto" w:fill="auto"/>
          </w:tcPr>
          <w:p w:rsidR="003F1C0C" w:rsidRDefault="003F1C0C" w:rsidP="003F1C0C">
            <w:r>
              <w:rPr>
                <w:rFonts w:hint="eastAsia"/>
              </w:rPr>
              <w:t>3</w:t>
            </w:r>
          </w:p>
        </w:tc>
        <w:tc>
          <w:tcPr>
            <w:tcW w:w="1989" w:type="pct"/>
            <w:shd w:val="clear" w:color="auto" w:fill="auto"/>
          </w:tcPr>
          <w:p w:rsidR="003F1C0C" w:rsidRDefault="003F1C0C" w:rsidP="003F1C0C">
            <w:r>
              <w:rPr>
                <w:rFonts w:hint="eastAsia"/>
              </w:rPr>
              <w:t>定高</w:t>
            </w:r>
            <w:r>
              <w:rPr>
                <w:rFonts w:hint="eastAsia"/>
              </w:rPr>
              <w:t>2</w:t>
            </w:r>
            <w:r>
              <w:rPr>
                <w:rFonts w:hint="eastAsia"/>
              </w:rPr>
              <w:t>米悬停</w:t>
            </w:r>
          </w:p>
        </w:tc>
        <w:tc>
          <w:tcPr>
            <w:tcW w:w="651" w:type="pct"/>
            <w:shd w:val="clear" w:color="auto" w:fill="auto"/>
          </w:tcPr>
          <w:p w:rsidR="003F1C0C" w:rsidRDefault="003F1C0C" w:rsidP="003F1C0C">
            <w:r>
              <w:rPr>
                <w:rFonts w:hint="eastAsia"/>
              </w:rPr>
              <w:t>1</w:t>
            </w:r>
            <w:r>
              <w:t>0s</w:t>
            </w:r>
          </w:p>
        </w:tc>
        <w:tc>
          <w:tcPr>
            <w:tcW w:w="486" w:type="pct"/>
            <w:shd w:val="clear" w:color="auto" w:fill="auto"/>
          </w:tcPr>
          <w:p w:rsidR="003F1C0C" w:rsidRDefault="003F1C0C" w:rsidP="003F1C0C">
            <w:r>
              <w:rPr>
                <w:rFonts w:hint="eastAsia"/>
              </w:rPr>
              <w:t>7</w:t>
            </w:r>
            <w:r>
              <w:t>3</w:t>
            </w:r>
          </w:p>
        </w:tc>
        <w:tc>
          <w:tcPr>
            <w:tcW w:w="569" w:type="pct"/>
            <w:shd w:val="clear" w:color="auto" w:fill="auto"/>
          </w:tcPr>
          <w:p w:rsidR="003F1C0C" w:rsidRDefault="003F1C0C" w:rsidP="003F1C0C"/>
        </w:tc>
        <w:tc>
          <w:tcPr>
            <w:tcW w:w="475" w:type="pct"/>
            <w:shd w:val="clear" w:color="auto" w:fill="auto"/>
          </w:tcPr>
          <w:p w:rsidR="003F1C0C" w:rsidRDefault="003F1C0C" w:rsidP="003F1C0C"/>
        </w:tc>
      </w:tr>
      <w:tr w:rsidR="003F1C0C" w:rsidTr="003F1C0C">
        <w:tc>
          <w:tcPr>
            <w:tcW w:w="830" w:type="pct"/>
            <w:shd w:val="clear" w:color="auto" w:fill="auto"/>
          </w:tcPr>
          <w:p w:rsidR="003F1C0C" w:rsidRDefault="003F1C0C" w:rsidP="003F1C0C">
            <w:r>
              <w:rPr>
                <w:rFonts w:hint="eastAsia"/>
              </w:rPr>
              <w:t>4</w:t>
            </w:r>
          </w:p>
        </w:tc>
        <w:tc>
          <w:tcPr>
            <w:tcW w:w="1989" w:type="pct"/>
            <w:shd w:val="clear" w:color="auto" w:fill="auto"/>
          </w:tcPr>
          <w:p w:rsidR="003F1C0C" w:rsidRDefault="003F1C0C" w:rsidP="003F1C0C">
            <w:r>
              <w:rPr>
                <w:rFonts w:hint="eastAsia"/>
              </w:rPr>
              <w:t>向前飞行</w:t>
            </w:r>
            <w:r>
              <w:rPr>
                <w:rFonts w:hint="eastAsia"/>
              </w:rPr>
              <w:t>5</w:t>
            </w:r>
            <w:r>
              <w:rPr>
                <w:rFonts w:hint="eastAsia"/>
              </w:rPr>
              <w:t>米</w:t>
            </w:r>
          </w:p>
        </w:tc>
        <w:tc>
          <w:tcPr>
            <w:tcW w:w="651" w:type="pct"/>
            <w:shd w:val="clear" w:color="auto" w:fill="auto"/>
          </w:tcPr>
          <w:p w:rsidR="003F1C0C" w:rsidRDefault="003F1C0C" w:rsidP="003F1C0C">
            <w:r>
              <w:rPr>
                <w:rFonts w:hint="eastAsia"/>
              </w:rPr>
              <w:t>3s</w:t>
            </w:r>
          </w:p>
        </w:tc>
        <w:tc>
          <w:tcPr>
            <w:tcW w:w="486" w:type="pct"/>
            <w:shd w:val="clear" w:color="auto" w:fill="auto"/>
          </w:tcPr>
          <w:p w:rsidR="003F1C0C" w:rsidRDefault="003F1C0C" w:rsidP="003F1C0C">
            <w:r>
              <w:rPr>
                <w:rFonts w:hint="eastAsia"/>
              </w:rPr>
              <w:t>7</w:t>
            </w:r>
            <w:r>
              <w:t>6</w:t>
            </w:r>
          </w:p>
        </w:tc>
        <w:tc>
          <w:tcPr>
            <w:tcW w:w="569" w:type="pct"/>
            <w:shd w:val="clear" w:color="auto" w:fill="auto"/>
          </w:tcPr>
          <w:p w:rsidR="003F1C0C" w:rsidRDefault="003F1C0C" w:rsidP="003F1C0C"/>
        </w:tc>
        <w:tc>
          <w:tcPr>
            <w:tcW w:w="475" w:type="pct"/>
            <w:shd w:val="clear" w:color="auto" w:fill="auto"/>
          </w:tcPr>
          <w:p w:rsidR="003F1C0C" w:rsidRDefault="003F1C0C" w:rsidP="003F1C0C"/>
        </w:tc>
      </w:tr>
      <w:tr w:rsidR="003F1C0C" w:rsidTr="003F1C0C">
        <w:tc>
          <w:tcPr>
            <w:tcW w:w="830" w:type="pct"/>
            <w:shd w:val="clear" w:color="auto" w:fill="auto"/>
          </w:tcPr>
          <w:p w:rsidR="003F1C0C" w:rsidRDefault="003F1C0C" w:rsidP="003F1C0C">
            <w:r>
              <w:rPr>
                <w:rFonts w:hint="eastAsia"/>
              </w:rPr>
              <w:t>6</w:t>
            </w:r>
          </w:p>
        </w:tc>
        <w:tc>
          <w:tcPr>
            <w:tcW w:w="1989" w:type="pct"/>
            <w:shd w:val="clear" w:color="auto" w:fill="auto"/>
          </w:tcPr>
          <w:p w:rsidR="003F1C0C" w:rsidRDefault="003F1C0C" w:rsidP="003F1C0C">
            <w:r>
              <w:rPr>
                <w:rFonts w:hint="eastAsia"/>
              </w:rPr>
              <w:t>开启施药</w:t>
            </w:r>
          </w:p>
        </w:tc>
        <w:tc>
          <w:tcPr>
            <w:tcW w:w="651" w:type="pct"/>
            <w:shd w:val="clear" w:color="auto" w:fill="auto"/>
          </w:tcPr>
          <w:p w:rsidR="003F1C0C" w:rsidRDefault="003F1C0C" w:rsidP="003F1C0C">
            <w:r>
              <w:rPr>
                <w:rFonts w:hint="eastAsia"/>
              </w:rPr>
              <w:t>0</w:t>
            </w:r>
          </w:p>
        </w:tc>
        <w:tc>
          <w:tcPr>
            <w:tcW w:w="486" w:type="pct"/>
            <w:shd w:val="clear" w:color="auto" w:fill="auto"/>
          </w:tcPr>
          <w:p w:rsidR="003F1C0C" w:rsidRDefault="003F1C0C" w:rsidP="003F1C0C">
            <w:r>
              <w:rPr>
                <w:rFonts w:hint="eastAsia"/>
              </w:rPr>
              <w:t>76</w:t>
            </w:r>
          </w:p>
        </w:tc>
        <w:tc>
          <w:tcPr>
            <w:tcW w:w="569" w:type="pct"/>
            <w:shd w:val="clear" w:color="auto" w:fill="auto"/>
          </w:tcPr>
          <w:p w:rsidR="003F1C0C" w:rsidRDefault="003F1C0C" w:rsidP="003F1C0C"/>
        </w:tc>
        <w:tc>
          <w:tcPr>
            <w:tcW w:w="475" w:type="pct"/>
            <w:shd w:val="clear" w:color="auto" w:fill="auto"/>
          </w:tcPr>
          <w:p w:rsidR="003F1C0C" w:rsidRDefault="003F1C0C" w:rsidP="003F1C0C"/>
        </w:tc>
      </w:tr>
      <w:tr w:rsidR="003F1C0C" w:rsidTr="003F1C0C">
        <w:tc>
          <w:tcPr>
            <w:tcW w:w="830" w:type="pct"/>
            <w:shd w:val="clear" w:color="auto" w:fill="auto"/>
          </w:tcPr>
          <w:p w:rsidR="003F1C0C" w:rsidRDefault="003F1C0C" w:rsidP="003F1C0C">
            <w:r>
              <w:rPr>
                <w:rFonts w:hint="eastAsia"/>
              </w:rPr>
              <w:t>7</w:t>
            </w:r>
          </w:p>
        </w:tc>
        <w:tc>
          <w:tcPr>
            <w:tcW w:w="1989" w:type="pct"/>
            <w:shd w:val="clear" w:color="auto" w:fill="auto"/>
          </w:tcPr>
          <w:p w:rsidR="003F1C0C" w:rsidRDefault="003F1C0C" w:rsidP="003F1C0C">
            <w:r>
              <w:rPr>
                <w:rFonts w:hint="eastAsia"/>
              </w:rPr>
              <w:t>向左飞行</w:t>
            </w:r>
            <w:r>
              <w:rPr>
                <w:rFonts w:hint="eastAsia"/>
              </w:rPr>
              <w:t>S3</w:t>
            </w:r>
            <w:r>
              <w:rPr>
                <w:rFonts w:hint="eastAsia"/>
              </w:rPr>
              <w:t>米</w:t>
            </w:r>
          </w:p>
        </w:tc>
        <w:tc>
          <w:tcPr>
            <w:tcW w:w="651" w:type="pct"/>
            <w:shd w:val="clear" w:color="auto" w:fill="auto"/>
          </w:tcPr>
          <w:p w:rsidR="003F1C0C" w:rsidRDefault="003F1C0C" w:rsidP="003F1C0C">
            <w:r>
              <w:rPr>
                <w:rFonts w:hint="eastAsia"/>
              </w:rPr>
              <w:t>25s</w:t>
            </w:r>
          </w:p>
        </w:tc>
        <w:tc>
          <w:tcPr>
            <w:tcW w:w="486" w:type="pct"/>
            <w:shd w:val="clear" w:color="auto" w:fill="auto"/>
          </w:tcPr>
          <w:p w:rsidR="003F1C0C" w:rsidRDefault="003F1C0C" w:rsidP="003F1C0C">
            <w:r>
              <w:rPr>
                <w:rFonts w:hint="eastAsia"/>
              </w:rPr>
              <w:t>101</w:t>
            </w:r>
          </w:p>
        </w:tc>
        <w:tc>
          <w:tcPr>
            <w:tcW w:w="569" w:type="pct"/>
            <w:shd w:val="clear" w:color="auto" w:fill="auto"/>
          </w:tcPr>
          <w:p w:rsidR="003F1C0C" w:rsidRDefault="003F1C0C" w:rsidP="003F1C0C"/>
        </w:tc>
        <w:tc>
          <w:tcPr>
            <w:tcW w:w="475" w:type="pct"/>
            <w:shd w:val="clear" w:color="auto" w:fill="auto"/>
          </w:tcPr>
          <w:p w:rsidR="003F1C0C" w:rsidRDefault="003F1C0C" w:rsidP="003F1C0C">
            <w:r>
              <w:rPr>
                <w:rFonts w:hint="eastAsia"/>
              </w:rPr>
              <w:t>1m/s</w:t>
            </w:r>
          </w:p>
        </w:tc>
      </w:tr>
      <w:tr w:rsidR="003F1C0C" w:rsidTr="003F1C0C">
        <w:tc>
          <w:tcPr>
            <w:tcW w:w="830" w:type="pct"/>
            <w:shd w:val="clear" w:color="auto" w:fill="auto"/>
          </w:tcPr>
          <w:p w:rsidR="003F1C0C" w:rsidRDefault="003F1C0C" w:rsidP="003F1C0C">
            <w:r>
              <w:rPr>
                <w:rFonts w:hint="eastAsia"/>
              </w:rPr>
              <w:t>8</w:t>
            </w:r>
          </w:p>
        </w:tc>
        <w:tc>
          <w:tcPr>
            <w:tcW w:w="1989" w:type="pct"/>
            <w:shd w:val="clear" w:color="auto" w:fill="auto"/>
          </w:tcPr>
          <w:p w:rsidR="003F1C0C" w:rsidRDefault="003F1C0C" w:rsidP="003F1C0C">
            <w:r>
              <w:rPr>
                <w:rFonts w:hint="eastAsia"/>
              </w:rPr>
              <w:t>前进</w:t>
            </w:r>
            <w:r>
              <w:rPr>
                <w:rFonts w:hint="eastAsia"/>
              </w:rPr>
              <w:t>S</w:t>
            </w:r>
            <w:r w:rsidRPr="00617B79">
              <w:rPr>
                <w:rFonts w:hint="eastAsia"/>
                <w:sz w:val="16"/>
              </w:rPr>
              <w:t>1</w:t>
            </w:r>
            <w:r>
              <w:rPr>
                <w:rFonts w:hint="eastAsia"/>
              </w:rPr>
              <w:t>米</w:t>
            </w:r>
          </w:p>
        </w:tc>
        <w:tc>
          <w:tcPr>
            <w:tcW w:w="651" w:type="pct"/>
            <w:shd w:val="clear" w:color="auto" w:fill="auto"/>
          </w:tcPr>
          <w:p w:rsidR="003F1C0C" w:rsidRDefault="003F1C0C" w:rsidP="003F1C0C">
            <w:r>
              <w:rPr>
                <w:rFonts w:hint="eastAsia"/>
              </w:rPr>
              <w:t>2</w:t>
            </w:r>
            <w:r>
              <w:t>S</w:t>
            </w:r>
          </w:p>
        </w:tc>
        <w:tc>
          <w:tcPr>
            <w:tcW w:w="486" w:type="pct"/>
            <w:shd w:val="clear" w:color="auto" w:fill="auto"/>
          </w:tcPr>
          <w:p w:rsidR="003F1C0C" w:rsidRDefault="003F1C0C" w:rsidP="003F1C0C">
            <w:r>
              <w:rPr>
                <w:rFonts w:hint="eastAsia"/>
              </w:rPr>
              <w:t>103</w:t>
            </w:r>
          </w:p>
        </w:tc>
        <w:tc>
          <w:tcPr>
            <w:tcW w:w="569" w:type="pct"/>
            <w:shd w:val="clear" w:color="auto" w:fill="auto"/>
          </w:tcPr>
          <w:p w:rsidR="003F1C0C" w:rsidRDefault="003F1C0C" w:rsidP="003F1C0C"/>
        </w:tc>
        <w:tc>
          <w:tcPr>
            <w:tcW w:w="475" w:type="pct"/>
            <w:shd w:val="clear" w:color="auto" w:fill="auto"/>
          </w:tcPr>
          <w:p w:rsidR="003F1C0C" w:rsidRDefault="003F1C0C" w:rsidP="003F1C0C"/>
        </w:tc>
      </w:tr>
      <w:tr w:rsidR="003F1C0C" w:rsidTr="003F1C0C">
        <w:tc>
          <w:tcPr>
            <w:tcW w:w="830" w:type="pct"/>
            <w:shd w:val="clear" w:color="auto" w:fill="auto"/>
          </w:tcPr>
          <w:p w:rsidR="003F1C0C" w:rsidRDefault="003F1C0C" w:rsidP="003F1C0C">
            <w:r>
              <w:rPr>
                <w:rFonts w:hint="eastAsia"/>
              </w:rPr>
              <w:t>9</w:t>
            </w:r>
          </w:p>
        </w:tc>
        <w:tc>
          <w:tcPr>
            <w:tcW w:w="1989" w:type="pct"/>
            <w:shd w:val="clear" w:color="auto" w:fill="auto"/>
          </w:tcPr>
          <w:p w:rsidR="003F1C0C" w:rsidRDefault="003F1C0C" w:rsidP="003F1C0C">
            <w:r>
              <w:rPr>
                <w:rFonts w:hint="eastAsia"/>
              </w:rPr>
              <w:t>向右飞行</w:t>
            </w:r>
            <w:r>
              <w:rPr>
                <w:rFonts w:hint="eastAsia"/>
              </w:rPr>
              <w:t>S3</w:t>
            </w:r>
            <w:r>
              <w:rPr>
                <w:rFonts w:hint="eastAsia"/>
              </w:rPr>
              <w:t>米</w:t>
            </w:r>
          </w:p>
        </w:tc>
        <w:tc>
          <w:tcPr>
            <w:tcW w:w="651" w:type="pct"/>
            <w:shd w:val="clear" w:color="auto" w:fill="auto"/>
          </w:tcPr>
          <w:p w:rsidR="003F1C0C" w:rsidRDefault="003F1C0C" w:rsidP="003F1C0C">
            <w:r>
              <w:rPr>
                <w:rFonts w:hint="eastAsia"/>
              </w:rPr>
              <w:t>25</w:t>
            </w:r>
            <w:r>
              <w:t>s</w:t>
            </w:r>
          </w:p>
        </w:tc>
        <w:tc>
          <w:tcPr>
            <w:tcW w:w="486" w:type="pct"/>
            <w:shd w:val="clear" w:color="auto" w:fill="auto"/>
          </w:tcPr>
          <w:p w:rsidR="003F1C0C" w:rsidRDefault="003F1C0C" w:rsidP="003F1C0C">
            <w:r>
              <w:rPr>
                <w:rFonts w:hint="eastAsia"/>
              </w:rPr>
              <w:t>12</w:t>
            </w:r>
            <w:r>
              <w:t>8</w:t>
            </w:r>
          </w:p>
        </w:tc>
        <w:tc>
          <w:tcPr>
            <w:tcW w:w="569" w:type="pct"/>
            <w:shd w:val="clear" w:color="auto" w:fill="auto"/>
          </w:tcPr>
          <w:p w:rsidR="003F1C0C" w:rsidRDefault="003F1C0C" w:rsidP="003F1C0C"/>
        </w:tc>
        <w:tc>
          <w:tcPr>
            <w:tcW w:w="475" w:type="pct"/>
            <w:shd w:val="clear" w:color="auto" w:fill="auto"/>
          </w:tcPr>
          <w:p w:rsidR="003F1C0C" w:rsidRDefault="003F1C0C" w:rsidP="003F1C0C"/>
        </w:tc>
      </w:tr>
      <w:tr w:rsidR="003F1C0C" w:rsidTr="003F1C0C">
        <w:tc>
          <w:tcPr>
            <w:tcW w:w="830" w:type="pct"/>
            <w:shd w:val="clear" w:color="auto" w:fill="auto"/>
          </w:tcPr>
          <w:p w:rsidR="003F1C0C" w:rsidRDefault="003F1C0C" w:rsidP="003F1C0C">
            <w:r>
              <w:rPr>
                <w:rFonts w:hint="eastAsia"/>
              </w:rPr>
              <w:t>10</w:t>
            </w:r>
          </w:p>
        </w:tc>
        <w:tc>
          <w:tcPr>
            <w:tcW w:w="1989" w:type="pct"/>
            <w:shd w:val="clear" w:color="auto" w:fill="auto"/>
          </w:tcPr>
          <w:p w:rsidR="003F1C0C" w:rsidRDefault="003F1C0C" w:rsidP="003F1C0C">
            <w:r>
              <w:rPr>
                <w:rFonts w:hint="eastAsia"/>
              </w:rPr>
              <w:t>前进</w:t>
            </w:r>
            <w:r>
              <w:rPr>
                <w:rFonts w:hint="eastAsia"/>
              </w:rPr>
              <w:t>S</w:t>
            </w:r>
            <w:r w:rsidRPr="00617B79">
              <w:rPr>
                <w:rFonts w:hint="eastAsia"/>
                <w:sz w:val="16"/>
              </w:rPr>
              <w:t>1</w:t>
            </w:r>
            <w:r>
              <w:rPr>
                <w:rFonts w:hint="eastAsia"/>
              </w:rPr>
              <w:t>米</w:t>
            </w:r>
          </w:p>
        </w:tc>
        <w:tc>
          <w:tcPr>
            <w:tcW w:w="651" w:type="pct"/>
            <w:shd w:val="clear" w:color="auto" w:fill="auto"/>
          </w:tcPr>
          <w:p w:rsidR="003F1C0C" w:rsidRDefault="003F1C0C" w:rsidP="003F1C0C">
            <w:r>
              <w:rPr>
                <w:rFonts w:hint="eastAsia"/>
              </w:rPr>
              <w:t>2</w:t>
            </w:r>
            <w:r>
              <w:t>S</w:t>
            </w:r>
          </w:p>
        </w:tc>
        <w:tc>
          <w:tcPr>
            <w:tcW w:w="486" w:type="pct"/>
            <w:shd w:val="clear" w:color="auto" w:fill="auto"/>
          </w:tcPr>
          <w:p w:rsidR="003F1C0C" w:rsidRDefault="003F1C0C" w:rsidP="003F1C0C">
            <w:r>
              <w:rPr>
                <w:rFonts w:hint="eastAsia"/>
              </w:rPr>
              <w:t>130</w:t>
            </w:r>
          </w:p>
        </w:tc>
        <w:tc>
          <w:tcPr>
            <w:tcW w:w="569" w:type="pct"/>
            <w:shd w:val="clear" w:color="auto" w:fill="auto"/>
          </w:tcPr>
          <w:p w:rsidR="003F1C0C" w:rsidRDefault="003F1C0C" w:rsidP="003F1C0C"/>
        </w:tc>
        <w:tc>
          <w:tcPr>
            <w:tcW w:w="475" w:type="pct"/>
            <w:shd w:val="clear" w:color="auto" w:fill="auto"/>
          </w:tcPr>
          <w:p w:rsidR="003F1C0C" w:rsidRDefault="003F1C0C" w:rsidP="003F1C0C"/>
        </w:tc>
      </w:tr>
      <w:tr w:rsidR="003F1C0C" w:rsidTr="003F1C0C">
        <w:tc>
          <w:tcPr>
            <w:tcW w:w="830" w:type="pct"/>
            <w:shd w:val="clear" w:color="auto" w:fill="auto"/>
          </w:tcPr>
          <w:p w:rsidR="003F1C0C" w:rsidRDefault="003F1C0C" w:rsidP="003F1C0C">
            <w:r>
              <w:rPr>
                <w:rFonts w:hint="eastAsia"/>
              </w:rPr>
              <w:t>11</w:t>
            </w:r>
          </w:p>
        </w:tc>
        <w:tc>
          <w:tcPr>
            <w:tcW w:w="1989" w:type="pct"/>
            <w:shd w:val="clear" w:color="auto" w:fill="auto"/>
          </w:tcPr>
          <w:p w:rsidR="003F1C0C" w:rsidRDefault="003F1C0C" w:rsidP="003F1C0C">
            <w:r>
              <w:rPr>
                <w:rFonts w:hint="eastAsia"/>
              </w:rPr>
              <w:t>重复</w:t>
            </w:r>
            <w:r>
              <w:rPr>
                <w:rFonts w:hint="eastAsia"/>
              </w:rPr>
              <w:t>5</w:t>
            </w:r>
            <w:r>
              <w:t>-8</w:t>
            </w:r>
          </w:p>
          <w:p w:rsidR="003F1C0C" w:rsidRDefault="003F1C0C" w:rsidP="003F1C0C">
            <w:r>
              <w:rPr>
                <w:rFonts w:hint="eastAsia"/>
              </w:rPr>
              <w:t>7</w:t>
            </w:r>
            <w:r>
              <w:rPr>
                <w:rFonts w:hint="eastAsia"/>
              </w:rPr>
              <w:t>次以上</w:t>
            </w:r>
          </w:p>
        </w:tc>
        <w:tc>
          <w:tcPr>
            <w:tcW w:w="651" w:type="pct"/>
            <w:shd w:val="clear" w:color="auto" w:fill="auto"/>
          </w:tcPr>
          <w:p w:rsidR="003F1C0C" w:rsidRDefault="003F1C0C" w:rsidP="003F1C0C">
            <w:r>
              <w:rPr>
                <w:rFonts w:hint="eastAsia"/>
              </w:rPr>
              <w:t>378s~</w:t>
            </w:r>
          </w:p>
        </w:tc>
        <w:tc>
          <w:tcPr>
            <w:tcW w:w="486" w:type="pct"/>
            <w:shd w:val="clear" w:color="auto" w:fill="auto"/>
          </w:tcPr>
          <w:p w:rsidR="003F1C0C" w:rsidRDefault="003F1C0C" w:rsidP="003F1C0C">
            <w:r>
              <w:rPr>
                <w:rFonts w:hint="eastAsia"/>
              </w:rPr>
              <w:t>508s~</w:t>
            </w:r>
          </w:p>
        </w:tc>
        <w:tc>
          <w:tcPr>
            <w:tcW w:w="569" w:type="pct"/>
            <w:shd w:val="clear" w:color="auto" w:fill="auto"/>
          </w:tcPr>
          <w:p w:rsidR="003F1C0C" w:rsidRDefault="003F1C0C" w:rsidP="003F1C0C"/>
        </w:tc>
        <w:tc>
          <w:tcPr>
            <w:tcW w:w="475" w:type="pct"/>
            <w:shd w:val="clear" w:color="auto" w:fill="auto"/>
          </w:tcPr>
          <w:p w:rsidR="003F1C0C" w:rsidRDefault="003F1C0C" w:rsidP="003F1C0C"/>
        </w:tc>
      </w:tr>
      <w:tr w:rsidR="003F1C0C" w:rsidTr="003F1C0C">
        <w:tc>
          <w:tcPr>
            <w:tcW w:w="830" w:type="pct"/>
            <w:shd w:val="clear" w:color="auto" w:fill="auto"/>
          </w:tcPr>
          <w:p w:rsidR="003F1C0C" w:rsidRDefault="003F1C0C" w:rsidP="003F1C0C">
            <w:r>
              <w:rPr>
                <w:rFonts w:hint="eastAsia"/>
              </w:rPr>
              <w:t>12</w:t>
            </w:r>
          </w:p>
        </w:tc>
        <w:tc>
          <w:tcPr>
            <w:tcW w:w="1989" w:type="pct"/>
            <w:shd w:val="clear" w:color="auto" w:fill="auto"/>
          </w:tcPr>
          <w:p w:rsidR="003F1C0C" w:rsidRDefault="003F1C0C" w:rsidP="003F1C0C">
            <w:r w:rsidRPr="005F0E20">
              <w:rPr>
                <w:rFonts w:hint="eastAsia"/>
              </w:rPr>
              <w:t>低电量返航或施药完毕返航</w:t>
            </w:r>
          </w:p>
        </w:tc>
        <w:tc>
          <w:tcPr>
            <w:tcW w:w="651" w:type="pct"/>
            <w:shd w:val="clear" w:color="auto" w:fill="auto"/>
          </w:tcPr>
          <w:p w:rsidR="003F1C0C" w:rsidRDefault="003F1C0C" w:rsidP="003F1C0C">
            <w:r>
              <w:rPr>
                <w:rFonts w:hint="eastAsia"/>
              </w:rPr>
              <w:t>1</w:t>
            </w:r>
            <w:r>
              <w:t>0s</w:t>
            </w:r>
          </w:p>
        </w:tc>
        <w:tc>
          <w:tcPr>
            <w:tcW w:w="486" w:type="pct"/>
            <w:shd w:val="clear" w:color="auto" w:fill="auto"/>
          </w:tcPr>
          <w:p w:rsidR="003F1C0C" w:rsidRDefault="003F1C0C" w:rsidP="003F1C0C">
            <w:r>
              <w:rPr>
                <w:rFonts w:hint="eastAsia"/>
              </w:rPr>
              <w:t>~</w:t>
            </w:r>
          </w:p>
        </w:tc>
        <w:tc>
          <w:tcPr>
            <w:tcW w:w="569" w:type="pct"/>
            <w:shd w:val="clear" w:color="auto" w:fill="auto"/>
          </w:tcPr>
          <w:p w:rsidR="003F1C0C" w:rsidRDefault="003F1C0C" w:rsidP="003F1C0C"/>
        </w:tc>
        <w:tc>
          <w:tcPr>
            <w:tcW w:w="475" w:type="pct"/>
            <w:shd w:val="clear" w:color="auto" w:fill="auto"/>
          </w:tcPr>
          <w:p w:rsidR="003F1C0C" w:rsidRDefault="003F1C0C" w:rsidP="003F1C0C"/>
        </w:tc>
      </w:tr>
      <w:tr w:rsidR="003F1C0C" w:rsidTr="003F1C0C">
        <w:tc>
          <w:tcPr>
            <w:tcW w:w="830" w:type="pct"/>
            <w:shd w:val="clear" w:color="auto" w:fill="auto"/>
          </w:tcPr>
          <w:p w:rsidR="003F1C0C" w:rsidRDefault="003F1C0C" w:rsidP="003F1C0C">
            <w:r>
              <w:rPr>
                <w:rFonts w:hint="eastAsia"/>
              </w:rPr>
              <w:t>1</w:t>
            </w:r>
            <w:r>
              <w:t>3</w:t>
            </w:r>
          </w:p>
        </w:tc>
        <w:tc>
          <w:tcPr>
            <w:tcW w:w="1989" w:type="pct"/>
            <w:shd w:val="clear" w:color="auto" w:fill="auto"/>
          </w:tcPr>
          <w:p w:rsidR="003F1C0C" w:rsidRDefault="003F1C0C" w:rsidP="003F1C0C">
            <w:r w:rsidRPr="00921447">
              <w:rPr>
                <w:rFonts w:hint="eastAsia"/>
              </w:rPr>
              <w:t>降落或悬停至低电压</w:t>
            </w:r>
            <w:r>
              <w:rPr>
                <w:rFonts w:hint="eastAsia"/>
              </w:rPr>
              <w:t>自动</w:t>
            </w:r>
            <w:r w:rsidRPr="00921447">
              <w:rPr>
                <w:rFonts w:hint="eastAsia"/>
              </w:rPr>
              <w:t>降落</w:t>
            </w:r>
          </w:p>
        </w:tc>
        <w:tc>
          <w:tcPr>
            <w:tcW w:w="651" w:type="pct"/>
            <w:shd w:val="clear" w:color="auto" w:fill="auto"/>
          </w:tcPr>
          <w:p w:rsidR="003F1C0C" w:rsidRDefault="003F1C0C" w:rsidP="003F1C0C">
            <w:r>
              <w:rPr>
                <w:rFonts w:hint="eastAsia"/>
              </w:rPr>
              <w:t>4</w:t>
            </w:r>
            <w:r>
              <w:t>s</w:t>
            </w:r>
          </w:p>
        </w:tc>
        <w:tc>
          <w:tcPr>
            <w:tcW w:w="486" w:type="pct"/>
            <w:shd w:val="clear" w:color="auto" w:fill="auto"/>
          </w:tcPr>
          <w:p w:rsidR="003F1C0C" w:rsidRDefault="003F1C0C" w:rsidP="003F1C0C">
            <w:r>
              <w:rPr>
                <w:rFonts w:hint="eastAsia"/>
              </w:rPr>
              <w:t>~</w:t>
            </w:r>
          </w:p>
        </w:tc>
        <w:tc>
          <w:tcPr>
            <w:tcW w:w="569" w:type="pct"/>
            <w:shd w:val="clear" w:color="auto" w:fill="auto"/>
          </w:tcPr>
          <w:p w:rsidR="003F1C0C" w:rsidRDefault="003F1C0C" w:rsidP="003F1C0C"/>
        </w:tc>
        <w:tc>
          <w:tcPr>
            <w:tcW w:w="475" w:type="pct"/>
            <w:shd w:val="clear" w:color="auto" w:fill="auto"/>
          </w:tcPr>
          <w:p w:rsidR="003F1C0C" w:rsidRDefault="003F1C0C" w:rsidP="003F1C0C"/>
        </w:tc>
      </w:tr>
      <w:tr w:rsidR="003F1C0C" w:rsidTr="003F1C0C">
        <w:tc>
          <w:tcPr>
            <w:tcW w:w="830" w:type="pct"/>
            <w:shd w:val="clear" w:color="auto" w:fill="auto"/>
          </w:tcPr>
          <w:p w:rsidR="003F1C0C" w:rsidRPr="00CA0283" w:rsidRDefault="003F1C0C" w:rsidP="003F1C0C">
            <w:r>
              <w:rPr>
                <w:rFonts w:hint="eastAsia"/>
              </w:rPr>
              <w:t>备注</w:t>
            </w:r>
          </w:p>
        </w:tc>
        <w:tc>
          <w:tcPr>
            <w:tcW w:w="4170" w:type="pct"/>
            <w:gridSpan w:val="5"/>
            <w:shd w:val="clear" w:color="auto" w:fill="auto"/>
          </w:tcPr>
          <w:p w:rsidR="003F1C0C" w:rsidRDefault="003F1C0C" w:rsidP="003F1C0C">
            <w:r>
              <w:rPr>
                <w:rFonts w:hint="eastAsia"/>
              </w:rPr>
              <w:t>S3=25m;S2=2m</w:t>
            </w:r>
          </w:p>
        </w:tc>
      </w:tr>
    </w:tbl>
    <w:p w:rsidR="003F1C0C" w:rsidRDefault="003F1C0C" w:rsidP="003F1C0C">
      <w:pPr>
        <w:pStyle w:val="af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807"/>
        <w:gridCol w:w="1246"/>
        <w:gridCol w:w="930"/>
        <w:gridCol w:w="1089"/>
        <w:gridCol w:w="909"/>
      </w:tblGrid>
      <w:tr w:rsidR="00F02406" w:rsidTr="00CF21A8">
        <w:tc>
          <w:tcPr>
            <w:tcW w:w="830" w:type="pct"/>
            <w:shd w:val="clear" w:color="auto" w:fill="auto"/>
          </w:tcPr>
          <w:p w:rsidR="00F02406" w:rsidRDefault="00F02406" w:rsidP="00CF21A8">
            <w:r>
              <w:rPr>
                <w:rFonts w:hint="eastAsia"/>
              </w:rPr>
              <w:t>工况三</w:t>
            </w:r>
            <w:r>
              <w:rPr>
                <w:rFonts w:hint="eastAsia"/>
              </w:rPr>
              <w:t>B</w:t>
            </w:r>
          </w:p>
        </w:tc>
        <w:tc>
          <w:tcPr>
            <w:tcW w:w="1989" w:type="pct"/>
            <w:shd w:val="clear" w:color="auto" w:fill="auto"/>
          </w:tcPr>
          <w:p w:rsidR="00F02406" w:rsidRDefault="00F02406" w:rsidP="00CF21A8"/>
        </w:tc>
        <w:tc>
          <w:tcPr>
            <w:tcW w:w="651" w:type="pct"/>
            <w:shd w:val="clear" w:color="auto" w:fill="auto"/>
          </w:tcPr>
          <w:p w:rsidR="00F02406" w:rsidRDefault="00F02406" w:rsidP="00CF21A8"/>
        </w:tc>
        <w:tc>
          <w:tcPr>
            <w:tcW w:w="486" w:type="pct"/>
            <w:shd w:val="clear" w:color="auto" w:fill="auto"/>
          </w:tcPr>
          <w:p w:rsidR="00F02406" w:rsidRDefault="00F02406" w:rsidP="00CF21A8"/>
        </w:tc>
        <w:tc>
          <w:tcPr>
            <w:tcW w:w="569" w:type="pct"/>
            <w:shd w:val="clear" w:color="auto" w:fill="auto"/>
          </w:tcPr>
          <w:p w:rsidR="00F02406" w:rsidRDefault="00F02406" w:rsidP="00CF21A8"/>
        </w:tc>
        <w:tc>
          <w:tcPr>
            <w:tcW w:w="475" w:type="pct"/>
            <w:shd w:val="clear" w:color="auto" w:fill="auto"/>
          </w:tcPr>
          <w:p w:rsidR="00F02406" w:rsidRDefault="00F02406" w:rsidP="00CF21A8"/>
        </w:tc>
      </w:tr>
      <w:tr w:rsidR="00F02406" w:rsidTr="00CF21A8">
        <w:tc>
          <w:tcPr>
            <w:tcW w:w="830" w:type="pct"/>
            <w:shd w:val="clear" w:color="auto" w:fill="auto"/>
          </w:tcPr>
          <w:p w:rsidR="00F02406" w:rsidRDefault="00F02406" w:rsidP="00CF21A8"/>
        </w:tc>
        <w:tc>
          <w:tcPr>
            <w:tcW w:w="1989" w:type="pct"/>
            <w:shd w:val="clear" w:color="auto" w:fill="auto"/>
          </w:tcPr>
          <w:p w:rsidR="00F02406" w:rsidRDefault="00F02406" w:rsidP="00CF21A8">
            <w:r>
              <w:rPr>
                <w:rFonts w:hint="eastAsia"/>
              </w:rPr>
              <w:t>动作</w:t>
            </w:r>
          </w:p>
        </w:tc>
        <w:tc>
          <w:tcPr>
            <w:tcW w:w="651" w:type="pct"/>
            <w:shd w:val="clear" w:color="auto" w:fill="auto"/>
          </w:tcPr>
          <w:p w:rsidR="00F02406" w:rsidRDefault="00F02406" w:rsidP="00CF21A8">
            <w:r>
              <w:rPr>
                <w:rFonts w:hint="eastAsia"/>
              </w:rPr>
              <w:t>持续时间</w:t>
            </w:r>
          </w:p>
        </w:tc>
        <w:tc>
          <w:tcPr>
            <w:tcW w:w="486" w:type="pct"/>
            <w:shd w:val="clear" w:color="auto" w:fill="auto"/>
          </w:tcPr>
          <w:p w:rsidR="00F02406" w:rsidRDefault="00F02406" w:rsidP="00CF21A8">
            <w:r>
              <w:rPr>
                <w:rFonts w:hint="eastAsia"/>
              </w:rPr>
              <w:t>总时间</w:t>
            </w:r>
          </w:p>
        </w:tc>
        <w:tc>
          <w:tcPr>
            <w:tcW w:w="569" w:type="pct"/>
            <w:shd w:val="clear" w:color="auto" w:fill="auto"/>
          </w:tcPr>
          <w:p w:rsidR="00F02406" w:rsidRDefault="00F02406" w:rsidP="00CF21A8">
            <w:r>
              <w:rPr>
                <w:rFonts w:hint="eastAsia"/>
              </w:rPr>
              <w:t>点</w:t>
            </w:r>
          </w:p>
        </w:tc>
        <w:tc>
          <w:tcPr>
            <w:tcW w:w="475" w:type="pct"/>
            <w:shd w:val="clear" w:color="auto" w:fill="auto"/>
          </w:tcPr>
          <w:p w:rsidR="00F02406" w:rsidRDefault="00F02406" w:rsidP="00CF21A8">
            <w:r>
              <w:rPr>
                <w:rFonts w:hint="eastAsia"/>
              </w:rPr>
              <w:t>速度</w:t>
            </w:r>
          </w:p>
        </w:tc>
      </w:tr>
      <w:tr w:rsidR="00F02406" w:rsidTr="00CF21A8">
        <w:tc>
          <w:tcPr>
            <w:tcW w:w="830" w:type="pct"/>
            <w:shd w:val="clear" w:color="auto" w:fill="auto"/>
          </w:tcPr>
          <w:p w:rsidR="00F02406" w:rsidRDefault="00F02406" w:rsidP="00CF21A8">
            <w:r>
              <w:rPr>
                <w:rFonts w:hint="eastAsia"/>
              </w:rPr>
              <w:lastRenderedPageBreak/>
              <w:t>1</w:t>
            </w:r>
          </w:p>
        </w:tc>
        <w:tc>
          <w:tcPr>
            <w:tcW w:w="1989" w:type="pct"/>
            <w:shd w:val="clear" w:color="auto" w:fill="auto"/>
          </w:tcPr>
          <w:p w:rsidR="00F02406" w:rsidRDefault="00F02406" w:rsidP="00CF21A8">
            <w:r>
              <w:rPr>
                <w:rFonts w:hint="eastAsia"/>
              </w:rPr>
              <w:t>开机并静置</w:t>
            </w:r>
          </w:p>
        </w:tc>
        <w:tc>
          <w:tcPr>
            <w:tcW w:w="651" w:type="pct"/>
            <w:shd w:val="clear" w:color="auto" w:fill="auto"/>
          </w:tcPr>
          <w:p w:rsidR="00F02406" w:rsidRDefault="00F02406" w:rsidP="00CF21A8">
            <w:r>
              <w:rPr>
                <w:rFonts w:hint="eastAsia"/>
              </w:rPr>
              <w:t>6</w:t>
            </w:r>
            <w:r>
              <w:t>0s</w:t>
            </w:r>
          </w:p>
        </w:tc>
        <w:tc>
          <w:tcPr>
            <w:tcW w:w="486" w:type="pct"/>
            <w:shd w:val="clear" w:color="auto" w:fill="auto"/>
          </w:tcPr>
          <w:p w:rsidR="00F02406" w:rsidRDefault="00F02406" w:rsidP="00CF21A8">
            <w:r>
              <w:rPr>
                <w:rFonts w:hint="eastAsia"/>
              </w:rPr>
              <w:t>6</w:t>
            </w:r>
            <w:r>
              <w:t>0</w:t>
            </w:r>
          </w:p>
        </w:tc>
        <w:tc>
          <w:tcPr>
            <w:tcW w:w="569" w:type="pct"/>
            <w:shd w:val="clear" w:color="auto" w:fill="auto"/>
          </w:tcPr>
          <w:p w:rsidR="00F02406" w:rsidRPr="000549F6" w:rsidRDefault="00F02406" w:rsidP="00CF21A8"/>
        </w:tc>
        <w:tc>
          <w:tcPr>
            <w:tcW w:w="475" w:type="pct"/>
            <w:shd w:val="clear" w:color="auto" w:fill="auto"/>
          </w:tcPr>
          <w:p w:rsidR="00F02406" w:rsidRDefault="00F02406" w:rsidP="00CF21A8"/>
        </w:tc>
      </w:tr>
      <w:tr w:rsidR="00F02406" w:rsidTr="00CF21A8">
        <w:tc>
          <w:tcPr>
            <w:tcW w:w="830" w:type="pct"/>
            <w:shd w:val="clear" w:color="auto" w:fill="auto"/>
          </w:tcPr>
          <w:p w:rsidR="00F02406" w:rsidRDefault="00F02406" w:rsidP="00CF21A8">
            <w:r>
              <w:rPr>
                <w:rFonts w:hint="eastAsia"/>
              </w:rPr>
              <w:t>2</w:t>
            </w:r>
          </w:p>
        </w:tc>
        <w:tc>
          <w:tcPr>
            <w:tcW w:w="1989" w:type="pct"/>
            <w:shd w:val="clear" w:color="auto" w:fill="auto"/>
          </w:tcPr>
          <w:p w:rsidR="00F02406" w:rsidRDefault="00F02406" w:rsidP="00CF21A8">
            <w:r>
              <w:rPr>
                <w:rFonts w:hint="eastAsia"/>
              </w:rPr>
              <w:t>垂直起飞</w:t>
            </w:r>
          </w:p>
        </w:tc>
        <w:tc>
          <w:tcPr>
            <w:tcW w:w="651" w:type="pct"/>
            <w:shd w:val="clear" w:color="auto" w:fill="auto"/>
          </w:tcPr>
          <w:p w:rsidR="00F02406" w:rsidRDefault="00F02406" w:rsidP="00CF21A8">
            <w:r>
              <w:rPr>
                <w:rFonts w:hint="eastAsia"/>
              </w:rPr>
              <w:t>3</w:t>
            </w:r>
            <w:r>
              <w:t>s</w:t>
            </w:r>
          </w:p>
        </w:tc>
        <w:tc>
          <w:tcPr>
            <w:tcW w:w="486" w:type="pct"/>
            <w:shd w:val="clear" w:color="auto" w:fill="auto"/>
          </w:tcPr>
          <w:p w:rsidR="00F02406" w:rsidRDefault="00F02406" w:rsidP="00CF21A8">
            <w:r>
              <w:rPr>
                <w:rFonts w:hint="eastAsia"/>
              </w:rPr>
              <w:t>6</w:t>
            </w:r>
            <w:r>
              <w:t>3</w:t>
            </w:r>
          </w:p>
        </w:tc>
        <w:tc>
          <w:tcPr>
            <w:tcW w:w="569" w:type="pct"/>
            <w:shd w:val="clear" w:color="auto" w:fill="auto"/>
          </w:tcPr>
          <w:p w:rsidR="00F02406" w:rsidRPr="000549F6" w:rsidRDefault="00F02406" w:rsidP="00CF21A8"/>
        </w:tc>
        <w:tc>
          <w:tcPr>
            <w:tcW w:w="475" w:type="pct"/>
            <w:shd w:val="clear" w:color="auto" w:fill="auto"/>
          </w:tcPr>
          <w:p w:rsidR="00F02406" w:rsidRDefault="00F02406" w:rsidP="00CF21A8"/>
        </w:tc>
      </w:tr>
      <w:tr w:rsidR="00F02406" w:rsidTr="00CF21A8">
        <w:tc>
          <w:tcPr>
            <w:tcW w:w="830" w:type="pct"/>
            <w:shd w:val="clear" w:color="auto" w:fill="auto"/>
          </w:tcPr>
          <w:p w:rsidR="00F02406" w:rsidRDefault="00F02406" w:rsidP="00CF21A8">
            <w:r>
              <w:rPr>
                <w:rFonts w:hint="eastAsia"/>
              </w:rPr>
              <w:t>3</w:t>
            </w:r>
          </w:p>
        </w:tc>
        <w:tc>
          <w:tcPr>
            <w:tcW w:w="1989" w:type="pct"/>
            <w:shd w:val="clear" w:color="auto" w:fill="auto"/>
          </w:tcPr>
          <w:p w:rsidR="00F02406" w:rsidRDefault="00F02406" w:rsidP="00CF21A8">
            <w:r>
              <w:rPr>
                <w:rFonts w:hint="eastAsia"/>
              </w:rPr>
              <w:t>定高</w:t>
            </w:r>
            <w:r>
              <w:rPr>
                <w:rFonts w:hint="eastAsia"/>
              </w:rPr>
              <w:t>2</w:t>
            </w:r>
            <w:r>
              <w:rPr>
                <w:rFonts w:hint="eastAsia"/>
              </w:rPr>
              <w:t>米悬停</w:t>
            </w:r>
          </w:p>
        </w:tc>
        <w:tc>
          <w:tcPr>
            <w:tcW w:w="651" w:type="pct"/>
            <w:shd w:val="clear" w:color="auto" w:fill="auto"/>
          </w:tcPr>
          <w:p w:rsidR="00F02406" w:rsidRDefault="00F02406" w:rsidP="00CF21A8">
            <w:r>
              <w:rPr>
                <w:rFonts w:hint="eastAsia"/>
              </w:rPr>
              <w:t>1</w:t>
            </w:r>
            <w:r>
              <w:t>0s</w:t>
            </w:r>
          </w:p>
        </w:tc>
        <w:tc>
          <w:tcPr>
            <w:tcW w:w="486" w:type="pct"/>
            <w:shd w:val="clear" w:color="auto" w:fill="auto"/>
          </w:tcPr>
          <w:p w:rsidR="00F02406" w:rsidRDefault="00F02406" w:rsidP="00CF21A8">
            <w:r>
              <w:rPr>
                <w:rFonts w:hint="eastAsia"/>
              </w:rPr>
              <w:t>7</w:t>
            </w:r>
            <w:r>
              <w:t>3</w:t>
            </w:r>
          </w:p>
        </w:tc>
        <w:tc>
          <w:tcPr>
            <w:tcW w:w="569" w:type="pct"/>
            <w:shd w:val="clear" w:color="auto" w:fill="auto"/>
          </w:tcPr>
          <w:p w:rsidR="00F02406" w:rsidRPr="000549F6" w:rsidRDefault="00F02406" w:rsidP="00CF21A8"/>
        </w:tc>
        <w:tc>
          <w:tcPr>
            <w:tcW w:w="475" w:type="pct"/>
            <w:shd w:val="clear" w:color="auto" w:fill="auto"/>
          </w:tcPr>
          <w:p w:rsidR="00F02406" w:rsidRDefault="00F02406" w:rsidP="00CF21A8"/>
        </w:tc>
      </w:tr>
      <w:tr w:rsidR="00F02406" w:rsidTr="00CF21A8">
        <w:tc>
          <w:tcPr>
            <w:tcW w:w="830" w:type="pct"/>
            <w:shd w:val="clear" w:color="auto" w:fill="auto"/>
          </w:tcPr>
          <w:p w:rsidR="00F02406" w:rsidRDefault="00F02406" w:rsidP="00CF21A8">
            <w:r>
              <w:rPr>
                <w:rFonts w:hint="eastAsia"/>
              </w:rPr>
              <w:t>4</w:t>
            </w:r>
          </w:p>
        </w:tc>
        <w:tc>
          <w:tcPr>
            <w:tcW w:w="1989" w:type="pct"/>
            <w:shd w:val="clear" w:color="auto" w:fill="auto"/>
          </w:tcPr>
          <w:p w:rsidR="00F02406" w:rsidRDefault="00F02406" w:rsidP="00CF21A8">
            <w:r>
              <w:rPr>
                <w:rFonts w:hint="eastAsia"/>
              </w:rPr>
              <w:t>向前飞行</w:t>
            </w:r>
            <w:r>
              <w:rPr>
                <w:rFonts w:hint="eastAsia"/>
              </w:rPr>
              <w:t>5</w:t>
            </w:r>
            <w:r>
              <w:rPr>
                <w:rFonts w:hint="eastAsia"/>
              </w:rPr>
              <w:t>米</w:t>
            </w:r>
          </w:p>
        </w:tc>
        <w:tc>
          <w:tcPr>
            <w:tcW w:w="651" w:type="pct"/>
            <w:shd w:val="clear" w:color="auto" w:fill="auto"/>
          </w:tcPr>
          <w:p w:rsidR="00F02406" w:rsidRDefault="00F02406" w:rsidP="00CF21A8">
            <w:r>
              <w:rPr>
                <w:rFonts w:hint="eastAsia"/>
              </w:rPr>
              <w:t>3s</w:t>
            </w:r>
          </w:p>
        </w:tc>
        <w:tc>
          <w:tcPr>
            <w:tcW w:w="486" w:type="pct"/>
            <w:shd w:val="clear" w:color="auto" w:fill="auto"/>
          </w:tcPr>
          <w:p w:rsidR="00F02406" w:rsidRDefault="00F02406" w:rsidP="00CF21A8">
            <w:r>
              <w:rPr>
                <w:rFonts w:hint="eastAsia"/>
              </w:rPr>
              <w:t>7</w:t>
            </w:r>
            <w:r>
              <w:t>6</w:t>
            </w:r>
          </w:p>
        </w:tc>
        <w:tc>
          <w:tcPr>
            <w:tcW w:w="569" w:type="pct"/>
            <w:shd w:val="clear" w:color="auto" w:fill="auto"/>
          </w:tcPr>
          <w:p w:rsidR="00F02406" w:rsidRPr="000549F6" w:rsidRDefault="00F02406" w:rsidP="00CF21A8"/>
        </w:tc>
        <w:tc>
          <w:tcPr>
            <w:tcW w:w="475" w:type="pct"/>
            <w:shd w:val="clear" w:color="auto" w:fill="auto"/>
          </w:tcPr>
          <w:p w:rsidR="00F02406" w:rsidRDefault="00F02406" w:rsidP="00CF21A8"/>
        </w:tc>
      </w:tr>
      <w:tr w:rsidR="00F02406" w:rsidTr="00CF21A8">
        <w:tc>
          <w:tcPr>
            <w:tcW w:w="830" w:type="pct"/>
            <w:shd w:val="clear" w:color="auto" w:fill="auto"/>
          </w:tcPr>
          <w:p w:rsidR="00F02406" w:rsidRDefault="00F02406" w:rsidP="00CF21A8">
            <w:r>
              <w:rPr>
                <w:rFonts w:hint="eastAsia"/>
              </w:rPr>
              <w:t>6</w:t>
            </w:r>
          </w:p>
        </w:tc>
        <w:tc>
          <w:tcPr>
            <w:tcW w:w="1989" w:type="pct"/>
            <w:shd w:val="clear" w:color="auto" w:fill="auto"/>
          </w:tcPr>
          <w:p w:rsidR="00F02406" w:rsidRDefault="00F02406" w:rsidP="00CF21A8">
            <w:r>
              <w:rPr>
                <w:rFonts w:hint="eastAsia"/>
              </w:rPr>
              <w:t>施药</w:t>
            </w:r>
          </w:p>
        </w:tc>
        <w:tc>
          <w:tcPr>
            <w:tcW w:w="651" w:type="pct"/>
            <w:shd w:val="clear" w:color="auto" w:fill="auto"/>
          </w:tcPr>
          <w:p w:rsidR="00F02406" w:rsidRDefault="00F02406" w:rsidP="00CF21A8">
            <w:r>
              <w:rPr>
                <w:rFonts w:hint="eastAsia"/>
              </w:rPr>
              <w:t>0</w:t>
            </w:r>
          </w:p>
        </w:tc>
        <w:tc>
          <w:tcPr>
            <w:tcW w:w="486" w:type="pct"/>
            <w:shd w:val="clear" w:color="auto" w:fill="auto"/>
          </w:tcPr>
          <w:p w:rsidR="00F02406" w:rsidRDefault="00F02406" w:rsidP="00CF21A8"/>
        </w:tc>
        <w:tc>
          <w:tcPr>
            <w:tcW w:w="569" w:type="pct"/>
            <w:shd w:val="clear" w:color="auto" w:fill="auto"/>
          </w:tcPr>
          <w:p w:rsidR="00F02406" w:rsidRPr="000549F6" w:rsidRDefault="00F02406" w:rsidP="00CF21A8"/>
        </w:tc>
        <w:tc>
          <w:tcPr>
            <w:tcW w:w="475" w:type="pct"/>
            <w:shd w:val="clear" w:color="auto" w:fill="auto"/>
          </w:tcPr>
          <w:p w:rsidR="00F02406" w:rsidRDefault="00F02406" w:rsidP="00CF21A8"/>
        </w:tc>
      </w:tr>
      <w:tr w:rsidR="00F02406" w:rsidTr="00CF21A8">
        <w:tc>
          <w:tcPr>
            <w:tcW w:w="830" w:type="pct"/>
            <w:shd w:val="clear" w:color="auto" w:fill="auto"/>
          </w:tcPr>
          <w:p w:rsidR="00F02406" w:rsidRDefault="00F02406" w:rsidP="00CF21A8">
            <w:r>
              <w:rPr>
                <w:rFonts w:hint="eastAsia"/>
              </w:rPr>
              <w:t>7</w:t>
            </w:r>
          </w:p>
        </w:tc>
        <w:tc>
          <w:tcPr>
            <w:tcW w:w="1989" w:type="pct"/>
            <w:shd w:val="clear" w:color="auto" w:fill="auto"/>
          </w:tcPr>
          <w:p w:rsidR="00F02406" w:rsidRDefault="00F02406" w:rsidP="00CF21A8">
            <w:r>
              <w:rPr>
                <w:rFonts w:hint="eastAsia"/>
              </w:rPr>
              <w:t>向左飞行</w:t>
            </w:r>
            <w:r>
              <w:rPr>
                <w:rFonts w:hint="eastAsia"/>
              </w:rPr>
              <w:t>S3</w:t>
            </w:r>
            <w:r>
              <w:rPr>
                <w:rFonts w:hint="eastAsia"/>
              </w:rPr>
              <w:t>米</w:t>
            </w:r>
          </w:p>
        </w:tc>
        <w:tc>
          <w:tcPr>
            <w:tcW w:w="651" w:type="pct"/>
            <w:shd w:val="clear" w:color="auto" w:fill="auto"/>
          </w:tcPr>
          <w:p w:rsidR="00F02406" w:rsidRDefault="00F02406" w:rsidP="00CF21A8">
            <w:r>
              <w:rPr>
                <w:rFonts w:hint="eastAsia"/>
              </w:rPr>
              <w:t>25s</w:t>
            </w:r>
          </w:p>
        </w:tc>
        <w:tc>
          <w:tcPr>
            <w:tcW w:w="486" w:type="pct"/>
            <w:shd w:val="clear" w:color="auto" w:fill="auto"/>
          </w:tcPr>
          <w:p w:rsidR="00F02406" w:rsidRDefault="00F02406" w:rsidP="00CF21A8">
            <w:r>
              <w:rPr>
                <w:rFonts w:hint="eastAsia"/>
              </w:rPr>
              <w:t>101</w:t>
            </w:r>
          </w:p>
        </w:tc>
        <w:tc>
          <w:tcPr>
            <w:tcW w:w="569" w:type="pct"/>
            <w:shd w:val="clear" w:color="auto" w:fill="auto"/>
          </w:tcPr>
          <w:p w:rsidR="00F02406" w:rsidRPr="000549F6" w:rsidRDefault="00F02406" w:rsidP="00CF21A8"/>
        </w:tc>
        <w:tc>
          <w:tcPr>
            <w:tcW w:w="475" w:type="pct"/>
            <w:shd w:val="clear" w:color="auto" w:fill="auto"/>
          </w:tcPr>
          <w:p w:rsidR="00F02406" w:rsidRDefault="00F02406" w:rsidP="00CF21A8">
            <w:r>
              <w:rPr>
                <w:rFonts w:hint="eastAsia"/>
              </w:rPr>
              <w:t>2m/s</w:t>
            </w:r>
          </w:p>
        </w:tc>
      </w:tr>
      <w:tr w:rsidR="00F02406" w:rsidTr="00CF21A8">
        <w:tc>
          <w:tcPr>
            <w:tcW w:w="830" w:type="pct"/>
            <w:shd w:val="clear" w:color="auto" w:fill="auto"/>
          </w:tcPr>
          <w:p w:rsidR="00F02406" w:rsidRDefault="00F02406" w:rsidP="00CF21A8">
            <w:r>
              <w:rPr>
                <w:rFonts w:hint="eastAsia"/>
              </w:rPr>
              <w:t>8</w:t>
            </w:r>
          </w:p>
        </w:tc>
        <w:tc>
          <w:tcPr>
            <w:tcW w:w="1989" w:type="pct"/>
            <w:shd w:val="clear" w:color="auto" w:fill="auto"/>
          </w:tcPr>
          <w:p w:rsidR="00F02406" w:rsidRDefault="00F02406" w:rsidP="00CF21A8">
            <w:r>
              <w:rPr>
                <w:rFonts w:hint="eastAsia"/>
              </w:rPr>
              <w:t>前进</w:t>
            </w:r>
            <w:r>
              <w:rPr>
                <w:rFonts w:hint="eastAsia"/>
              </w:rPr>
              <w:t>S</w:t>
            </w:r>
            <w:r w:rsidRPr="00617B79">
              <w:rPr>
                <w:rFonts w:hint="eastAsia"/>
                <w:sz w:val="16"/>
              </w:rPr>
              <w:t>1</w:t>
            </w:r>
            <w:r>
              <w:rPr>
                <w:rFonts w:hint="eastAsia"/>
              </w:rPr>
              <w:t>米</w:t>
            </w:r>
          </w:p>
        </w:tc>
        <w:tc>
          <w:tcPr>
            <w:tcW w:w="651" w:type="pct"/>
            <w:shd w:val="clear" w:color="auto" w:fill="auto"/>
          </w:tcPr>
          <w:p w:rsidR="00F02406" w:rsidRDefault="00F02406" w:rsidP="00CF21A8">
            <w:r>
              <w:rPr>
                <w:rFonts w:hint="eastAsia"/>
              </w:rPr>
              <w:t>2</w:t>
            </w:r>
            <w:r>
              <w:t>S</w:t>
            </w:r>
          </w:p>
        </w:tc>
        <w:tc>
          <w:tcPr>
            <w:tcW w:w="486" w:type="pct"/>
            <w:shd w:val="clear" w:color="auto" w:fill="auto"/>
          </w:tcPr>
          <w:p w:rsidR="00F02406" w:rsidRDefault="00F02406" w:rsidP="00CF21A8">
            <w:r>
              <w:rPr>
                <w:rFonts w:hint="eastAsia"/>
              </w:rPr>
              <w:t>103</w:t>
            </w:r>
          </w:p>
        </w:tc>
        <w:tc>
          <w:tcPr>
            <w:tcW w:w="569" w:type="pct"/>
            <w:shd w:val="clear" w:color="auto" w:fill="auto"/>
          </w:tcPr>
          <w:p w:rsidR="00F02406" w:rsidRPr="000549F6" w:rsidRDefault="00F02406" w:rsidP="00CF21A8"/>
        </w:tc>
        <w:tc>
          <w:tcPr>
            <w:tcW w:w="475" w:type="pct"/>
            <w:shd w:val="clear" w:color="auto" w:fill="auto"/>
          </w:tcPr>
          <w:p w:rsidR="00F02406" w:rsidRDefault="00F02406" w:rsidP="00CF21A8"/>
        </w:tc>
      </w:tr>
      <w:tr w:rsidR="00F02406" w:rsidTr="00CF21A8">
        <w:tc>
          <w:tcPr>
            <w:tcW w:w="830" w:type="pct"/>
            <w:shd w:val="clear" w:color="auto" w:fill="auto"/>
          </w:tcPr>
          <w:p w:rsidR="00F02406" w:rsidRDefault="00F02406" w:rsidP="00CF21A8">
            <w:r>
              <w:rPr>
                <w:rFonts w:hint="eastAsia"/>
              </w:rPr>
              <w:t>9</w:t>
            </w:r>
          </w:p>
        </w:tc>
        <w:tc>
          <w:tcPr>
            <w:tcW w:w="1989" w:type="pct"/>
            <w:shd w:val="clear" w:color="auto" w:fill="auto"/>
          </w:tcPr>
          <w:p w:rsidR="00F02406" w:rsidRDefault="00F02406" w:rsidP="00CF21A8">
            <w:r>
              <w:rPr>
                <w:rFonts w:hint="eastAsia"/>
              </w:rPr>
              <w:t>向右飞行</w:t>
            </w:r>
            <w:r>
              <w:rPr>
                <w:rFonts w:hint="eastAsia"/>
              </w:rPr>
              <w:t>S3</w:t>
            </w:r>
            <w:r>
              <w:rPr>
                <w:rFonts w:hint="eastAsia"/>
              </w:rPr>
              <w:t>米</w:t>
            </w:r>
          </w:p>
        </w:tc>
        <w:tc>
          <w:tcPr>
            <w:tcW w:w="651" w:type="pct"/>
            <w:shd w:val="clear" w:color="auto" w:fill="auto"/>
          </w:tcPr>
          <w:p w:rsidR="00F02406" w:rsidRDefault="00F02406" w:rsidP="00CF21A8">
            <w:r>
              <w:rPr>
                <w:rFonts w:hint="eastAsia"/>
              </w:rPr>
              <w:t>25</w:t>
            </w:r>
            <w:r>
              <w:t>s</w:t>
            </w:r>
          </w:p>
        </w:tc>
        <w:tc>
          <w:tcPr>
            <w:tcW w:w="486" w:type="pct"/>
            <w:shd w:val="clear" w:color="auto" w:fill="auto"/>
          </w:tcPr>
          <w:p w:rsidR="00F02406" w:rsidRDefault="00F02406" w:rsidP="00CF21A8">
            <w:r>
              <w:rPr>
                <w:rFonts w:hint="eastAsia"/>
              </w:rPr>
              <w:t>12</w:t>
            </w:r>
            <w:r>
              <w:t>8</w:t>
            </w:r>
          </w:p>
        </w:tc>
        <w:tc>
          <w:tcPr>
            <w:tcW w:w="569" w:type="pct"/>
            <w:shd w:val="clear" w:color="auto" w:fill="auto"/>
          </w:tcPr>
          <w:p w:rsidR="00F02406" w:rsidRPr="000549F6" w:rsidRDefault="00F02406" w:rsidP="00CF21A8"/>
        </w:tc>
        <w:tc>
          <w:tcPr>
            <w:tcW w:w="475" w:type="pct"/>
            <w:shd w:val="clear" w:color="auto" w:fill="auto"/>
          </w:tcPr>
          <w:p w:rsidR="00F02406" w:rsidRDefault="00F02406" w:rsidP="00CF21A8"/>
        </w:tc>
      </w:tr>
      <w:tr w:rsidR="00F02406" w:rsidTr="00CF21A8">
        <w:tc>
          <w:tcPr>
            <w:tcW w:w="830" w:type="pct"/>
            <w:shd w:val="clear" w:color="auto" w:fill="auto"/>
          </w:tcPr>
          <w:p w:rsidR="00F02406" w:rsidRDefault="00F02406" w:rsidP="00CF21A8">
            <w:r>
              <w:rPr>
                <w:rFonts w:hint="eastAsia"/>
              </w:rPr>
              <w:t>10</w:t>
            </w:r>
          </w:p>
        </w:tc>
        <w:tc>
          <w:tcPr>
            <w:tcW w:w="1989" w:type="pct"/>
            <w:shd w:val="clear" w:color="auto" w:fill="auto"/>
          </w:tcPr>
          <w:p w:rsidR="00F02406" w:rsidRDefault="00F02406" w:rsidP="00CF21A8">
            <w:r>
              <w:rPr>
                <w:rFonts w:hint="eastAsia"/>
              </w:rPr>
              <w:t>前进</w:t>
            </w:r>
            <w:r>
              <w:rPr>
                <w:rFonts w:hint="eastAsia"/>
              </w:rPr>
              <w:t>S</w:t>
            </w:r>
            <w:r w:rsidRPr="00617B79">
              <w:rPr>
                <w:rFonts w:hint="eastAsia"/>
                <w:sz w:val="16"/>
              </w:rPr>
              <w:t>1</w:t>
            </w:r>
            <w:r>
              <w:rPr>
                <w:rFonts w:hint="eastAsia"/>
              </w:rPr>
              <w:t>米</w:t>
            </w:r>
          </w:p>
        </w:tc>
        <w:tc>
          <w:tcPr>
            <w:tcW w:w="651" w:type="pct"/>
            <w:shd w:val="clear" w:color="auto" w:fill="auto"/>
          </w:tcPr>
          <w:p w:rsidR="00F02406" w:rsidRDefault="00F02406" w:rsidP="00CF21A8">
            <w:r>
              <w:rPr>
                <w:rFonts w:hint="eastAsia"/>
              </w:rPr>
              <w:t>2</w:t>
            </w:r>
            <w:r>
              <w:t>S</w:t>
            </w:r>
          </w:p>
        </w:tc>
        <w:tc>
          <w:tcPr>
            <w:tcW w:w="486" w:type="pct"/>
            <w:shd w:val="clear" w:color="auto" w:fill="auto"/>
          </w:tcPr>
          <w:p w:rsidR="00F02406" w:rsidRDefault="00F02406" w:rsidP="00CF21A8">
            <w:r>
              <w:rPr>
                <w:rFonts w:hint="eastAsia"/>
              </w:rPr>
              <w:t>130</w:t>
            </w:r>
          </w:p>
        </w:tc>
        <w:tc>
          <w:tcPr>
            <w:tcW w:w="569" w:type="pct"/>
            <w:shd w:val="clear" w:color="auto" w:fill="auto"/>
          </w:tcPr>
          <w:p w:rsidR="00F02406" w:rsidRPr="000549F6" w:rsidRDefault="00F02406" w:rsidP="00CF21A8"/>
        </w:tc>
        <w:tc>
          <w:tcPr>
            <w:tcW w:w="475" w:type="pct"/>
            <w:shd w:val="clear" w:color="auto" w:fill="auto"/>
          </w:tcPr>
          <w:p w:rsidR="00F02406" w:rsidRDefault="00F02406" w:rsidP="00CF21A8"/>
        </w:tc>
      </w:tr>
      <w:tr w:rsidR="00F02406" w:rsidTr="00CF21A8">
        <w:tc>
          <w:tcPr>
            <w:tcW w:w="830" w:type="pct"/>
            <w:shd w:val="clear" w:color="auto" w:fill="auto"/>
          </w:tcPr>
          <w:p w:rsidR="00F02406" w:rsidRDefault="00F02406" w:rsidP="00CF21A8">
            <w:r>
              <w:rPr>
                <w:rFonts w:hint="eastAsia"/>
              </w:rPr>
              <w:t>11</w:t>
            </w:r>
          </w:p>
        </w:tc>
        <w:tc>
          <w:tcPr>
            <w:tcW w:w="1989" w:type="pct"/>
            <w:shd w:val="clear" w:color="auto" w:fill="auto"/>
          </w:tcPr>
          <w:p w:rsidR="00F02406" w:rsidRDefault="00F02406" w:rsidP="00CF21A8">
            <w:r>
              <w:rPr>
                <w:rFonts w:hint="eastAsia"/>
              </w:rPr>
              <w:t>重复</w:t>
            </w:r>
            <w:r>
              <w:rPr>
                <w:rFonts w:hint="eastAsia"/>
              </w:rPr>
              <w:t>5</w:t>
            </w:r>
            <w:r>
              <w:t>-8</w:t>
            </w:r>
          </w:p>
          <w:p w:rsidR="00F02406" w:rsidRDefault="00F02406" w:rsidP="00CF21A8">
            <w:r>
              <w:rPr>
                <w:rFonts w:hint="eastAsia"/>
              </w:rPr>
              <w:t>7</w:t>
            </w:r>
            <w:r>
              <w:rPr>
                <w:rFonts w:hint="eastAsia"/>
              </w:rPr>
              <w:t>次以上</w:t>
            </w:r>
          </w:p>
        </w:tc>
        <w:tc>
          <w:tcPr>
            <w:tcW w:w="651" w:type="pct"/>
            <w:shd w:val="clear" w:color="auto" w:fill="auto"/>
          </w:tcPr>
          <w:p w:rsidR="00F02406" w:rsidRDefault="00F02406" w:rsidP="00CF21A8">
            <w:r>
              <w:rPr>
                <w:rFonts w:hint="eastAsia"/>
              </w:rPr>
              <w:t>378s</w:t>
            </w:r>
          </w:p>
        </w:tc>
        <w:tc>
          <w:tcPr>
            <w:tcW w:w="486" w:type="pct"/>
            <w:shd w:val="clear" w:color="auto" w:fill="auto"/>
          </w:tcPr>
          <w:p w:rsidR="00F02406" w:rsidRDefault="00F02406" w:rsidP="00CF21A8">
            <w:r>
              <w:rPr>
                <w:rFonts w:hint="eastAsia"/>
              </w:rPr>
              <w:t>508s~</w:t>
            </w:r>
          </w:p>
        </w:tc>
        <w:tc>
          <w:tcPr>
            <w:tcW w:w="569" w:type="pct"/>
            <w:shd w:val="clear" w:color="auto" w:fill="auto"/>
          </w:tcPr>
          <w:p w:rsidR="00F02406" w:rsidRPr="000549F6" w:rsidRDefault="00F02406" w:rsidP="00CF21A8"/>
        </w:tc>
        <w:tc>
          <w:tcPr>
            <w:tcW w:w="475" w:type="pct"/>
            <w:shd w:val="clear" w:color="auto" w:fill="auto"/>
          </w:tcPr>
          <w:p w:rsidR="00F02406" w:rsidRDefault="00F02406" w:rsidP="00CF21A8"/>
        </w:tc>
      </w:tr>
      <w:tr w:rsidR="00F02406" w:rsidTr="00CF21A8">
        <w:tc>
          <w:tcPr>
            <w:tcW w:w="830" w:type="pct"/>
            <w:shd w:val="clear" w:color="auto" w:fill="auto"/>
          </w:tcPr>
          <w:p w:rsidR="00F02406" w:rsidRDefault="00F02406" w:rsidP="00CF21A8">
            <w:r>
              <w:rPr>
                <w:rFonts w:hint="eastAsia"/>
              </w:rPr>
              <w:t>12</w:t>
            </w:r>
          </w:p>
        </w:tc>
        <w:tc>
          <w:tcPr>
            <w:tcW w:w="1989" w:type="pct"/>
            <w:shd w:val="clear" w:color="auto" w:fill="auto"/>
          </w:tcPr>
          <w:p w:rsidR="00F02406" w:rsidRDefault="00F02406" w:rsidP="00CF21A8">
            <w:r>
              <w:rPr>
                <w:rFonts w:hint="eastAsia"/>
              </w:rPr>
              <w:t>低电量返航或施药完毕返航</w:t>
            </w:r>
          </w:p>
        </w:tc>
        <w:tc>
          <w:tcPr>
            <w:tcW w:w="651" w:type="pct"/>
            <w:shd w:val="clear" w:color="auto" w:fill="auto"/>
          </w:tcPr>
          <w:p w:rsidR="00F02406" w:rsidRDefault="00F02406" w:rsidP="00CF21A8">
            <w:r>
              <w:rPr>
                <w:rFonts w:hint="eastAsia"/>
              </w:rPr>
              <w:t>1</w:t>
            </w:r>
            <w:r>
              <w:t>0s</w:t>
            </w:r>
          </w:p>
        </w:tc>
        <w:tc>
          <w:tcPr>
            <w:tcW w:w="486" w:type="pct"/>
            <w:shd w:val="clear" w:color="auto" w:fill="auto"/>
          </w:tcPr>
          <w:p w:rsidR="00F02406" w:rsidRDefault="00F02406" w:rsidP="00CF21A8">
            <w:r>
              <w:rPr>
                <w:rFonts w:hint="eastAsia"/>
              </w:rPr>
              <w:t>~</w:t>
            </w:r>
          </w:p>
        </w:tc>
        <w:tc>
          <w:tcPr>
            <w:tcW w:w="569" w:type="pct"/>
            <w:shd w:val="clear" w:color="auto" w:fill="auto"/>
          </w:tcPr>
          <w:p w:rsidR="00F02406" w:rsidRPr="000549F6" w:rsidRDefault="00F02406" w:rsidP="00CF21A8"/>
        </w:tc>
        <w:tc>
          <w:tcPr>
            <w:tcW w:w="475" w:type="pct"/>
            <w:shd w:val="clear" w:color="auto" w:fill="auto"/>
          </w:tcPr>
          <w:p w:rsidR="00F02406" w:rsidRDefault="00F02406" w:rsidP="00CF21A8"/>
        </w:tc>
      </w:tr>
      <w:tr w:rsidR="00F02406" w:rsidTr="00CF21A8">
        <w:tc>
          <w:tcPr>
            <w:tcW w:w="830" w:type="pct"/>
            <w:shd w:val="clear" w:color="auto" w:fill="auto"/>
          </w:tcPr>
          <w:p w:rsidR="00F02406" w:rsidRDefault="00F02406" w:rsidP="00CF21A8">
            <w:r>
              <w:rPr>
                <w:rFonts w:hint="eastAsia"/>
              </w:rPr>
              <w:t>1</w:t>
            </w:r>
            <w:r>
              <w:t>3</w:t>
            </w:r>
          </w:p>
        </w:tc>
        <w:tc>
          <w:tcPr>
            <w:tcW w:w="1989" w:type="pct"/>
            <w:shd w:val="clear" w:color="auto" w:fill="auto"/>
          </w:tcPr>
          <w:p w:rsidR="00F02406" w:rsidRDefault="00F02406" w:rsidP="00CF21A8">
            <w:r>
              <w:rPr>
                <w:rFonts w:hint="eastAsia"/>
              </w:rPr>
              <w:t>降落或悬停至低电压自动降落</w:t>
            </w:r>
          </w:p>
        </w:tc>
        <w:tc>
          <w:tcPr>
            <w:tcW w:w="651" w:type="pct"/>
            <w:shd w:val="clear" w:color="auto" w:fill="auto"/>
          </w:tcPr>
          <w:p w:rsidR="00F02406" w:rsidRDefault="00F02406" w:rsidP="00CF21A8">
            <w:r>
              <w:rPr>
                <w:rFonts w:hint="eastAsia"/>
              </w:rPr>
              <w:t>4</w:t>
            </w:r>
            <w:r>
              <w:t>s</w:t>
            </w:r>
          </w:p>
        </w:tc>
        <w:tc>
          <w:tcPr>
            <w:tcW w:w="486" w:type="pct"/>
            <w:shd w:val="clear" w:color="auto" w:fill="auto"/>
          </w:tcPr>
          <w:p w:rsidR="00F02406" w:rsidRDefault="00F02406" w:rsidP="00CF21A8">
            <w:r>
              <w:rPr>
                <w:rFonts w:hint="eastAsia"/>
              </w:rPr>
              <w:t>~</w:t>
            </w:r>
          </w:p>
        </w:tc>
        <w:tc>
          <w:tcPr>
            <w:tcW w:w="569" w:type="pct"/>
            <w:shd w:val="clear" w:color="auto" w:fill="auto"/>
          </w:tcPr>
          <w:p w:rsidR="00F02406" w:rsidRDefault="00F02406" w:rsidP="00CF21A8"/>
        </w:tc>
        <w:tc>
          <w:tcPr>
            <w:tcW w:w="475" w:type="pct"/>
            <w:shd w:val="clear" w:color="auto" w:fill="auto"/>
          </w:tcPr>
          <w:p w:rsidR="00F02406" w:rsidRDefault="00F02406" w:rsidP="00CF21A8"/>
        </w:tc>
      </w:tr>
      <w:tr w:rsidR="00F02406" w:rsidTr="00CF21A8">
        <w:tc>
          <w:tcPr>
            <w:tcW w:w="830" w:type="pct"/>
            <w:shd w:val="clear" w:color="auto" w:fill="auto"/>
          </w:tcPr>
          <w:p w:rsidR="00F02406" w:rsidRPr="00CA0283" w:rsidRDefault="00F02406" w:rsidP="00CF21A8">
            <w:r>
              <w:rPr>
                <w:rFonts w:hint="eastAsia"/>
              </w:rPr>
              <w:t>备注</w:t>
            </w:r>
          </w:p>
        </w:tc>
        <w:tc>
          <w:tcPr>
            <w:tcW w:w="4170" w:type="pct"/>
            <w:gridSpan w:val="5"/>
            <w:shd w:val="clear" w:color="auto" w:fill="auto"/>
          </w:tcPr>
          <w:p w:rsidR="00F02406" w:rsidRDefault="00F02406" w:rsidP="00CF21A8">
            <w:r>
              <w:rPr>
                <w:rFonts w:hint="eastAsia"/>
              </w:rPr>
              <w:t>S3=50m;S2=2m</w:t>
            </w:r>
            <w:r>
              <w:rPr>
                <w:rFonts w:hint="eastAsia"/>
              </w:rPr>
              <w:t>工况</w:t>
            </w:r>
            <w:r>
              <w:rPr>
                <w:rFonts w:hint="eastAsia"/>
              </w:rPr>
              <w:t>1</w:t>
            </w:r>
            <w:r>
              <w:t>A</w:t>
            </w:r>
            <w:r>
              <w:rPr>
                <w:rFonts w:hint="eastAsia"/>
              </w:rPr>
              <w:t>和工况</w:t>
            </w:r>
            <w:r>
              <w:rPr>
                <w:rFonts w:hint="eastAsia"/>
              </w:rPr>
              <w:t>1</w:t>
            </w:r>
            <w:r>
              <w:t>B</w:t>
            </w:r>
            <w:r>
              <w:rPr>
                <w:rFonts w:hint="eastAsia"/>
              </w:rPr>
              <w:t>的区别是速度和模拟施药面积不同。</w:t>
            </w:r>
          </w:p>
        </w:tc>
      </w:tr>
    </w:tbl>
    <w:p w:rsidR="003F1C0C" w:rsidRPr="00F02406" w:rsidRDefault="003F1C0C" w:rsidP="003F1C0C">
      <w:pPr>
        <w:pStyle w:val="afe"/>
      </w:pPr>
    </w:p>
    <w:p w:rsidR="003F1C0C" w:rsidRDefault="003F1C0C" w:rsidP="003F1C0C">
      <w:pPr>
        <w:pStyle w:val="afe"/>
      </w:pPr>
    </w:p>
    <w:p w:rsidR="00F02406" w:rsidRDefault="00F02406" w:rsidP="003F1C0C">
      <w:pPr>
        <w:pStyle w:val="afe"/>
      </w:pPr>
    </w:p>
    <w:p w:rsidR="00F02406" w:rsidRPr="003F1C0C" w:rsidRDefault="00F02406" w:rsidP="00F02406">
      <w:pPr>
        <w:pStyle w:val="a6"/>
      </w:pPr>
    </w:p>
    <w:p w:rsidR="00F02406" w:rsidRDefault="00F02406" w:rsidP="00F02406">
      <w:pPr>
        <w:pStyle w:val="af"/>
      </w:pPr>
    </w:p>
    <w:p w:rsidR="00F02406" w:rsidRDefault="00FE0769" w:rsidP="00F02406">
      <w:pPr>
        <w:pStyle w:val="af1"/>
      </w:pPr>
      <w:r>
        <w:pict>
          <v:group id="组合 4" o:spid="_x0000_s1290" style="position:absolute;left:0;text-align:left;margin-left:10.5pt;margin-top:92.15pt;width:340.7pt;height:180.4pt;z-index:251662336" coordsize="4326625,229126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">
            <v:shape id="直接箭头连接符 2" o:spid="_x0000_s1291" type="#_x0000_t32" style="position:absolute;left:706017;top:1561633;width:1;height:37738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FQaMIAAADaAAAADwAAAGRycy9kb3ducmV2LnhtbESPQWvCQBSE70L/w/IKvelGKVJSV5Fi&#10;aetNLTTHR/Y1G8y+DdnXmPx7VxB6HGbmG2a1GXyjeupiHdjAfJaBIi6Drbky8H16n76AioJssQlM&#10;BkaKsFk/TFaY23DhA/VHqVSCcMzRgBNpc61j6chjnIWWOHm/ofMoSXaVth1eEtw3epFlS+2x5rTg&#10;sKU3R+X5+OcNBOyf57vdz8eXnNy4p6IYRimMeXoctq+ghAb5D9/bn9bAAm5X0g3Q6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BFQaMIAAADaAAAADwAAAAAAAAAAAAAA&#10;AAChAgAAZHJzL2Rvd25yZXYueG1sUEsFBgAAAAAEAAQA+QAAAJADAAAAAA==&#10;" strokecolor="#c0504d">
              <v:stroke endarrow="open"/>
            </v:shape>
            <v:shape id="直接箭头连接符 3" o:spid="_x0000_s1292" type="#_x0000_t32" style="position:absolute;left:706018;top:1936816;width:345638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2ufG8YAAADaAAAADwAAAGRycy9kb3ducmV2LnhtbESPT2vCQBTE7wW/w/KE3uqmVoqkbkKV&#10;CrlU8E+gx2f2mYRk36bZrab99F1B8DjMzG+YRTqYVpypd7VlBc+TCARxYXXNpYLDfv00B+E8ssbW&#10;Min4JQdpMnpYYKzthbd03vlSBAi7GBVU3nexlK6oyKCb2I44eCfbG/RB9qXUPV4C3LRyGkWv0mDN&#10;YaHCjlYVFc3uxyhYZZ9ZtlzPm80x/2o+zN/sO9/OlHocD+9vIDwN/h6+tTOt4AWuV8INkM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rnxvGAAAA2gAAAA8AAAAAAAAA&#10;AAAAAAAAoQIAAGRycy9kb3ducmV2LnhtbFBLBQYAAAAABAAEAPkAAACUAwAAAAA=&#10;" strokecolor="#4a7ebb">
              <v:stroke endarrow="open"/>
            </v:shape>
            <v:shape id="直接箭头连接符 4" o:spid="_x0000_s1293" type="#_x0000_t32" style="position:absolute;left:699747;top:4195;width:6271;height:192634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Uzc8AAAADaAAAADwAAAGRycy9kb3ducmV2LnhtbESP0YrCMBRE3wX/IVxh3zRVRJZqFBFE&#10;hXWh1Q+4NNe22NyUJNbu328EwcdhZs4wq01vGtGR87VlBdNJAoK4sLrmUsH1sh9/g/ABWWNjmRT8&#10;kYfNejhYYartkzPq8lCKCGGfooIqhDaV0hcVGfQT2xJH72adwRClK6V2+Ixw08hZkiykwZrjQoUt&#10;7Soq7vnDKCh+/K87nw+n3TSbZQe+5M2jq5X6GvXbJYhAffiE3+2jVjCH15V4A+T6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S1M3PAAAAA2gAAAA8AAAAAAAAAAAAAAAAA&#10;oQIAAGRycy9kb3ducmV2LnhtbFBLBQYAAAAABAAEAPkAAACOAwAAAAA=&#10;" strokecolor="#4a7ebb">
              <v:stroke endarrow="open"/>
            </v:shape>
            <v:shape id="直接箭头连接符 6" o:spid="_x0000_s1294" type="#_x0000_t32" style="position:absolute;left:706017;top:1547675;width:43229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yTQsUAAADaAAAADwAAAGRycy9kb3ducmV2LnhtbESPQWvCQBSE7wX/w/IKXkLdVERKdA3F&#10;ohQEq7bY6yP7mg3Jvg3ZrUZ/vSsUehxm5htmnve2ESfqfOVYwfMoBUFcOF1xqeDrc/X0AsIHZI2N&#10;Y1JwIQ/5YvAwx0y7M+/pdAiliBD2GSowIbSZlL4wZNGPXEscvR/XWQxRdqXUHZ4j3DZynKZTabHi&#10;uGCwpaWhoj78WgV14j+O17d0N942m41JkjV9T9ZKDR/71xmIQH34D/+137WCKdyvxBs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cyTQsUAAADaAAAADwAAAAAAAAAA&#10;AAAAAAChAgAAZHJzL2Rvd25yZXYueG1sUEsFBgAAAAAEAAQA+QAAAJMDAAAAAA==&#10;" strokecolor="#be4b48">
              <v:stroke endarrow="open"/>
            </v:shape>
            <v:shape id="TextBox 15" o:spid="_x0000_s1295" type="#_x0000_t202" style="position:absolute;width:767668;height:2908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next-textbox:#TextBox 15;mso-fit-shape-to-text:t">
                <w:txbxContent>
                  <w:p w:rsidR="00FE0769" w:rsidRDefault="00D50553" w:rsidP="008F7264">
                    <w:pPr>
                      <w:pStyle w:val="affffff7"/>
                      <w:spacing w:before="0" w:beforeAutospacing="0" w:after="0" w:afterAutospacing="0"/>
                    </w:pPr>
                    <w:r w:rsidRPr="005C360B">
                      <w:rPr>
                        <w:rFonts w:ascii="Calibri" w:hint="eastAsia"/>
                        <w:color w:val="000000"/>
                        <w:kern w:val="24"/>
                      </w:rPr>
                      <w:t>高（</w:t>
                    </w:r>
                    <w:r w:rsidRPr="005C360B">
                      <w:rPr>
                        <w:rFonts w:ascii="Calibri" w:hAnsi="Calibri"/>
                        <w:color w:val="000000"/>
                        <w:kern w:val="24"/>
                      </w:rPr>
                      <w:t>m</w:t>
                    </w:r>
                    <w:r w:rsidRPr="005C360B">
                      <w:rPr>
                        <w:rFonts w:ascii="Calibri" w:hint="eastAsia"/>
                        <w:color w:val="000000"/>
                        <w:kern w:val="24"/>
                      </w:rPr>
                      <w:t>）</w:t>
                    </w:r>
                    <w:r w:rsidR="00FE0769" w:rsidRPr="00DB6B4D">
                      <w:rPr>
                        <w:rFonts w:ascii="Calibri" w:hint="eastAsia"/>
                        <w:color w:val="000000"/>
                        <w:kern w:val="24"/>
                      </w:rPr>
                      <w:t>高（</w:t>
                    </w:r>
                    <w:r w:rsidR="00FE0769" w:rsidRPr="00DB6B4D">
                      <w:rPr>
                        <w:rFonts w:ascii="Calibri" w:hAnsi="Calibri"/>
                        <w:color w:val="000000"/>
                        <w:kern w:val="24"/>
                      </w:rPr>
                      <w:t>m</w:t>
                    </w:r>
                    <w:r w:rsidR="00FE0769" w:rsidRPr="00DB6B4D">
                      <w:rPr>
                        <w:rFonts w:ascii="Calibri" w:hint="eastAsia"/>
                        <w:color w:val="000000"/>
                        <w:kern w:val="24"/>
                      </w:rPr>
                      <w:t>）</w:t>
                    </w:r>
                  </w:p>
                </w:txbxContent>
              </v:textbox>
            </v:shape>
            <v:shape id="TextBox 16" o:spid="_x0000_s1296" type="#_x0000_t202" style="position:absolute;left:3498636;top:1962943;width:827989;height:2908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next-textbox:#TextBox 16;mso-fit-shape-to-text:t">
                <w:txbxContent>
                  <w:p w:rsidR="00FE0769" w:rsidRDefault="00D50553" w:rsidP="008F7264">
                    <w:pPr>
                      <w:pStyle w:val="affffff7"/>
                      <w:spacing w:before="0" w:beforeAutospacing="0" w:after="0" w:afterAutospacing="0"/>
                    </w:pPr>
                    <w:r w:rsidRPr="005C360B">
                      <w:rPr>
                        <w:rFonts w:ascii="Calibri" w:hint="eastAsia"/>
                        <w:color w:val="000000"/>
                        <w:kern w:val="24"/>
                      </w:rPr>
                      <w:t>长</w:t>
                    </w:r>
                    <w:r w:rsidRPr="005C360B">
                      <w:rPr>
                        <w:rFonts w:ascii="Calibri" w:hint="eastAsia"/>
                        <w:color w:val="000000"/>
                        <w:kern w:val="24"/>
                      </w:rPr>
                      <w:t xml:space="preserve"> </w:t>
                    </w:r>
                    <w:r w:rsidRPr="005C360B">
                      <w:rPr>
                        <w:rFonts w:ascii="Calibri" w:hint="eastAsia"/>
                        <w:color w:val="000000"/>
                        <w:kern w:val="24"/>
                      </w:rPr>
                      <w:t>（</w:t>
                    </w:r>
                    <w:r w:rsidRPr="005C360B">
                      <w:rPr>
                        <w:rFonts w:ascii="Calibri" w:hAnsi="Calibri"/>
                        <w:color w:val="000000"/>
                        <w:kern w:val="24"/>
                      </w:rPr>
                      <w:t>m</w:t>
                    </w:r>
                    <w:r w:rsidRPr="005C360B">
                      <w:rPr>
                        <w:rFonts w:ascii="Calibri" w:hint="eastAsia"/>
                        <w:color w:val="000000"/>
                        <w:kern w:val="24"/>
                      </w:rPr>
                      <w:t>）</w:t>
                    </w:r>
                    <w:r w:rsidR="00FE0769" w:rsidRPr="00DB6B4D">
                      <w:rPr>
                        <w:rFonts w:ascii="Calibri" w:hint="eastAsia"/>
                        <w:color w:val="000000"/>
                        <w:kern w:val="24"/>
                      </w:rPr>
                      <w:t>长（</w:t>
                    </w:r>
                    <w:r w:rsidR="00FE0769" w:rsidRPr="00DB6B4D">
                      <w:rPr>
                        <w:rFonts w:ascii="Calibri" w:hAnsi="Calibri"/>
                        <w:color w:val="000000"/>
                        <w:kern w:val="24"/>
                      </w:rPr>
                      <w:t>m</w:t>
                    </w:r>
                    <w:r w:rsidR="00FE0769" w:rsidRPr="00DB6B4D">
                      <w:rPr>
                        <w:rFonts w:ascii="Calibri" w:hint="eastAsia"/>
                        <w:color w:val="000000"/>
                        <w:kern w:val="24"/>
                      </w:rPr>
                      <w:t>）</w:t>
                    </w:r>
                  </w:p>
                </w:txbxContent>
              </v:textbox>
            </v:shape>
            <v:shape id="图片 9" o:spid="_x0000_s1297" type="#_x0000_t75" style="position:absolute;left:699746;top:1995990;width:446968;height:29527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f2SZHBAAAA2gAAAA8AAABkcnMvZG93bnJldi54bWxEj92KwjAUhO+FfYdwFrzTVC/ErY3iblkp&#10;7pU/D3BoTn+wOSlJVuvbG0HwcpiZb5hsM5hOXMn51rKC2TQBQVxa3XKt4Hz6nSxB+ICssbNMCu7k&#10;YbP+GGWYanvjA12PoRYRwj5FBU0IfSqlLxsy6Ke2J45eZZ3BEKWrpXZ4i3DTyXmSLKTBluNCgz39&#10;NFRejv9GQb4r9zNzkPNdkf/198q7Iv92So0/h+0KRKAhvMOvdqEVfMHzSrwBcv0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f2SZHBAAAA2gAAAA8AAAAAAAAAAAAAAAAAnwIA&#10;AGRycy9kb3ducmV2LnhtbFBLBQYAAAAABAAEAPcAAACNAwAAAAA=&#10;">
              <v:imagedata r:id="rId36" o:title=""/>
            </v:shape>
            <v:shape id="图片 10" o:spid="_x0000_s1298" type="#_x0000_t75" style="position:absolute;left:284813;top:1547526;width:361950;height:3611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5hoAjFAAAA2wAAAA8AAABkcnMvZG93bnJldi54bWxEj81uwkAMhO+V+g4rV+qlgg20QpCyIISo&#10;VPXC7wNYWZOEZr1hdwvJ29eHSr3ZmvHM5/myc426UYi1ZwOjYQaKuPC25tLA6fgxmIKKCdli45kM&#10;9BRhuXh8mGNu/Z33dDukUkkIxxwNVCm1udaxqMhhHPqWWLSzDw6TrKHUNuBdwl2jx1k20Q5rloYK&#10;W1pXVHwffpyBi3499e7tpd/1169ulo7bsLlsjXl+6lbvoBJ16d/8d/1pBV/o5RcZQC9+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eYaAIxQAAANsAAAAPAAAAAAAAAAAAAAAA&#10;AJ8CAABkcnMvZG93bnJldi54bWxQSwUGAAAAAAQABAD3AAAAkQMAAAAA&#10;">
              <v:imagedata r:id="rId37" o:title=""/>
            </v:shape>
            <v:shape id="直接箭头连接符 11" o:spid="_x0000_s1299" type="#_x0000_t32" style="position:absolute;left:1138309;top:504056;width:0;height:104347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uIrr4AAADbAAAADwAAAGRycy9kb3ducmV2LnhtbERPzYrCMBC+C75DGMGbpiouUo2iguBh&#10;RVZ9gKEZ22IzKUm01affCIK3+fh+Z7FqTSUe5HxpWcFomIAgzqwuOVdwOe8GMxA+IGusLJOCJ3lY&#10;LbudBabaNvxHj1PIRQxhn6KCIoQ6ldJnBRn0Q1sTR+5qncEQoculdtjEcFPJcZL8SIMlx4YCa9oW&#10;lN1Od6OgnU52DfPY6NfM/fJhezxsmqNS/V67noMI1Iav+OPe6zh/BO9f4gFy+Q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M64iuvgAAANsAAAAPAAAAAAAAAAAAAAAAAKEC&#10;AABkcnMvZG93bnJldi54bWxQSwUGAAAAAAQABAD5AAAAjAMAAAAA&#10;" strokecolor="#c0504d">
              <v:stroke endarrow="open"/>
            </v:shape>
            <v:shape id="直接箭头连接符 12" o:spid="_x0000_s1300" type="#_x0000_t32" style="position:absolute;left:1140838;top:521946;width:214412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3k9sMAAADbAAAADwAAAGRycy9kb3ducmV2LnhtbERP32vCMBB+F/Y/hBv4UmZqGUOqUcaG&#10;MhCcOtHXo7k1xeZSmqjVv94MBr7dx/fzJrPO1uJMra8cKxgOUhDEhdMVlwp2P/OXEQgfkDXWjknB&#10;lTzMpk+9CebaXXhD520oRQxhn6MCE0KTS+kLQxb9wDXEkft1rcUQYVtK3eIlhttaZmn6Ji1WHBsM&#10;NvRhqDhuT1bBMfHf+9tnus5W9XJpkmRBh9eFUv3n7n0MIlAXHuJ/95eO8zP4+yUeIK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t5PbDAAAA2wAAAA8AAAAAAAAAAAAA&#10;AAAAoQIAAGRycy9kb3ducmV2LnhtbFBLBQYAAAAABAAEAPkAAACRAwAAAAA=&#10;" strokecolor="#be4b48">
              <v:stroke endarrow="open"/>
            </v:shape>
            <v:shape id="直接箭头连接符 13" o:spid="_x0000_s1301" type="#_x0000_t32" style="position:absolute;left:1190702;top:456426;width:2081765;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OkcMAAADbAAAADwAAAGRycy9kb3ducmV2LnhtbESPQWsCMRCF7wX/Qxihl6KJLaisRpGK&#10;UKiXbvU+bMbN6may3UTd+utNQehthvfmfW/my87V4kJtqDxrGA0VCOLCm4pLDbvvzWAKIkRkg7Vn&#10;0vBLAZaL3tMcM+Ov/EWXPJYihXDIUIONscmkDIUlh2HoG+KkHXzrMKa1LaVp8ZrCXS1flRpLhxUn&#10;gsWG3i0Vp/zsElet65uc5Ko4qp+bleHlc7snrZ/73WoGIlIX/82P6w+T6r/B3y9pALm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jTpHDAAAA2wAAAA8AAAAAAAAAAAAA&#10;AAAAoQIAAGRycy9kb3ducmV2LnhtbFBLBQYAAAAABAAEAPkAAACRAwAAAAA=&#10;" strokecolor="#f79646">
              <v:stroke endarrow="open"/>
            </v:shape>
            <v:shape id="TextBox 40" o:spid="_x0000_s1302" type="#_x0000_t202" style="position:absolute;left:806401;top:1670185;width:272398;height:2908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next-textbox:#TextBox 40;mso-fit-shape-to-text:t">
                <w:txbxContent>
                  <w:p w:rsidR="00FE0769" w:rsidRDefault="00D50553" w:rsidP="008F7264">
                    <w:pPr>
                      <w:pStyle w:val="affffff7"/>
                      <w:spacing w:before="0" w:beforeAutospacing="0" w:after="0" w:afterAutospacing="0"/>
                    </w:pPr>
                    <w:r w:rsidRPr="005C360B">
                      <w:rPr>
                        <w:rFonts w:ascii="Calibri" w:hAnsi="Calibri"/>
                        <w:color w:val="000000"/>
                        <w:kern w:val="24"/>
                      </w:rPr>
                      <w:t>A</w:t>
                    </w:r>
                    <w:r w:rsidR="00FE0769" w:rsidRPr="00DB6B4D">
                      <w:rPr>
                        <w:rFonts w:ascii="Calibri" w:hAnsi="Calibri"/>
                        <w:color w:val="000000"/>
                        <w:kern w:val="24"/>
                      </w:rPr>
                      <w:t>A</w:t>
                    </w:r>
                  </w:p>
                  <w:p w:rsidR="00FE0769" w:rsidRDefault="00FE0769" w:rsidP="003F1C0C">
                    <w:pPr>
                      <w:pStyle w:val="afe"/>
                    </w:pPr>
                  </w:p>
                </w:txbxContent>
              </v:textbox>
            </v:shape>
            <v:shape id="TextBox 41" o:spid="_x0000_s1303" type="#_x0000_t202" style="position:absolute;left:650200;top:1290424;width:271764;height:2908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EoL4A&#10;AADbAAAADwAAAGRycy9kb3ducmV2LnhtbERPTWvCQBC9F/wPywje6saCRVJXEW3Bg5dqeh+yYzaY&#10;nQ3ZqYn/3hUEb/N4n7NcD75RV+piHdjAbJqBIi6DrbkyUJx+3hegoiBbbAKTgRtFWK9Gb0vMbej5&#10;l65HqVQK4ZijASfS5lrH0pHHOA0tceLOofMoCXaVth32Kdw3+iPLPrXHmlODw5a2jsrL8d8bELGb&#10;2a349nH/Nxx2vcvKORbGTMbD5guU0CAv8dO9t2n+HB6/pAP06g4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0xKC+AAAA2wAAAA8AAAAAAAAAAAAAAAAAmAIAAGRycy9kb3ducmV2&#10;LnhtbFBLBQYAAAAABAAEAPUAAACDAwAAAAA=&#10;" filled="f" stroked="f">
              <v:textbox style="mso-next-textbox:#TextBox 41;mso-fit-shape-to-text:t">
                <w:txbxContent>
                  <w:p w:rsidR="00FE0769" w:rsidRDefault="00D50553" w:rsidP="008F7264">
                    <w:pPr>
                      <w:pStyle w:val="affffff7"/>
                      <w:spacing w:before="0" w:beforeAutospacing="0" w:after="0" w:afterAutospacing="0"/>
                    </w:pPr>
                    <w:r w:rsidRPr="005C360B">
                      <w:rPr>
                        <w:rFonts w:ascii="Calibri" w:hAnsi="Calibri"/>
                        <w:color w:val="000000"/>
                        <w:kern w:val="24"/>
                      </w:rPr>
                      <w:t>B</w:t>
                    </w:r>
                    <w:r w:rsidR="00FE0769" w:rsidRPr="00DB6B4D">
                      <w:rPr>
                        <w:rFonts w:ascii="Calibri" w:hAnsi="Calibri"/>
                        <w:color w:val="000000"/>
                        <w:kern w:val="24"/>
                      </w:rPr>
                      <w:t>B</w:t>
                    </w:r>
                  </w:p>
                  <w:p w:rsidR="00FE0769" w:rsidRDefault="00FE0769" w:rsidP="003F1C0C">
                    <w:pPr>
                      <w:pStyle w:val="afe"/>
                    </w:pPr>
                  </w:p>
                </w:txbxContent>
              </v:textbox>
            </v:shape>
            <v:shape id="TextBox 42" o:spid="_x0000_s1304" type="#_x0000_t202" style="position:absolute;left:1138485;top:1306936;width:271764;height:2908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next-textbox:#TextBox 42;mso-fit-shape-to-text:t">
                <w:txbxContent>
                  <w:p w:rsidR="00FE0769" w:rsidRDefault="00D50553" w:rsidP="003F1C0C">
                    <w:pPr>
                      <w:pStyle w:val="afe"/>
                    </w:pPr>
                    <w:r w:rsidRPr="005C360B">
                      <w:rPr>
                        <w:rFonts w:ascii="Calibri" w:hAnsi="Calibri"/>
                        <w:color w:val="000000"/>
                        <w:kern w:val="24"/>
                      </w:rPr>
                      <w:t>C</w:t>
                    </w:r>
                    <w:r w:rsidR="00FE0769" w:rsidRPr="00DB6B4D">
                      <w:rPr>
                        <w:rFonts w:ascii="Calibri" w:hAnsi="Calibri"/>
                        <w:color w:val="000000"/>
                        <w:kern w:val="24"/>
                      </w:rPr>
                      <w:t>C</w:t>
                    </w:r>
                  </w:p>
                  <w:p w:rsidR="00FE0769" w:rsidRDefault="00FE0769" w:rsidP="003F1C0C">
                    <w:pPr>
                      <w:pStyle w:val="afe"/>
                    </w:pPr>
                  </w:p>
                  <w:p w:rsidR="00FE0769" w:rsidRDefault="00FE0769" w:rsidP="003F1C0C">
                    <w:pPr>
                      <w:pStyle w:val="afe"/>
                    </w:pPr>
                  </w:p>
                  <w:p w:rsidR="00FE0769" w:rsidRDefault="00FE0769" w:rsidP="003F1C0C">
                    <w:pPr>
                      <w:pStyle w:val="afe"/>
                    </w:pPr>
                  </w:p>
                </w:txbxContent>
              </v:textbox>
            </v:shape>
            <v:shape id="TextBox 43" o:spid="_x0000_s1305" type="#_x0000_t202" style="position:absolute;left:1166424;top:542334;width:271763;height:2908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next-textbox:#TextBox 43;mso-fit-shape-to-text:t">
                <w:txbxContent>
                  <w:p w:rsidR="00FE0769" w:rsidRDefault="00D50553" w:rsidP="008F7264">
                    <w:pPr>
                      <w:pStyle w:val="affffff7"/>
                      <w:spacing w:before="0" w:beforeAutospacing="0" w:after="0" w:afterAutospacing="0"/>
                    </w:pPr>
                    <w:r w:rsidRPr="005C360B">
                      <w:rPr>
                        <w:rFonts w:ascii="Calibri" w:hAnsi="Calibri"/>
                        <w:color w:val="000000"/>
                        <w:kern w:val="24"/>
                      </w:rPr>
                      <w:t>D</w:t>
                    </w:r>
                    <w:r w:rsidR="00FE0769" w:rsidRPr="00DB6B4D">
                      <w:rPr>
                        <w:rFonts w:ascii="Calibri" w:hAnsi="Calibri"/>
                        <w:color w:val="000000"/>
                        <w:kern w:val="24"/>
                      </w:rPr>
                      <w:t>D</w:t>
                    </w:r>
                  </w:p>
                  <w:p w:rsidR="00FE0769" w:rsidRDefault="00FE0769" w:rsidP="003F1C0C">
                    <w:pPr>
                      <w:pStyle w:val="afe"/>
                    </w:pPr>
                  </w:p>
                  <w:p w:rsidR="00FE0769" w:rsidRDefault="00FE0769" w:rsidP="003F1C0C">
                    <w:pPr>
                      <w:pStyle w:val="afe"/>
                    </w:pPr>
                  </w:p>
                </w:txbxContent>
              </v:textbox>
            </v:shape>
            <v:shape id="TextBox 45" o:spid="_x0000_s1306" type="#_x0000_t202" style="position:absolute;left:3123374;top:142887;width:272398;height:2908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next-textbox:#TextBox 45;mso-fit-shape-to-text:t">
                <w:txbxContent>
                  <w:p w:rsidR="00FE0769" w:rsidRDefault="00D50553" w:rsidP="008F7264">
                    <w:pPr>
                      <w:pStyle w:val="affffff7"/>
                      <w:spacing w:before="0" w:beforeAutospacing="0" w:after="0" w:afterAutospacing="0"/>
                    </w:pPr>
                    <w:r w:rsidRPr="005C360B">
                      <w:rPr>
                        <w:rFonts w:ascii="Calibri" w:hAnsi="Calibri"/>
                        <w:color w:val="000000"/>
                        <w:kern w:val="24"/>
                      </w:rPr>
                      <w:t>F</w:t>
                    </w:r>
                    <w:r w:rsidR="00FE0769" w:rsidRPr="00DB6B4D">
                      <w:rPr>
                        <w:rFonts w:ascii="Calibri" w:hAnsi="Calibri"/>
                        <w:color w:val="000000"/>
                        <w:kern w:val="24"/>
                      </w:rPr>
                      <w:t>F</w:t>
                    </w:r>
                  </w:p>
                </w:txbxContent>
              </v:textbox>
            </v:shape>
            <v:shape id="图片 19" o:spid="_x0000_s1307" type="#_x0000_t75" style="position:absolute;left:240360;top:503734;width:390525;height:10795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cW7HEAAAA2wAAAA8AAABkcnMvZG93bnJldi54bWxET0trwkAQvhf6H5Yp9CJ1E0GrMasUQSiI&#10;lcZeeptmJw+bnQ3ZNcZ/7xaE3ubje066HkwjeupcbVlBPI5AEOdW11wq+DpuX+YgnEfW2FgmBVdy&#10;sF49PqSYaHvhT+ozX4oQwi5BBZX3bSKlyysy6Ma2JQ5cYTuDPsCulLrDSwg3jZxE0UwarDk0VNjS&#10;pqL8NzsbBYfFx893cd6dpqN+/xqbuM4Ok6tSz0/D2xKEp8H/i+/udx3mL+Dvl3CAXN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FcW7HEAAAA2wAAAA8AAAAAAAAAAAAAAAAA&#10;nwIAAGRycy9kb3ducmV2LnhtbFBLBQYAAAAABAAEAPcAAACQAwAAAAA=&#10;">
              <v:imagedata r:id="rId46" o:title=""/>
            </v:shape>
            <v:shape id="TextBox 27" o:spid="_x0000_s1308" type="#_x0000_t202" style="position:absolute;left:3123374;top:553765;width:272398;height:2908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next-textbox:#TextBox 27;mso-fit-shape-to-text:t">
                <w:txbxContent>
                  <w:p w:rsidR="00FE0769" w:rsidRDefault="00D50553" w:rsidP="003F1C0C">
                    <w:pPr>
                      <w:pStyle w:val="affffff7"/>
                      <w:spacing w:before="0" w:beforeAutospacing="0" w:after="0" w:afterAutospacing="0"/>
                    </w:pPr>
                    <w:r w:rsidRPr="005C360B">
                      <w:rPr>
                        <w:rFonts w:ascii="Calibri" w:hAnsi="Calibri"/>
                        <w:color w:val="000000"/>
                        <w:kern w:val="24"/>
                      </w:rPr>
                      <w:t>E</w:t>
                    </w:r>
                    <w:r w:rsidR="00FE0769" w:rsidRPr="00486ECA">
                      <w:rPr>
                        <w:rFonts w:ascii="Calibri" w:hAnsi="Calibri"/>
                        <w:color w:val="000000"/>
                        <w:kern w:val="24"/>
                      </w:rPr>
                      <w:t>B</w:t>
                    </w:r>
                  </w:p>
                </w:txbxContent>
              </v:textbox>
            </v:shape>
            <v:shape id="图片 21" o:spid="_x0000_s1309" type="#_x0000_t75" style="position:absolute;left:1109493;top:1916255;width:2095500;height:37147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HGhHEAAAA2wAAAA8AAABkcnMvZG93bnJldi54bWxEj0FrwkAUhO+C/2F5Qm9mYw6txKwiBUUK&#10;bUnaosdH9pmEZt+G3VXTf98tCD0OM/MNU2xG04srOd9ZVrBIUhDEtdUdNwo+P3bzJQgfkDX2lknB&#10;D3nYrKeTAnNtb1zStQqNiBD2OSpoQxhyKX3dkkGf2IE4emfrDIYoXSO1w1uEm15mafooDXYcF1oc&#10;6Lml+ru6GAXu7dT7k3sv99bj0zG87l722ZdSD7NxuwIRaAz/4Xv7oBVkC/j7En+AXP8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DHGhHEAAAA2wAAAA8AAAAAAAAAAAAAAAAA&#10;nwIAAGRycy9kb3ducmV2LnhtbFBLBQYAAAAABAAEAPcAAACQAwAAAAA=&#10;">
              <v:imagedata r:id="rId47" o:title=""/>
            </v:shape>
          </v:group>
        </w:pict>
      </w:r>
      <w:r w:rsidR="00F02406">
        <w:br/>
      </w:r>
      <w:bookmarkStart w:id="855" w:name="_Toc27676382"/>
      <w:bookmarkStart w:id="856" w:name="_Toc27755251"/>
      <w:bookmarkStart w:id="857" w:name="_Toc29302166"/>
      <w:bookmarkStart w:id="858" w:name="_Toc29307430"/>
      <w:bookmarkStart w:id="859" w:name="_Toc41653767"/>
      <w:bookmarkStart w:id="860" w:name="_Toc41653938"/>
      <w:r w:rsidR="00F02406">
        <w:rPr>
          <w:rFonts w:hint="eastAsia"/>
        </w:rPr>
        <w:t>（规范性附录）</w:t>
      </w:r>
      <w:r w:rsidR="00F02406">
        <w:br/>
      </w:r>
      <w:r w:rsidR="00F02406">
        <w:rPr>
          <w:rFonts w:hint="eastAsia"/>
        </w:rPr>
        <w:t>工况四：一般长航时工况示意图</w:t>
      </w:r>
      <w:bookmarkEnd w:id="855"/>
      <w:bookmarkEnd w:id="856"/>
      <w:bookmarkEnd w:id="857"/>
      <w:bookmarkEnd w:id="858"/>
      <w:bookmarkEnd w:id="859"/>
      <w:bookmarkEnd w:id="860"/>
    </w:p>
    <w:p w:rsidR="003F1C0C" w:rsidRDefault="003F1C0C" w:rsidP="00F02406">
      <w:pPr>
        <w:pStyle w:val="afe"/>
      </w:pPr>
    </w:p>
    <w:p w:rsidR="00F02406" w:rsidRDefault="00F02406" w:rsidP="00F02406">
      <w:pPr>
        <w:pStyle w:val="afe"/>
      </w:pPr>
    </w:p>
    <w:p w:rsidR="00F02406" w:rsidRDefault="00F02406" w:rsidP="00F02406">
      <w:pPr>
        <w:pStyle w:val="afe"/>
      </w:pPr>
    </w:p>
    <w:p w:rsidR="00F02406" w:rsidRDefault="00F02406" w:rsidP="00F02406">
      <w:pPr>
        <w:pStyle w:val="afe"/>
      </w:pPr>
    </w:p>
    <w:p w:rsidR="00F02406" w:rsidRDefault="00F02406" w:rsidP="00F02406">
      <w:pPr>
        <w:pStyle w:val="afe"/>
      </w:pPr>
    </w:p>
    <w:p w:rsidR="00F02406" w:rsidRDefault="00F02406" w:rsidP="00F02406">
      <w:pPr>
        <w:pStyle w:val="afe"/>
      </w:pPr>
    </w:p>
    <w:p w:rsidR="00F02406" w:rsidRDefault="00F02406" w:rsidP="00F02406">
      <w:pPr>
        <w:pStyle w:val="afe"/>
      </w:pPr>
    </w:p>
    <w:p w:rsidR="00F02406" w:rsidRDefault="00F02406" w:rsidP="00F02406">
      <w:pPr>
        <w:pStyle w:val="afe"/>
      </w:pPr>
    </w:p>
    <w:p w:rsidR="00F02406" w:rsidRDefault="00F02406" w:rsidP="00F02406">
      <w:pPr>
        <w:pStyle w:val="afe"/>
      </w:pPr>
    </w:p>
    <w:p w:rsidR="00F02406" w:rsidRDefault="00F02406" w:rsidP="00F02406">
      <w:pPr>
        <w:pStyle w:val="afe"/>
      </w:pPr>
    </w:p>
    <w:p w:rsidR="00F02406" w:rsidRDefault="00F02406" w:rsidP="00F02406">
      <w:pPr>
        <w:pStyle w:val="afe"/>
      </w:pPr>
    </w:p>
    <w:p w:rsidR="00F02406" w:rsidRDefault="00F02406" w:rsidP="00F02406">
      <w:pPr>
        <w:pStyle w:val="afe"/>
      </w:pPr>
    </w:p>
    <w:p w:rsidR="00F02406" w:rsidRDefault="00F02406" w:rsidP="00F02406">
      <w:pPr>
        <w:pStyle w:val="af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4"/>
        <w:gridCol w:w="3650"/>
        <w:gridCol w:w="2207"/>
        <w:gridCol w:w="1769"/>
        <w:gridCol w:w="890"/>
      </w:tblGrid>
      <w:tr w:rsidR="00F02406" w:rsidTr="00CF21A8">
        <w:tc>
          <w:tcPr>
            <w:tcW w:w="551" w:type="pct"/>
            <w:shd w:val="clear" w:color="auto" w:fill="auto"/>
          </w:tcPr>
          <w:p w:rsidR="00F02406" w:rsidRDefault="00F02406" w:rsidP="00CF21A8">
            <w:r>
              <w:rPr>
                <w:rFonts w:hint="eastAsia"/>
              </w:rPr>
              <w:t>工况四</w:t>
            </w:r>
          </w:p>
        </w:tc>
        <w:tc>
          <w:tcPr>
            <w:tcW w:w="1907" w:type="pct"/>
            <w:shd w:val="clear" w:color="auto" w:fill="auto"/>
          </w:tcPr>
          <w:p w:rsidR="00F02406" w:rsidRDefault="00F02406" w:rsidP="00CF21A8"/>
        </w:tc>
        <w:tc>
          <w:tcPr>
            <w:tcW w:w="1153" w:type="pct"/>
            <w:shd w:val="clear" w:color="auto" w:fill="auto"/>
          </w:tcPr>
          <w:p w:rsidR="00F02406" w:rsidRDefault="00F02406" w:rsidP="00CF21A8"/>
        </w:tc>
        <w:tc>
          <w:tcPr>
            <w:tcW w:w="924" w:type="pct"/>
            <w:shd w:val="clear" w:color="auto" w:fill="auto"/>
          </w:tcPr>
          <w:p w:rsidR="00F02406" w:rsidRDefault="00F02406" w:rsidP="00CF21A8"/>
        </w:tc>
        <w:tc>
          <w:tcPr>
            <w:tcW w:w="465" w:type="pct"/>
            <w:shd w:val="clear" w:color="auto" w:fill="auto"/>
          </w:tcPr>
          <w:p w:rsidR="00F02406" w:rsidRDefault="00F02406" w:rsidP="00CF21A8"/>
        </w:tc>
      </w:tr>
      <w:tr w:rsidR="00F02406" w:rsidTr="00CF21A8">
        <w:tc>
          <w:tcPr>
            <w:tcW w:w="551" w:type="pct"/>
            <w:shd w:val="clear" w:color="auto" w:fill="auto"/>
          </w:tcPr>
          <w:p w:rsidR="00F02406" w:rsidRDefault="00F02406" w:rsidP="00CF21A8"/>
        </w:tc>
        <w:tc>
          <w:tcPr>
            <w:tcW w:w="1907" w:type="pct"/>
            <w:shd w:val="clear" w:color="auto" w:fill="auto"/>
          </w:tcPr>
          <w:p w:rsidR="00F02406" w:rsidRDefault="00F02406" w:rsidP="00CF21A8">
            <w:r>
              <w:rPr>
                <w:rFonts w:hint="eastAsia"/>
              </w:rPr>
              <w:t>动作</w:t>
            </w:r>
          </w:p>
        </w:tc>
        <w:tc>
          <w:tcPr>
            <w:tcW w:w="1153" w:type="pct"/>
            <w:shd w:val="clear" w:color="auto" w:fill="auto"/>
          </w:tcPr>
          <w:p w:rsidR="00F02406" w:rsidRDefault="00F02406" w:rsidP="00CF21A8">
            <w:r>
              <w:rPr>
                <w:rFonts w:hint="eastAsia"/>
              </w:rPr>
              <w:t>持续时间</w:t>
            </w:r>
          </w:p>
        </w:tc>
        <w:tc>
          <w:tcPr>
            <w:tcW w:w="924" w:type="pct"/>
            <w:shd w:val="clear" w:color="auto" w:fill="auto"/>
          </w:tcPr>
          <w:p w:rsidR="00F02406" w:rsidRDefault="00F02406" w:rsidP="00CF21A8">
            <w:r>
              <w:rPr>
                <w:rFonts w:hint="eastAsia"/>
              </w:rPr>
              <w:t>总时间</w:t>
            </w:r>
          </w:p>
        </w:tc>
        <w:tc>
          <w:tcPr>
            <w:tcW w:w="465" w:type="pct"/>
            <w:shd w:val="clear" w:color="auto" w:fill="auto"/>
          </w:tcPr>
          <w:p w:rsidR="00F02406" w:rsidRDefault="00F02406" w:rsidP="00CF21A8">
            <w:r>
              <w:rPr>
                <w:rFonts w:hint="eastAsia"/>
              </w:rPr>
              <w:t>点</w:t>
            </w:r>
          </w:p>
        </w:tc>
      </w:tr>
      <w:tr w:rsidR="00F02406" w:rsidTr="00CF21A8">
        <w:tc>
          <w:tcPr>
            <w:tcW w:w="551" w:type="pct"/>
            <w:shd w:val="clear" w:color="auto" w:fill="auto"/>
          </w:tcPr>
          <w:p w:rsidR="00F02406" w:rsidRDefault="00F02406" w:rsidP="00CF21A8">
            <w:r>
              <w:rPr>
                <w:rFonts w:hint="eastAsia"/>
              </w:rPr>
              <w:t>1</w:t>
            </w:r>
          </w:p>
        </w:tc>
        <w:tc>
          <w:tcPr>
            <w:tcW w:w="1907" w:type="pct"/>
            <w:shd w:val="clear" w:color="auto" w:fill="auto"/>
          </w:tcPr>
          <w:p w:rsidR="00F02406" w:rsidRDefault="00F02406" w:rsidP="00CF21A8">
            <w:r>
              <w:rPr>
                <w:rFonts w:hint="eastAsia"/>
              </w:rPr>
              <w:t>开机并静置</w:t>
            </w:r>
          </w:p>
        </w:tc>
        <w:tc>
          <w:tcPr>
            <w:tcW w:w="1153" w:type="pct"/>
            <w:shd w:val="clear" w:color="auto" w:fill="auto"/>
          </w:tcPr>
          <w:p w:rsidR="00F02406" w:rsidRDefault="00F02406" w:rsidP="00CF21A8">
            <w:r>
              <w:rPr>
                <w:rFonts w:hint="eastAsia"/>
              </w:rPr>
              <w:t>6</w:t>
            </w:r>
            <w:r>
              <w:t>0s</w:t>
            </w:r>
          </w:p>
        </w:tc>
        <w:tc>
          <w:tcPr>
            <w:tcW w:w="924" w:type="pct"/>
            <w:shd w:val="clear" w:color="auto" w:fill="auto"/>
          </w:tcPr>
          <w:p w:rsidR="00F02406" w:rsidRDefault="00F02406" w:rsidP="00CF21A8">
            <w:r>
              <w:rPr>
                <w:rFonts w:hint="eastAsia"/>
              </w:rPr>
              <w:t>6</w:t>
            </w:r>
            <w:r>
              <w:t>0</w:t>
            </w:r>
          </w:p>
        </w:tc>
        <w:tc>
          <w:tcPr>
            <w:tcW w:w="465" w:type="pct"/>
            <w:shd w:val="clear" w:color="auto" w:fill="auto"/>
          </w:tcPr>
          <w:p w:rsidR="00F02406" w:rsidRDefault="00F02406" w:rsidP="00CF21A8">
            <w:r>
              <w:t>A</w:t>
            </w:r>
          </w:p>
        </w:tc>
      </w:tr>
      <w:tr w:rsidR="00F02406" w:rsidTr="00CF21A8">
        <w:tc>
          <w:tcPr>
            <w:tcW w:w="551" w:type="pct"/>
            <w:shd w:val="clear" w:color="auto" w:fill="auto"/>
          </w:tcPr>
          <w:p w:rsidR="00F02406" w:rsidRDefault="00F02406" w:rsidP="00CF21A8">
            <w:r>
              <w:rPr>
                <w:rFonts w:hint="eastAsia"/>
              </w:rPr>
              <w:t>2</w:t>
            </w:r>
          </w:p>
        </w:tc>
        <w:tc>
          <w:tcPr>
            <w:tcW w:w="1907" w:type="pct"/>
            <w:shd w:val="clear" w:color="auto" w:fill="auto"/>
          </w:tcPr>
          <w:p w:rsidR="00F02406" w:rsidRDefault="00F02406" w:rsidP="00CF21A8">
            <w:r>
              <w:rPr>
                <w:rFonts w:hint="eastAsia"/>
              </w:rPr>
              <w:t>垂直起飞</w:t>
            </w:r>
          </w:p>
        </w:tc>
        <w:tc>
          <w:tcPr>
            <w:tcW w:w="1153" w:type="pct"/>
            <w:shd w:val="clear" w:color="auto" w:fill="auto"/>
          </w:tcPr>
          <w:p w:rsidR="00F02406" w:rsidRDefault="00F02406" w:rsidP="00CF21A8">
            <w:r>
              <w:rPr>
                <w:rFonts w:hint="eastAsia"/>
              </w:rPr>
              <w:t>3</w:t>
            </w:r>
            <w:r>
              <w:t>s</w:t>
            </w:r>
          </w:p>
        </w:tc>
        <w:tc>
          <w:tcPr>
            <w:tcW w:w="924" w:type="pct"/>
            <w:shd w:val="clear" w:color="auto" w:fill="auto"/>
          </w:tcPr>
          <w:p w:rsidR="00F02406" w:rsidRDefault="00F02406" w:rsidP="00CF21A8">
            <w:r>
              <w:rPr>
                <w:rFonts w:hint="eastAsia"/>
              </w:rPr>
              <w:t>6</w:t>
            </w:r>
            <w:r>
              <w:t>3</w:t>
            </w:r>
          </w:p>
        </w:tc>
        <w:tc>
          <w:tcPr>
            <w:tcW w:w="465" w:type="pct"/>
            <w:shd w:val="clear" w:color="auto" w:fill="auto"/>
          </w:tcPr>
          <w:p w:rsidR="00F02406" w:rsidRDefault="00F02406" w:rsidP="00CF21A8"/>
        </w:tc>
      </w:tr>
      <w:tr w:rsidR="00F02406" w:rsidTr="00CF21A8">
        <w:tc>
          <w:tcPr>
            <w:tcW w:w="551" w:type="pct"/>
            <w:shd w:val="clear" w:color="auto" w:fill="auto"/>
          </w:tcPr>
          <w:p w:rsidR="00F02406" w:rsidRDefault="00F02406" w:rsidP="00CF21A8">
            <w:r>
              <w:rPr>
                <w:rFonts w:hint="eastAsia"/>
              </w:rPr>
              <w:t>3</w:t>
            </w:r>
          </w:p>
        </w:tc>
        <w:tc>
          <w:tcPr>
            <w:tcW w:w="1907" w:type="pct"/>
            <w:shd w:val="clear" w:color="auto" w:fill="auto"/>
          </w:tcPr>
          <w:p w:rsidR="00F02406" w:rsidRDefault="00F02406" w:rsidP="00CF21A8">
            <w:r>
              <w:rPr>
                <w:rFonts w:hint="eastAsia"/>
              </w:rPr>
              <w:t>定高</w:t>
            </w:r>
            <w:r>
              <w:rPr>
                <w:rFonts w:hint="eastAsia"/>
              </w:rPr>
              <w:t>3</w:t>
            </w:r>
            <w:r>
              <w:rPr>
                <w:rFonts w:hint="eastAsia"/>
              </w:rPr>
              <w:t>米悬停</w:t>
            </w:r>
          </w:p>
        </w:tc>
        <w:tc>
          <w:tcPr>
            <w:tcW w:w="1153" w:type="pct"/>
            <w:shd w:val="clear" w:color="auto" w:fill="auto"/>
          </w:tcPr>
          <w:p w:rsidR="00F02406" w:rsidRDefault="00F02406" w:rsidP="00CF21A8">
            <w:r>
              <w:rPr>
                <w:rFonts w:hint="eastAsia"/>
              </w:rPr>
              <w:t>3</w:t>
            </w:r>
            <w:r>
              <w:t>0s</w:t>
            </w:r>
          </w:p>
        </w:tc>
        <w:tc>
          <w:tcPr>
            <w:tcW w:w="924" w:type="pct"/>
            <w:shd w:val="clear" w:color="auto" w:fill="auto"/>
          </w:tcPr>
          <w:p w:rsidR="00F02406" w:rsidRDefault="00F02406" w:rsidP="00CF21A8">
            <w:r>
              <w:t>93</w:t>
            </w:r>
          </w:p>
        </w:tc>
        <w:tc>
          <w:tcPr>
            <w:tcW w:w="465" w:type="pct"/>
            <w:shd w:val="clear" w:color="auto" w:fill="auto"/>
          </w:tcPr>
          <w:p w:rsidR="00F02406" w:rsidRDefault="00F02406" w:rsidP="00CF21A8">
            <w:r>
              <w:rPr>
                <w:rFonts w:hint="eastAsia"/>
              </w:rPr>
              <w:t>B</w:t>
            </w:r>
          </w:p>
        </w:tc>
      </w:tr>
      <w:tr w:rsidR="00F02406" w:rsidTr="00CF21A8">
        <w:tc>
          <w:tcPr>
            <w:tcW w:w="551" w:type="pct"/>
            <w:shd w:val="clear" w:color="auto" w:fill="auto"/>
          </w:tcPr>
          <w:p w:rsidR="00F02406" w:rsidRDefault="00F02406" w:rsidP="00CF21A8">
            <w:r>
              <w:rPr>
                <w:rFonts w:hint="eastAsia"/>
              </w:rPr>
              <w:t>4</w:t>
            </w:r>
          </w:p>
        </w:tc>
        <w:tc>
          <w:tcPr>
            <w:tcW w:w="1907" w:type="pct"/>
            <w:shd w:val="clear" w:color="auto" w:fill="auto"/>
          </w:tcPr>
          <w:p w:rsidR="00F02406" w:rsidRDefault="00F02406" w:rsidP="00CF21A8">
            <w:r>
              <w:rPr>
                <w:rFonts w:hint="eastAsia"/>
              </w:rPr>
              <w:t>向前飞行</w:t>
            </w:r>
            <w:r>
              <w:rPr>
                <w:rFonts w:hint="eastAsia"/>
              </w:rPr>
              <w:t>3</w:t>
            </w:r>
            <w:r>
              <w:rPr>
                <w:rFonts w:hint="eastAsia"/>
              </w:rPr>
              <w:t>米</w:t>
            </w:r>
          </w:p>
        </w:tc>
        <w:tc>
          <w:tcPr>
            <w:tcW w:w="1153" w:type="pct"/>
            <w:shd w:val="clear" w:color="auto" w:fill="auto"/>
          </w:tcPr>
          <w:p w:rsidR="00F02406" w:rsidRDefault="00F02406" w:rsidP="00CF21A8">
            <w:r>
              <w:rPr>
                <w:rFonts w:hint="eastAsia"/>
              </w:rPr>
              <w:t>3s</w:t>
            </w:r>
          </w:p>
        </w:tc>
        <w:tc>
          <w:tcPr>
            <w:tcW w:w="924" w:type="pct"/>
            <w:shd w:val="clear" w:color="auto" w:fill="auto"/>
          </w:tcPr>
          <w:p w:rsidR="00F02406" w:rsidRDefault="00F02406" w:rsidP="00CF21A8">
            <w:r>
              <w:t>96</w:t>
            </w:r>
          </w:p>
        </w:tc>
        <w:tc>
          <w:tcPr>
            <w:tcW w:w="465" w:type="pct"/>
            <w:shd w:val="clear" w:color="auto" w:fill="auto"/>
          </w:tcPr>
          <w:p w:rsidR="00F02406" w:rsidRDefault="00F02406" w:rsidP="00CF21A8">
            <w:r>
              <w:rPr>
                <w:rFonts w:hint="eastAsia"/>
              </w:rPr>
              <w:t>C</w:t>
            </w:r>
          </w:p>
        </w:tc>
      </w:tr>
      <w:tr w:rsidR="00F02406" w:rsidTr="00CF21A8">
        <w:tc>
          <w:tcPr>
            <w:tcW w:w="551" w:type="pct"/>
            <w:shd w:val="clear" w:color="auto" w:fill="auto"/>
          </w:tcPr>
          <w:p w:rsidR="00F02406" w:rsidRDefault="00F02406" w:rsidP="00CF21A8">
            <w:r>
              <w:rPr>
                <w:rFonts w:hint="eastAsia"/>
              </w:rPr>
              <w:t>5</w:t>
            </w:r>
          </w:p>
        </w:tc>
        <w:tc>
          <w:tcPr>
            <w:tcW w:w="1907" w:type="pct"/>
            <w:shd w:val="clear" w:color="auto" w:fill="auto"/>
          </w:tcPr>
          <w:p w:rsidR="00F02406" w:rsidRDefault="00F02406" w:rsidP="00CF21A8">
            <w:r>
              <w:rPr>
                <w:rFonts w:hint="eastAsia"/>
              </w:rPr>
              <w:t>向上飞行</w:t>
            </w:r>
            <w:r>
              <w:rPr>
                <w:rFonts w:hint="eastAsia"/>
              </w:rPr>
              <w:t>3+X</w:t>
            </w:r>
            <w:r>
              <w:rPr>
                <w:rFonts w:hint="eastAsia"/>
              </w:rPr>
              <w:t>米</w:t>
            </w:r>
          </w:p>
        </w:tc>
        <w:tc>
          <w:tcPr>
            <w:tcW w:w="1153" w:type="pct"/>
            <w:shd w:val="clear" w:color="auto" w:fill="auto"/>
          </w:tcPr>
          <w:p w:rsidR="00F02406" w:rsidRDefault="00F02406" w:rsidP="00CF21A8">
            <w:r>
              <w:rPr>
                <w:rFonts w:hint="eastAsia"/>
              </w:rPr>
              <w:t>30</w:t>
            </w:r>
            <w:r>
              <w:t>s</w:t>
            </w:r>
          </w:p>
        </w:tc>
        <w:tc>
          <w:tcPr>
            <w:tcW w:w="924" w:type="pct"/>
            <w:shd w:val="clear" w:color="auto" w:fill="auto"/>
          </w:tcPr>
          <w:p w:rsidR="00F02406" w:rsidRDefault="00F02406" w:rsidP="00CF21A8">
            <w:r>
              <w:rPr>
                <w:rFonts w:hint="eastAsia"/>
              </w:rPr>
              <w:t>126s</w:t>
            </w:r>
          </w:p>
        </w:tc>
        <w:tc>
          <w:tcPr>
            <w:tcW w:w="465" w:type="pct"/>
            <w:shd w:val="clear" w:color="auto" w:fill="auto"/>
          </w:tcPr>
          <w:p w:rsidR="00F02406" w:rsidRDefault="00F02406" w:rsidP="00CF21A8">
            <w:r>
              <w:rPr>
                <w:rFonts w:hint="eastAsia"/>
              </w:rPr>
              <w:t>D</w:t>
            </w:r>
          </w:p>
        </w:tc>
      </w:tr>
      <w:tr w:rsidR="00F02406" w:rsidTr="00CF21A8">
        <w:tc>
          <w:tcPr>
            <w:tcW w:w="551" w:type="pct"/>
            <w:shd w:val="clear" w:color="auto" w:fill="auto"/>
          </w:tcPr>
          <w:p w:rsidR="00F02406" w:rsidRDefault="00F02406" w:rsidP="00CF21A8">
            <w:r>
              <w:rPr>
                <w:rFonts w:hint="eastAsia"/>
              </w:rPr>
              <w:t>6</w:t>
            </w:r>
          </w:p>
        </w:tc>
        <w:tc>
          <w:tcPr>
            <w:tcW w:w="1907" w:type="pct"/>
            <w:shd w:val="clear" w:color="auto" w:fill="auto"/>
          </w:tcPr>
          <w:p w:rsidR="00F02406" w:rsidRDefault="00F02406" w:rsidP="00CF21A8">
            <w:r>
              <w:rPr>
                <w:rFonts w:hint="eastAsia"/>
              </w:rPr>
              <w:t>向前飞行</w:t>
            </w:r>
            <w:r>
              <w:rPr>
                <w:rFonts w:hint="eastAsia"/>
              </w:rPr>
              <w:t>Fm</w:t>
            </w:r>
            <w:r>
              <w:rPr>
                <w:rFonts w:hint="eastAsia"/>
              </w:rPr>
              <w:t>米</w:t>
            </w:r>
          </w:p>
        </w:tc>
        <w:tc>
          <w:tcPr>
            <w:tcW w:w="1153" w:type="pct"/>
            <w:shd w:val="clear" w:color="auto" w:fill="auto"/>
          </w:tcPr>
          <w:p w:rsidR="00F02406" w:rsidRDefault="00F02406" w:rsidP="00CF21A8">
            <w:r>
              <w:rPr>
                <w:rFonts w:hint="eastAsia"/>
              </w:rPr>
              <w:t>20</w:t>
            </w:r>
            <w:r>
              <w:t>s</w:t>
            </w:r>
          </w:p>
        </w:tc>
        <w:tc>
          <w:tcPr>
            <w:tcW w:w="924" w:type="pct"/>
            <w:shd w:val="clear" w:color="auto" w:fill="auto"/>
          </w:tcPr>
          <w:p w:rsidR="00F02406" w:rsidRDefault="00F02406" w:rsidP="00CF21A8">
            <w:r>
              <w:rPr>
                <w:rFonts w:hint="eastAsia"/>
              </w:rPr>
              <w:t>1</w:t>
            </w:r>
            <w:r>
              <w:t>38</w:t>
            </w:r>
            <w:r>
              <w:rPr>
                <w:rFonts w:hint="eastAsia"/>
              </w:rPr>
              <w:t>s</w:t>
            </w:r>
          </w:p>
        </w:tc>
        <w:tc>
          <w:tcPr>
            <w:tcW w:w="465" w:type="pct"/>
            <w:shd w:val="clear" w:color="auto" w:fill="auto"/>
          </w:tcPr>
          <w:p w:rsidR="00F02406" w:rsidRDefault="00F02406" w:rsidP="00CF21A8">
            <w:r>
              <w:rPr>
                <w:rFonts w:hint="eastAsia"/>
              </w:rPr>
              <w:t>E</w:t>
            </w:r>
          </w:p>
        </w:tc>
      </w:tr>
      <w:tr w:rsidR="00F02406" w:rsidTr="00CF21A8">
        <w:tc>
          <w:tcPr>
            <w:tcW w:w="551" w:type="pct"/>
            <w:shd w:val="clear" w:color="auto" w:fill="auto"/>
          </w:tcPr>
          <w:p w:rsidR="00F02406" w:rsidRDefault="00F02406" w:rsidP="00CF21A8">
            <w:r>
              <w:rPr>
                <w:rFonts w:hint="eastAsia"/>
              </w:rPr>
              <w:t>7</w:t>
            </w:r>
          </w:p>
        </w:tc>
        <w:tc>
          <w:tcPr>
            <w:tcW w:w="1907" w:type="pct"/>
            <w:shd w:val="clear" w:color="auto" w:fill="auto"/>
          </w:tcPr>
          <w:p w:rsidR="00F02406" w:rsidRDefault="00F02406" w:rsidP="00CF21A8">
            <w:r>
              <w:rPr>
                <w:rFonts w:hint="eastAsia"/>
              </w:rPr>
              <w:t>向回飞行</w:t>
            </w:r>
            <w:r>
              <w:rPr>
                <w:rFonts w:hint="eastAsia"/>
              </w:rPr>
              <w:t>Fm</w:t>
            </w:r>
            <w:r>
              <w:rPr>
                <w:rFonts w:hint="eastAsia"/>
              </w:rPr>
              <w:t>米</w:t>
            </w:r>
          </w:p>
        </w:tc>
        <w:tc>
          <w:tcPr>
            <w:tcW w:w="1153" w:type="pct"/>
            <w:shd w:val="clear" w:color="auto" w:fill="auto"/>
          </w:tcPr>
          <w:p w:rsidR="00F02406" w:rsidRDefault="00F02406" w:rsidP="00CF21A8">
            <w:r>
              <w:rPr>
                <w:rFonts w:hint="eastAsia"/>
              </w:rPr>
              <w:t>2</w:t>
            </w:r>
            <w:r>
              <w:t>0s</w:t>
            </w:r>
          </w:p>
        </w:tc>
        <w:tc>
          <w:tcPr>
            <w:tcW w:w="924" w:type="pct"/>
            <w:shd w:val="clear" w:color="auto" w:fill="auto"/>
          </w:tcPr>
          <w:p w:rsidR="00F02406" w:rsidRDefault="00F02406" w:rsidP="00CF21A8">
            <w:r>
              <w:rPr>
                <w:rFonts w:hint="eastAsia"/>
              </w:rPr>
              <w:t>2</w:t>
            </w:r>
            <w:r>
              <w:t>2</w:t>
            </w:r>
            <w:r>
              <w:rPr>
                <w:rFonts w:hint="eastAsia"/>
              </w:rPr>
              <w:t>8s</w:t>
            </w:r>
          </w:p>
        </w:tc>
        <w:tc>
          <w:tcPr>
            <w:tcW w:w="465" w:type="pct"/>
            <w:shd w:val="clear" w:color="auto" w:fill="auto"/>
          </w:tcPr>
          <w:p w:rsidR="00F02406" w:rsidRDefault="00F02406" w:rsidP="00CF21A8">
            <w:r>
              <w:rPr>
                <w:rFonts w:hint="eastAsia"/>
              </w:rPr>
              <w:t>D</w:t>
            </w:r>
          </w:p>
        </w:tc>
      </w:tr>
      <w:tr w:rsidR="00F02406" w:rsidTr="00CF21A8">
        <w:tc>
          <w:tcPr>
            <w:tcW w:w="551" w:type="pct"/>
            <w:shd w:val="clear" w:color="auto" w:fill="auto"/>
          </w:tcPr>
          <w:p w:rsidR="00F02406" w:rsidRDefault="00F02406" w:rsidP="00CF21A8">
            <w:r>
              <w:rPr>
                <w:rFonts w:hint="eastAsia"/>
              </w:rPr>
              <w:t>8</w:t>
            </w:r>
          </w:p>
        </w:tc>
        <w:tc>
          <w:tcPr>
            <w:tcW w:w="1907" w:type="pct"/>
            <w:shd w:val="clear" w:color="auto" w:fill="auto"/>
          </w:tcPr>
          <w:p w:rsidR="00F02406" w:rsidRDefault="00F02406" w:rsidP="00CF21A8">
            <w:r>
              <w:rPr>
                <w:rFonts w:hint="eastAsia"/>
              </w:rPr>
              <w:t>重复</w:t>
            </w:r>
            <w:r>
              <w:rPr>
                <w:rFonts w:hint="eastAsia"/>
              </w:rPr>
              <w:t>6-8</w:t>
            </w:r>
          </w:p>
        </w:tc>
        <w:tc>
          <w:tcPr>
            <w:tcW w:w="1153" w:type="pct"/>
            <w:shd w:val="clear" w:color="auto" w:fill="auto"/>
          </w:tcPr>
          <w:p w:rsidR="00F02406" w:rsidRDefault="00F02406" w:rsidP="00CF21A8"/>
        </w:tc>
        <w:tc>
          <w:tcPr>
            <w:tcW w:w="924" w:type="pct"/>
            <w:shd w:val="clear" w:color="auto" w:fill="auto"/>
          </w:tcPr>
          <w:p w:rsidR="00F02406" w:rsidRDefault="00F02406" w:rsidP="00CF21A8"/>
        </w:tc>
        <w:tc>
          <w:tcPr>
            <w:tcW w:w="465" w:type="pct"/>
            <w:shd w:val="clear" w:color="auto" w:fill="auto"/>
          </w:tcPr>
          <w:p w:rsidR="00F02406" w:rsidRDefault="00F02406" w:rsidP="00CF21A8"/>
        </w:tc>
      </w:tr>
      <w:tr w:rsidR="00F02406" w:rsidTr="00CF21A8">
        <w:tc>
          <w:tcPr>
            <w:tcW w:w="551" w:type="pct"/>
            <w:shd w:val="clear" w:color="auto" w:fill="auto"/>
          </w:tcPr>
          <w:p w:rsidR="00F02406" w:rsidRDefault="00F02406" w:rsidP="00CF21A8">
            <w:r>
              <w:rPr>
                <w:rFonts w:hint="eastAsia"/>
              </w:rPr>
              <w:t>9</w:t>
            </w:r>
          </w:p>
        </w:tc>
        <w:tc>
          <w:tcPr>
            <w:tcW w:w="1907" w:type="pct"/>
            <w:shd w:val="clear" w:color="auto" w:fill="auto"/>
          </w:tcPr>
          <w:p w:rsidR="00F02406" w:rsidRDefault="00F02406" w:rsidP="00CF21A8">
            <w:r>
              <w:rPr>
                <w:rFonts w:hint="eastAsia"/>
              </w:rPr>
              <w:t>低电量返航</w:t>
            </w:r>
          </w:p>
        </w:tc>
        <w:tc>
          <w:tcPr>
            <w:tcW w:w="1153" w:type="pct"/>
            <w:shd w:val="clear" w:color="auto" w:fill="auto"/>
          </w:tcPr>
          <w:p w:rsidR="00F02406" w:rsidRDefault="00F02406" w:rsidP="00CF21A8">
            <w:r>
              <w:rPr>
                <w:rFonts w:hint="eastAsia"/>
              </w:rPr>
              <w:t>~s</w:t>
            </w:r>
          </w:p>
        </w:tc>
        <w:tc>
          <w:tcPr>
            <w:tcW w:w="924" w:type="pct"/>
            <w:shd w:val="clear" w:color="auto" w:fill="auto"/>
          </w:tcPr>
          <w:p w:rsidR="00F02406" w:rsidRDefault="00F02406" w:rsidP="00CF21A8">
            <w:r>
              <w:t>~</w:t>
            </w:r>
          </w:p>
        </w:tc>
        <w:tc>
          <w:tcPr>
            <w:tcW w:w="465" w:type="pct"/>
            <w:shd w:val="clear" w:color="auto" w:fill="auto"/>
          </w:tcPr>
          <w:p w:rsidR="00F02406" w:rsidRDefault="00F02406" w:rsidP="00CF21A8">
            <w:r>
              <w:rPr>
                <w:rFonts w:hint="eastAsia"/>
              </w:rPr>
              <w:t>B</w:t>
            </w:r>
          </w:p>
        </w:tc>
      </w:tr>
      <w:tr w:rsidR="00F02406" w:rsidTr="00CF21A8">
        <w:tc>
          <w:tcPr>
            <w:tcW w:w="551" w:type="pct"/>
            <w:shd w:val="clear" w:color="auto" w:fill="auto"/>
          </w:tcPr>
          <w:p w:rsidR="00F02406" w:rsidRDefault="00F02406" w:rsidP="00CF21A8">
            <w:r>
              <w:rPr>
                <w:rFonts w:hint="eastAsia"/>
              </w:rPr>
              <w:t>10</w:t>
            </w:r>
          </w:p>
        </w:tc>
        <w:tc>
          <w:tcPr>
            <w:tcW w:w="1907" w:type="pct"/>
            <w:shd w:val="clear" w:color="auto" w:fill="auto"/>
          </w:tcPr>
          <w:p w:rsidR="00F02406" w:rsidRDefault="00F02406" w:rsidP="00CF21A8">
            <w:r>
              <w:rPr>
                <w:rFonts w:hint="eastAsia"/>
              </w:rPr>
              <w:t>降落</w:t>
            </w:r>
          </w:p>
        </w:tc>
        <w:tc>
          <w:tcPr>
            <w:tcW w:w="1153" w:type="pct"/>
            <w:shd w:val="clear" w:color="auto" w:fill="auto"/>
          </w:tcPr>
          <w:p w:rsidR="00F02406" w:rsidRDefault="00F02406" w:rsidP="00CF21A8"/>
        </w:tc>
        <w:tc>
          <w:tcPr>
            <w:tcW w:w="924" w:type="pct"/>
            <w:shd w:val="clear" w:color="auto" w:fill="auto"/>
          </w:tcPr>
          <w:p w:rsidR="00F02406" w:rsidRDefault="00F02406" w:rsidP="00CF21A8"/>
        </w:tc>
        <w:tc>
          <w:tcPr>
            <w:tcW w:w="465" w:type="pct"/>
            <w:shd w:val="clear" w:color="auto" w:fill="auto"/>
          </w:tcPr>
          <w:p w:rsidR="00F02406" w:rsidRDefault="00F02406" w:rsidP="00CF21A8"/>
        </w:tc>
      </w:tr>
      <w:tr w:rsidR="00F02406" w:rsidTr="00CF21A8">
        <w:tc>
          <w:tcPr>
            <w:tcW w:w="551" w:type="pct"/>
            <w:shd w:val="clear" w:color="auto" w:fill="auto"/>
          </w:tcPr>
          <w:p w:rsidR="00F02406" w:rsidRDefault="00F02406" w:rsidP="00CF21A8">
            <w:r>
              <w:rPr>
                <w:rFonts w:hint="eastAsia"/>
              </w:rPr>
              <w:t>备注</w:t>
            </w:r>
          </w:p>
        </w:tc>
        <w:tc>
          <w:tcPr>
            <w:tcW w:w="4449" w:type="pct"/>
            <w:gridSpan w:val="4"/>
            <w:shd w:val="clear" w:color="auto" w:fill="auto"/>
          </w:tcPr>
          <w:p w:rsidR="00F02406" w:rsidRDefault="00F02406" w:rsidP="00CF21A8">
            <w:r>
              <w:rPr>
                <w:rFonts w:hint="eastAsia"/>
              </w:rPr>
              <w:t>X</w:t>
            </w:r>
            <w:r>
              <w:rPr>
                <w:rFonts w:hint="eastAsia"/>
              </w:rPr>
              <w:t>取真高</w:t>
            </w:r>
            <w:r>
              <w:rPr>
                <w:rFonts w:hint="eastAsia"/>
              </w:rPr>
              <w:t>47</w:t>
            </w:r>
            <w:r>
              <w:rPr>
                <w:rFonts w:hint="eastAsia"/>
              </w:rPr>
              <w:t>米，或轻型及以下级别无人机制造商推荐的飞行高度。</w:t>
            </w:r>
          </w:p>
          <w:p w:rsidR="00F02406" w:rsidRPr="00484C74" w:rsidRDefault="00F02406" w:rsidP="00CF21A8">
            <w:r>
              <w:rPr>
                <w:rFonts w:hint="eastAsia"/>
              </w:rPr>
              <w:t>折返点取</w:t>
            </w:r>
            <w:r>
              <w:rPr>
                <w:rFonts w:hint="eastAsia"/>
              </w:rPr>
              <w:t>2</w:t>
            </w:r>
            <w:r>
              <w:rPr>
                <w:rFonts w:hint="eastAsia"/>
              </w:rPr>
              <w:t>倍</w:t>
            </w:r>
            <w:r>
              <w:rPr>
                <w:rFonts w:hint="eastAsia"/>
              </w:rPr>
              <w:t>Fm</w:t>
            </w:r>
            <w:r>
              <w:rPr>
                <w:rFonts w:hint="eastAsia"/>
              </w:rPr>
              <w:t>距离。</w:t>
            </w:r>
          </w:p>
        </w:tc>
      </w:tr>
    </w:tbl>
    <w:p w:rsidR="00F02406" w:rsidRPr="00F02406" w:rsidRDefault="00F02406" w:rsidP="00F02406">
      <w:pPr>
        <w:pStyle w:val="afe"/>
      </w:pPr>
    </w:p>
    <w:p w:rsidR="003F1C0C" w:rsidRDefault="003F1C0C" w:rsidP="003F1C0C">
      <w:pPr>
        <w:pStyle w:val="a6"/>
      </w:pPr>
    </w:p>
    <w:p w:rsidR="003F1C0C" w:rsidRDefault="003F1C0C" w:rsidP="003F1C0C">
      <w:pPr>
        <w:pStyle w:val="af"/>
      </w:pPr>
    </w:p>
    <w:p w:rsidR="003F1C0C" w:rsidRDefault="003F1C0C" w:rsidP="003F1C0C">
      <w:pPr>
        <w:pStyle w:val="af1"/>
      </w:pPr>
      <w:r>
        <w:br/>
      </w:r>
      <w:bookmarkStart w:id="861" w:name="_Toc27060679"/>
      <w:bookmarkStart w:id="862" w:name="_Toc27676383"/>
      <w:bookmarkStart w:id="863" w:name="_Toc27755252"/>
      <w:bookmarkStart w:id="864" w:name="_Toc29302167"/>
      <w:bookmarkStart w:id="865" w:name="_Toc29307431"/>
      <w:bookmarkStart w:id="866" w:name="_Toc41653768"/>
      <w:bookmarkStart w:id="867" w:name="_Toc41653939"/>
      <w:r>
        <w:rPr>
          <w:rFonts w:hint="eastAsia"/>
        </w:rPr>
        <w:t>（资料性附录）</w:t>
      </w:r>
      <w:r>
        <w:br/>
      </w:r>
      <w:r>
        <w:rPr>
          <w:rFonts w:hint="eastAsia"/>
        </w:rPr>
        <w:t>定位精度的数据处理方法</w:t>
      </w:r>
      <w:bookmarkEnd w:id="861"/>
      <w:bookmarkEnd w:id="862"/>
      <w:bookmarkEnd w:id="863"/>
      <w:bookmarkEnd w:id="864"/>
      <w:bookmarkEnd w:id="865"/>
      <w:bookmarkEnd w:id="866"/>
      <w:bookmarkEnd w:id="867"/>
    </w:p>
    <w:p w:rsidR="003F1C0C" w:rsidRDefault="003F1C0C" w:rsidP="003F1C0C">
      <w:pPr>
        <w:pStyle w:val="2220"/>
        <w:widowControl/>
        <w:adjustRightInd/>
        <w:snapToGrid w:val="0"/>
        <w:spacing w:afterLines="0" w:line="400" w:lineRule="exact"/>
        <w:ind w:firstLineChars="0" w:firstLine="0"/>
        <w:jc w:val="left"/>
        <w:textAlignment w:val="auto"/>
        <w:rPr>
          <w:rFonts w:ascii="Arial" w:eastAsia="黑体" w:hAnsi="Arial" w:cs="Times New Roman"/>
          <w:kern w:val="2"/>
          <w:szCs w:val="21"/>
        </w:rPr>
      </w:pPr>
      <w:r>
        <w:rPr>
          <w:rFonts w:ascii="Arial" w:eastAsia="黑体" w:hAnsi="Arial" w:cs="Times New Roman" w:hint="eastAsia"/>
          <w:kern w:val="2"/>
          <w:szCs w:val="21"/>
        </w:rPr>
        <w:t xml:space="preserve">A.1  </w:t>
      </w:r>
      <w:r>
        <w:rPr>
          <w:rFonts w:ascii="Arial" w:eastAsia="黑体" w:hAnsi="Arial" w:cs="Times New Roman" w:hint="eastAsia"/>
          <w:kern w:val="2"/>
          <w:szCs w:val="21"/>
        </w:rPr>
        <w:t>概述</w:t>
      </w:r>
    </w:p>
    <w:p w:rsidR="003F1C0C" w:rsidRDefault="003F1C0C" w:rsidP="003F1C0C">
      <w:pPr>
        <w:pStyle w:val="2220"/>
        <w:widowControl/>
        <w:adjustRightInd/>
        <w:snapToGrid w:val="0"/>
        <w:spacing w:afterLines="0" w:line="400" w:lineRule="exact"/>
        <w:ind w:firstLineChars="0" w:firstLine="424"/>
        <w:jc w:val="left"/>
        <w:textAlignment w:val="auto"/>
      </w:pPr>
      <w:r>
        <w:rPr>
          <w:rFonts w:hint="eastAsia"/>
        </w:rPr>
        <w:t>静态定位精度和动态定位精度测试，可以按本附录给出的方法进行数据处理。</w:t>
      </w:r>
    </w:p>
    <w:p w:rsidR="003F1C0C" w:rsidRDefault="003F1C0C" w:rsidP="003F1C0C">
      <w:pPr>
        <w:pStyle w:val="2220"/>
        <w:widowControl/>
        <w:adjustRightInd/>
        <w:snapToGrid w:val="0"/>
        <w:spacing w:afterLines="0" w:line="400" w:lineRule="exact"/>
        <w:ind w:firstLineChars="0" w:firstLine="0"/>
        <w:jc w:val="left"/>
        <w:textAlignment w:val="auto"/>
        <w:rPr>
          <w:rFonts w:ascii="Arial" w:eastAsia="黑体" w:hAnsi="Arial" w:cs="Times New Roman"/>
          <w:kern w:val="2"/>
          <w:szCs w:val="21"/>
        </w:rPr>
      </w:pPr>
      <w:r>
        <w:rPr>
          <w:rFonts w:ascii="Arial" w:eastAsia="黑体" w:hAnsi="Arial" w:cs="Times New Roman" w:hint="eastAsia"/>
          <w:kern w:val="2"/>
          <w:szCs w:val="21"/>
        </w:rPr>
        <w:t xml:space="preserve">A.2  </w:t>
      </w:r>
      <w:r>
        <w:rPr>
          <w:rFonts w:ascii="Arial" w:eastAsia="黑体" w:hAnsi="Arial" w:cs="Times New Roman" w:hint="eastAsia"/>
          <w:kern w:val="2"/>
          <w:szCs w:val="21"/>
        </w:rPr>
        <w:t>基于统计分布假设的数据处理方法</w:t>
      </w:r>
    </w:p>
    <w:p w:rsidR="003F1C0C" w:rsidRDefault="003F1C0C" w:rsidP="003F1C0C">
      <w:pPr>
        <w:pStyle w:val="2220"/>
        <w:widowControl/>
        <w:adjustRightInd/>
        <w:snapToGrid w:val="0"/>
        <w:spacing w:afterLines="0" w:line="400" w:lineRule="exact"/>
        <w:ind w:firstLineChars="0" w:firstLine="424"/>
        <w:jc w:val="left"/>
        <w:textAlignment w:val="auto"/>
      </w:pPr>
      <w:r>
        <w:rPr>
          <w:rFonts w:hint="eastAsia"/>
        </w:rPr>
        <w:t>数据处理步骤如下：</w:t>
      </w:r>
    </w:p>
    <w:p w:rsidR="003F1C0C" w:rsidRDefault="003F1C0C" w:rsidP="00D63557">
      <w:pPr>
        <w:pStyle w:val="affffff8"/>
        <w:widowControl/>
        <w:numPr>
          <w:ilvl w:val="0"/>
          <w:numId w:val="64"/>
        </w:numPr>
        <w:tabs>
          <w:tab w:val="clear" w:pos="1265"/>
          <w:tab w:val="left" w:pos="640"/>
        </w:tabs>
        <w:adjustRightInd/>
        <w:snapToGrid w:val="0"/>
        <w:spacing w:line="400" w:lineRule="exact"/>
        <w:ind w:leftChars="200" w:left="824" w:hanging="404"/>
        <w:jc w:val="left"/>
        <w:textAlignment w:val="auto"/>
      </w:pPr>
      <w:r>
        <w:rPr>
          <w:rFonts w:hint="eastAsia"/>
        </w:rPr>
        <w:t>在得到的全部实时定位数据中剔除平面精度因子</w:t>
      </w:r>
      <w:r>
        <w:rPr>
          <w:rFonts w:hint="eastAsia"/>
        </w:rPr>
        <w:t>HDOP</w:t>
      </w:r>
      <w:r>
        <w:rPr>
          <w:rFonts w:hint="eastAsia"/>
        </w:rPr>
        <w:t>＞</w:t>
      </w:r>
      <w:r>
        <w:rPr>
          <w:rFonts w:hint="eastAsia"/>
        </w:rPr>
        <w:t>4</w:t>
      </w:r>
      <w:r>
        <w:rPr>
          <w:rFonts w:hint="eastAsia"/>
        </w:rPr>
        <w:t>或位置精度因子</w:t>
      </w:r>
      <w:r>
        <w:rPr>
          <w:rFonts w:hint="eastAsia"/>
        </w:rPr>
        <w:t>PDOP</w:t>
      </w:r>
      <w:r>
        <w:rPr>
          <w:rFonts w:hint="eastAsia"/>
        </w:rPr>
        <w:t>＞</w:t>
      </w:r>
      <w:r>
        <w:rPr>
          <w:rFonts w:hint="eastAsia"/>
        </w:rPr>
        <w:t>6</w:t>
      </w:r>
      <w:r>
        <w:rPr>
          <w:rFonts w:hint="eastAsia"/>
        </w:rPr>
        <w:t>的测量数据。</w:t>
      </w:r>
    </w:p>
    <w:p w:rsidR="003F1C0C" w:rsidRDefault="003F1C0C" w:rsidP="00D63557">
      <w:pPr>
        <w:pStyle w:val="affffff8"/>
        <w:widowControl/>
        <w:numPr>
          <w:ilvl w:val="0"/>
          <w:numId w:val="64"/>
        </w:numPr>
        <w:tabs>
          <w:tab w:val="clear" w:pos="1265"/>
          <w:tab w:val="left" w:pos="640"/>
        </w:tabs>
        <w:adjustRightInd/>
        <w:snapToGrid w:val="0"/>
        <w:spacing w:line="400" w:lineRule="exact"/>
        <w:ind w:leftChars="200" w:left="824" w:hanging="404"/>
        <w:jc w:val="left"/>
        <w:textAlignment w:val="auto"/>
      </w:pPr>
      <w:r>
        <w:rPr>
          <w:rFonts w:hint="eastAsia"/>
        </w:rPr>
        <w:t>在下述处理过程中，应选用适当的统计判断准则（如</w:t>
      </w:r>
      <w:r>
        <w:rPr>
          <w:rFonts w:hint="eastAsia"/>
        </w:rPr>
        <w:t>3</w:t>
      </w:r>
      <w:r>
        <w:t>σ</w:t>
      </w:r>
      <w:r>
        <w:rPr>
          <w:rFonts w:hint="eastAsia"/>
        </w:rPr>
        <w:t>准则）剔除粗大误差数据。</w:t>
      </w:r>
    </w:p>
    <w:p w:rsidR="003F1C0C" w:rsidRDefault="003F1C0C" w:rsidP="00D63557">
      <w:pPr>
        <w:pStyle w:val="affffff8"/>
        <w:widowControl/>
        <w:numPr>
          <w:ilvl w:val="0"/>
          <w:numId w:val="64"/>
        </w:numPr>
        <w:tabs>
          <w:tab w:val="clear" w:pos="1265"/>
          <w:tab w:val="left" w:pos="640"/>
        </w:tabs>
        <w:adjustRightInd/>
        <w:snapToGrid w:val="0"/>
        <w:spacing w:line="400" w:lineRule="exact"/>
        <w:ind w:leftChars="200" w:left="824" w:hanging="404"/>
        <w:jc w:val="left"/>
        <w:textAlignment w:val="auto"/>
      </w:pPr>
      <w:r>
        <w:rPr>
          <w:rFonts w:hint="eastAsia"/>
        </w:rPr>
        <w:t>将导航模块输出的大地坐标系（</w:t>
      </w:r>
      <w:r>
        <w:rPr>
          <w:rFonts w:hint="eastAsia"/>
        </w:rPr>
        <w:t>BLH</w:t>
      </w:r>
      <w:r>
        <w:rPr>
          <w:rFonts w:hint="eastAsia"/>
        </w:rPr>
        <w:t>）定位数据转换为站心坐标系（</w:t>
      </w:r>
      <w:r>
        <w:rPr>
          <w:rFonts w:hint="eastAsia"/>
        </w:rPr>
        <w:t>ENU</w:t>
      </w:r>
      <w:r>
        <w:rPr>
          <w:rFonts w:hint="eastAsia"/>
        </w:rPr>
        <w:t>）定位数据。</w:t>
      </w:r>
    </w:p>
    <w:p w:rsidR="003F1C0C" w:rsidRDefault="003F1C0C" w:rsidP="00D63557">
      <w:pPr>
        <w:pStyle w:val="affffff8"/>
        <w:widowControl/>
        <w:numPr>
          <w:ilvl w:val="0"/>
          <w:numId w:val="64"/>
        </w:numPr>
        <w:tabs>
          <w:tab w:val="clear" w:pos="1265"/>
          <w:tab w:val="left" w:pos="640"/>
        </w:tabs>
        <w:adjustRightInd/>
        <w:snapToGrid w:val="0"/>
        <w:spacing w:line="400" w:lineRule="exact"/>
        <w:ind w:leftChars="200" w:left="824" w:hanging="404"/>
        <w:jc w:val="left"/>
        <w:textAlignment w:val="auto"/>
      </w:pPr>
      <w:r>
        <w:rPr>
          <w:rFonts w:hint="eastAsia"/>
        </w:rPr>
        <w:t>按公式（</w:t>
      </w:r>
      <w:r>
        <w:rPr>
          <w:rFonts w:hint="eastAsia"/>
        </w:rPr>
        <w:t>A.1</w:t>
      </w:r>
      <w:r>
        <w:rPr>
          <w:rFonts w:hint="eastAsia"/>
        </w:rPr>
        <w:t>）</w:t>
      </w:r>
      <w:r>
        <w:rPr>
          <w:rFonts w:ascii="宋体" w:hint="eastAsia"/>
        </w:rPr>
        <w:t>～</w:t>
      </w:r>
      <w:r>
        <w:rPr>
          <w:rFonts w:hint="eastAsia"/>
        </w:rPr>
        <w:t>公式（</w:t>
      </w:r>
      <w:r>
        <w:rPr>
          <w:rFonts w:hint="eastAsia"/>
        </w:rPr>
        <w:t>A.3</w:t>
      </w:r>
      <w:r>
        <w:rPr>
          <w:rFonts w:hint="eastAsia"/>
        </w:rPr>
        <w:t>）计算各历元输出的定位数据在站心坐标系下各方向（</w:t>
      </w:r>
      <w:r>
        <w:rPr>
          <w:rFonts w:hint="eastAsia"/>
        </w:rPr>
        <w:t>ENU</w:t>
      </w:r>
      <w:r>
        <w:rPr>
          <w:rFonts w:hint="eastAsia"/>
        </w:rPr>
        <w:t>方向，即东北天方向）的定位误差：</w:t>
      </w:r>
    </w:p>
    <w:p w:rsidR="003F1C0C" w:rsidRDefault="003F1C0C" w:rsidP="003F1C0C">
      <w:pPr>
        <w:pStyle w:val="affffff8"/>
        <w:widowControl/>
        <w:adjustRightInd/>
        <w:snapToGrid w:val="0"/>
        <w:spacing w:line="400" w:lineRule="exact"/>
        <w:ind w:firstLine="0"/>
        <w:jc w:val="right"/>
        <w:textAlignment w:val="auto"/>
      </w:pPr>
      <w:r w:rsidRPr="00DD0526">
        <w:rPr>
          <w:noProof/>
          <w:position w:val="-12"/>
        </w:rPr>
        <w:object w:dxaOrig="1379" w:dyaOrig="360">
          <v:shape id="_x0000_i1034" type="#_x0000_t75" style="width:1in;height:21.75pt;mso-wrap-distance-left:2.38119mm;mso-wrap-distance-right:2.38119mm" o:ole="">
            <v:imagedata r:id="rId48" o:title="3924237941536640295740"/>
          </v:shape>
          <o:OLEObject Type="Embed" ProgID="Equation.3" ShapeID="_x0000_i1034" DrawAspect="Content" ObjectID="_1652718293" r:id="rId49"/>
        </w:object>
      </w:r>
      <w:r>
        <w:rPr>
          <w:szCs w:val="21"/>
          <w:vertAlign w:val="subscript"/>
        </w:rPr>
        <w:t>··························································</w:t>
      </w:r>
      <w:r>
        <w:rPr>
          <w:rFonts w:hint="eastAsia"/>
        </w:rPr>
        <w:t>（</w:t>
      </w:r>
      <w:r>
        <w:rPr>
          <w:rFonts w:hint="eastAsia"/>
        </w:rPr>
        <w:t>A.1</w:t>
      </w:r>
      <w:r>
        <w:rPr>
          <w:rFonts w:hint="eastAsia"/>
        </w:rPr>
        <w:t>）</w:t>
      </w:r>
    </w:p>
    <w:p w:rsidR="003F1C0C" w:rsidRDefault="003F1C0C" w:rsidP="003F1C0C">
      <w:pPr>
        <w:pStyle w:val="affffff8"/>
        <w:widowControl/>
        <w:adjustRightInd/>
        <w:snapToGrid w:val="0"/>
        <w:spacing w:line="400" w:lineRule="exact"/>
        <w:ind w:firstLine="0"/>
        <w:jc w:val="right"/>
        <w:textAlignment w:val="auto"/>
      </w:pPr>
      <w:r w:rsidRPr="00DD0526">
        <w:rPr>
          <w:noProof/>
          <w:position w:val="-12"/>
        </w:rPr>
        <w:object w:dxaOrig="1479" w:dyaOrig="360">
          <v:shape id="_x0000_i1035" type="#_x0000_t75" style="width:1in;height:21.75pt;mso-wrap-distance-left:2.38119mm;mso-wrap-distance-right:2.38119mm" o:ole="">
            <v:imagedata r:id="rId50" o:title="2199314871536640295752"/>
          </v:shape>
          <o:OLEObject Type="Embed" ProgID="Equation.3" ShapeID="_x0000_i1035" DrawAspect="Content" ObjectID="_1652718294" r:id="rId51"/>
        </w:object>
      </w:r>
      <w:r>
        <w:rPr>
          <w:szCs w:val="21"/>
          <w:vertAlign w:val="subscript"/>
        </w:rPr>
        <w:t>··························································</w:t>
      </w:r>
      <w:r>
        <w:rPr>
          <w:rFonts w:hint="eastAsia"/>
        </w:rPr>
        <w:t>（</w:t>
      </w:r>
      <w:r>
        <w:rPr>
          <w:rFonts w:hint="eastAsia"/>
        </w:rPr>
        <w:t>A.2</w:t>
      </w:r>
      <w:r>
        <w:rPr>
          <w:rFonts w:hint="eastAsia"/>
        </w:rPr>
        <w:t>）</w:t>
      </w:r>
    </w:p>
    <w:p w:rsidR="003F1C0C" w:rsidRDefault="003F1C0C" w:rsidP="003F1C0C">
      <w:pPr>
        <w:pStyle w:val="2220"/>
        <w:widowControl/>
        <w:adjustRightInd/>
        <w:snapToGrid w:val="0"/>
        <w:spacing w:afterLines="0" w:line="360" w:lineRule="auto"/>
        <w:ind w:leftChars="885" w:left="1858" w:firstLineChars="0" w:firstLine="0"/>
        <w:jc w:val="right"/>
        <w:textAlignment w:val="auto"/>
      </w:pPr>
      <w:r w:rsidRPr="00DD0526">
        <w:rPr>
          <w:noProof/>
          <w:position w:val="-12"/>
        </w:rPr>
        <w:object w:dxaOrig="1459" w:dyaOrig="360">
          <v:shape id="_x0000_i1036" type="#_x0000_t75" style="width:1in;height:21.75pt;mso-wrap-distance-left:2.38119mm;mso-wrap-distance-right:2.38119mm" o:ole="">
            <v:imagedata r:id="rId52" o:title="8992845791536640295756"/>
          </v:shape>
          <o:OLEObject Type="Embed" ProgID="Equation.3" ShapeID="_x0000_i1036" DrawAspect="Content" ObjectID="_1652718295" r:id="rId53"/>
        </w:object>
      </w:r>
      <w:r>
        <w:rPr>
          <w:rFonts w:cs="Times New Roman"/>
          <w:szCs w:val="21"/>
          <w:vertAlign w:val="subscript"/>
        </w:rPr>
        <w:t>··························································</w:t>
      </w:r>
      <w:r>
        <w:rPr>
          <w:rFonts w:hint="eastAsia"/>
        </w:rPr>
        <w:t>（</w:t>
      </w:r>
      <w:r>
        <w:rPr>
          <w:rFonts w:hint="eastAsia"/>
        </w:rPr>
        <w:t>A.3</w:t>
      </w:r>
      <w:r>
        <w:rPr>
          <w:rFonts w:hint="eastAsia"/>
        </w:rPr>
        <w:t>）</w:t>
      </w:r>
    </w:p>
    <w:p w:rsidR="003F1C0C" w:rsidRDefault="003F1C0C" w:rsidP="003F1C0C">
      <w:pPr>
        <w:pStyle w:val="2220"/>
        <w:widowControl/>
        <w:adjustRightInd/>
        <w:snapToGrid w:val="0"/>
        <w:spacing w:afterLines="0" w:line="360" w:lineRule="auto"/>
        <w:ind w:leftChars="200" w:left="4200" w:hangingChars="1800" w:hanging="3780"/>
        <w:textAlignment w:val="auto"/>
      </w:pPr>
      <w:r>
        <w:rPr>
          <w:rFonts w:hint="eastAsia"/>
        </w:rPr>
        <w:t>式中：</w:t>
      </w:r>
    </w:p>
    <w:p w:rsidR="003F1C0C" w:rsidRDefault="003F1C0C" w:rsidP="003F1C0C">
      <w:pPr>
        <w:pStyle w:val="2220"/>
        <w:widowControl/>
        <w:adjustRightInd/>
        <w:snapToGrid w:val="0"/>
        <w:spacing w:afterLines="0" w:line="360" w:lineRule="auto"/>
        <w:ind w:leftChars="200" w:left="3360" w:hangingChars="1400" w:hanging="2940"/>
        <w:textAlignment w:val="auto"/>
      </w:pPr>
      <w:r w:rsidRPr="00DD0526">
        <w:rPr>
          <w:noProof/>
          <w:position w:val="-12"/>
        </w:rPr>
        <w:object w:dxaOrig="414" w:dyaOrig="355">
          <v:shape id="_x0000_i1037" type="#_x0000_t75" style="width:21.75pt;height:14.25pt;mso-wrap-distance-left:2.38119mm;mso-wrap-distance-right:2.38119mm" o:ole="">
            <v:imagedata r:id="rId54" o:title="880292791536640295759"/>
          </v:shape>
          <o:OLEObject Type="Embed" ProgID="Equation.DSMT4" ShapeID="_x0000_i1037" DrawAspect="Content" ObjectID="_1652718296" r:id="rId55"/>
        </w:object>
      </w:r>
      <w:r>
        <w:rPr>
          <w:rFonts w:hint="eastAsia"/>
        </w:rPr>
        <w:t>、</w:t>
      </w:r>
      <w:r w:rsidRPr="00DD0526">
        <w:rPr>
          <w:noProof/>
          <w:position w:val="-12"/>
        </w:rPr>
        <w:object w:dxaOrig="434" w:dyaOrig="355">
          <v:shape id="_x0000_i1038" type="#_x0000_t75" style="width:21.75pt;height:14.25pt;mso-wrap-distance-left:2.38119mm;mso-wrap-distance-right:2.38119mm" o:ole="">
            <v:imagedata r:id="rId56" o:title="1279021441536640295762"/>
          </v:shape>
          <o:OLEObject Type="Embed" ProgID="Equation.DSMT4" ShapeID="_x0000_i1038" DrawAspect="Content" ObjectID="_1652718297" r:id="rId57"/>
        </w:object>
      </w:r>
      <w:r>
        <w:rPr>
          <w:rFonts w:hint="eastAsia"/>
        </w:rPr>
        <w:t>、</w:t>
      </w:r>
      <w:r w:rsidRPr="00DD0526">
        <w:rPr>
          <w:noProof/>
          <w:position w:val="-12"/>
        </w:rPr>
        <w:object w:dxaOrig="455" w:dyaOrig="356">
          <v:shape id="_x0000_i1039" type="#_x0000_t75" style="width:21.75pt;height:14.25pt;mso-wrap-distance-left:2.38119mm;mso-wrap-distance-right:2.38119mm" o:ole="">
            <v:imagedata r:id="rId58" o:title="9771280601536640295765"/>
          </v:shape>
          <o:OLEObject Type="Embed" ProgID="Equation.DSMT4" ShapeID="_x0000_i1039" DrawAspect="Content" ObjectID="_1652718298" r:id="rId59"/>
        </w:object>
      </w:r>
      <w:r>
        <w:rPr>
          <w:rFonts w:hint="eastAsia"/>
        </w:rPr>
        <w:t>、</w:t>
      </w:r>
      <w:r w:rsidRPr="00DD0526">
        <w:rPr>
          <w:noProof/>
          <w:position w:val="-12"/>
        </w:rPr>
        <w:object w:dxaOrig="455" w:dyaOrig="356">
          <v:shape id="_x0000_i1040" type="#_x0000_t75" style="width:21.75pt;height:14.25pt;mso-wrap-distance-left:2.38119mm;mso-wrap-distance-right:2.38119mm" o:ole="">
            <v:imagedata r:id="rId60" o:title="7667016321536640295767"/>
          </v:shape>
          <o:OLEObject Type="Embed" ProgID="Equation.DSMT4" ShapeID="_x0000_i1040" DrawAspect="Content" ObjectID="_1652718299" r:id="rId61"/>
        </w:object>
      </w:r>
      <w:r>
        <w:rPr>
          <w:rFonts w:hint="eastAsia"/>
        </w:rPr>
        <w:t>——第</w:t>
      </w:r>
      <w:r>
        <w:rPr>
          <w:rFonts w:hint="eastAsia"/>
          <w:i/>
          <w:iCs/>
        </w:rPr>
        <w:t>i</w:t>
      </w:r>
      <w:r>
        <w:rPr>
          <w:rFonts w:hint="eastAsia"/>
        </w:rPr>
        <w:t>次实时定位数据的</w:t>
      </w:r>
      <w:r>
        <w:rPr>
          <w:rFonts w:hint="eastAsia"/>
          <w:i/>
          <w:iCs/>
        </w:rPr>
        <w:t>E</w:t>
      </w:r>
      <w:r>
        <w:rPr>
          <w:rFonts w:hint="eastAsia"/>
          <w:i/>
          <w:iCs/>
        </w:rPr>
        <w:t>、</w:t>
      </w:r>
      <w:r>
        <w:rPr>
          <w:rFonts w:hint="eastAsia"/>
          <w:i/>
          <w:iCs/>
        </w:rPr>
        <w:t>N</w:t>
      </w:r>
      <w:r>
        <w:rPr>
          <w:rFonts w:hint="eastAsia"/>
          <w:i/>
          <w:iCs/>
        </w:rPr>
        <w:t>、</w:t>
      </w:r>
      <w:r>
        <w:rPr>
          <w:rFonts w:hint="eastAsia"/>
          <w:i/>
          <w:iCs/>
        </w:rPr>
        <w:t>U</w:t>
      </w:r>
      <w:r>
        <w:rPr>
          <w:rFonts w:hint="eastAsia"/>
        </w:rPr>
        <w:t>方向和水平方向的定位误差</w:t>
      </w:r>
    </w:p>
    <w:p w:rsidR="003F1C0C" w:rsidRDefault="003F1C0C" w:rsidP="003F1C0C">
      <w:pPr>
        <w:pStyle w:val="2220"/>
        <w:widowControl/>
        <w:adjustRightInd/>
        <w:snapToGrid w:val="0"/>
        <w:spacing w:afterLines="0" w:line="360" w:lineRule="auto"/>
        <w:ind w:leftChars="1600" w:left="3360" w:firstLineChars="0" w:firstLine="0"/>
        <w:textAlignment w:val="auto"/>
      </w:pPr>
      <w:r>
        <w:rPr>
          <w:rFonts w:hint="eastAsia"/>
        </w:rPr>
        <w:t>（</w:t>
      </w:r>
      <w:r w:rsidRPr="00DD0526">
        <w:rPr>
          <w:noProof/>
          <w:position w:val="-6"/>
        </w:rPr>
        <w:object w:dxaOrig="136" w:dyaOrig="255">
          <v:shape id="_x0000_i1041" type="#_x0000_t75" style="width:7.5pt;height:14.25pt;mso-wrap-distance-left:2.38119mm;mso-wrap-distance-right:2.38119mm" o:ole="">
            <v:imagedata r:id="rId62" o:title="4796291961536640295770"/>
          </v:shape>
          <o:OLEObject Type="Embed" ProgID="Equation.DSMT4" ShapeID="_x0000_i1041" DrawAspect="Content" ObjectID="_1652718300" r:id="rId63"/>
        </w:object>
      </w:r>
      <w:r>
        <w:rPr>
          <w:rFonts w:hint="eastAsia"/>
        </w:rPr>
        <w:t>＝</w:t>
      </w:r>
      <w:r>
        <w:rPr>
          <w:rFonts w:hint="eastAsia"/>
        </w:rPr>
        <w:t>1,2</w:t>
      </w:r>
      <w:r>
        <w:rPr>
          <w:rFonts w:ascii="宋体" w:hint="eastAsia"/>
        </w:rPr>
        <w:t>～</w:t>
      </w:r>
      <w:r>
        <w:rPr>
          <w:rFonts w:hint="eastAsia"/>
          <w:i/>
          <w:iCs/>
        </w:rPr>
        <w:t>n</w:t>
      </w:r>
      <w:r>
        <w:rPr>
          <w:rFonts w:hint="eastAsia"/>
        </w:rPr>
        <w:t>），单位为米（</w:t>
      </w:r>
      <w:r>
        <w:rPr>
          <w:rFonts w:hint="eastAsia"/>
        </w:rPr>
        <w:t>m</w:t>
      </w:r>
      <w:r>
        <w:rPr>
          <w:rFonts w:hint="eastAsia"/>
        </w:rPr>
        <w:t>）；</w:t>
      </w:r>
    </w:p>
    <w:p w:rsidR="003F1C0C" w:rsidRDefault="003F1C0C" w:rsidP="003F1C0C">
      <w:pPr>
        <w:pStyle w:val="2220"/>
        <w:widowControl/>
        <w:adjustRightInd/>
        <w:snapToGrid w:val="0"/>
        <w:spacing w:afterLines="0" w:line="360" w:lineRule="auto"/>
        <w:ind w:leftChars="200" w:left="4200" w:hangingChars="1800" w:hanging="3780"/>
        <w:textAlignment w:val="auto"/>
      </w:pPr>
      <w:r w:rsidRPr="00DD0526">
        <w:rPr>
          <w:noProof/>
          <w:position w:val="-12"/>
        </w:rPr>
        <w:object w:dxaOrig="274" w:dyaOrig="355">
          <v:shape id="_x0000_i1042" type="#_x0000_t75" style="width:14.25pt;height:14.25pt;mso-wrap-distance-left:2.38119mm;mso-wrap-distance-right:2.38119mm" o:ole="">
            <v:imagedata r:id="rId64" o:title="8852879121536640295773"/>
          </v:shape>
          <o:OLEObject Type="Embed" ProgID="Equation.DSMT4" ShapeID="_x0000_i1042" DrawAspect="Content" ObjectID="_1652718301" r:id="rId65"/>
        </w:object>
      </w:r>
      <w:r>
        <w:rPr>
          <w:rFonts w:hint="eastAsia"/>
        </w:rPr>
        <w:t>、</w:t>
      </w:r>
      <w:r w:rsidRPr="00DD0526">
        <w:rPr>
          <w:noProof/>
          <w:position w:val="-12"/>
        </w:rPr>
        <w:object w:dxaOrig="295" w:dyaOrig="355">
          <v:shape id="_x0000_i1043" type="#_x0000_t75" style="width:14.25pt;height:14.25pt;mso-wrap-distance-left:2.38119mm;mso-wrap-distance-right:2.38119mm" o:ole="">
            <v:imagedata r:id="rId66" o:title="147719011536640295776"/>
          </v:shape>
          <o:OLEObject Type="Embed" ProgID="Equation.DSMT4" ShapeID="_x0000_i1043" DrawAspect="Content" ObjectID="_1652718302" r:id="rId67"/>
        </w:object>
      </w:r>
      <w:r>
        <w:rPr>
          <w:rFonts w:hint="eastAsia"/>
        </w:rPr>
        <w:t>、</w:t>
      </w:r>
      <w:r w:rsidRPr="00DD0526">
        <w:rPr>
          <w:noProof/>
          <w:position w:val="-12"/>
        </w:rPr>
        <w:object w:dxaOrig="279" w:dyaOrig="360">
          <v:shape id="_x0000_i1044" type="#_x0000_t75" style="width:14.25pt;height:21.75pt;mso-wrap-distance-left:2.38119mm;mso-wrap-distance-right:2.38119mm" o:ole="">
            <v:imagedata r:id="rId68" o:title="5978216411536640295779"/>
          </v:shape>
          <o:OLEObject Type="Embed" ProgID="Equation.DSMT4" ShapeID="_x0000_i1044" DrawAspect="Content" ObjectID="_1652718303" r:id="rId69"/>
        </w:object>
      </w:r>
      <w:r>
        <w:rPr>
          <w:rFonts w:hint="eastAsia"/>
        </w:rPr>
        <w:t>——第</w:t>
      </w:r>
      <w:r>
        <w:rPr>
          <w:rFonts w:hint="eastAsia"/>
          <w:i/>
          <w:iCs/>
        </w:rPr>
        <w:t>i</w:t>
      </w:r>
      <w:r>
        <w:rPr>
          <w:rFonts w:hint="eastAsia"/>
        </w:rPr>
        <w:t>次实时定位数据的</w:t>
      </w:r>
      <w:r>
        <w:rPr>
          <w:rFonts w:hint="eastAsia"/>
          <w:i/>
          <w:iCs/>
        </w:rPr>
        <w:t>E</w:t>
      </w:r>
      <w:r>
        <w:rPr>
          <w:rFonts w:hint="eastAsia"/>
          <w:i/>
          <w:iCs/>
        </w:rPr>
        <w:t>、</w:t>
      </w:r>
      <w:r>
        <w:rPr>
          <w:rFonts w:hint="eastAsia"/>
          <w:i/>
          <w:iCs/>
        </w:rPr>
        <w:t>N</w:t>
      </w:r>
      <w:r>
        <w:rPr>
          <w:rFonts w:hint="eastAsia"/>
          <w:i/>
          <w:iCs/>
        </w:rPr>
        <w:t>、</w:t>
      </w:r>
      <w:r>
        <w:rPr>
          <w:rFonts w:hint="eastAsia"/>
          <w:i/>
          <w:iCs/>
        </w:rPr>
        <w:t>U</w:t>
      </w:r>
      <w:r>
        <w:rPr>
          <w:rFonts w:hint="eastAsia"/>
        </w:rPr>
        <w:t>方向分量，单位为米（</w:t>
      </w:r>
      <w:r>
        <w:rPr>
          <w:rFonts w:hint="eastAsia"/>
        </w:rPr>
        <w:t>m</w:t>
      </w:r>
      <w:r>
        <w:rPr>
          <w:rFonts w:hint="eastAsia"/>
        </w:rPr>
        <w:t>）；</w:t>
      </w:r>
    </w:p>
    <w:p w:rsidR="003F1C0C" w:rsidRDefault="003F1C0C" w:rsidP="003F1C0C">
      <w:pPr>
        <w:pStyle w:val="2220"/>
        <w:widowControl/>
        <w:adjustRightInd/>
        <w:snapToGrid w:val="0"/>
        <w:spacing w:afterLines="0" w:line="360" w:lineRule="auto"/>
        <w:ind w:leftChars="200" w:left="4200" w:hangingChars="1800" w:hanging="3780"/>
        <w:textAlignment w:val="auto"/>
      </w:pPr>
      <w:r w:rsidRPr="00DD0526">
        <w:rPr>
          <w:noProof/>
          <w:position w:val="-12"/>
        </w:rPr>
        <w:object w:dxaOrig="336" w:dyaOrig="356">
          <v:shape id="_x0000_i1045" type="#_x0000_t75" style="width:14.25pt;height:14.25pt;mso-wrap-distance-left:2.38119mm;mso-wrap-distance-right:2.38119mm" o:ole="">
            <v:imagedata r:id="rId70" o:title="2762853301536640295782"/>
          </v:shape>
          <o:OLEObject Type="Embed" ProgID="Equation.DSMT4" ShapeID="_x0000_i1045" DrawAspect="Content" ObjectID="_1652718304" r:id="rId71"/>
        </w:object>
      </w:r>
      <w:r>
        <w:rPr>
          <w:rFonts w:hint="eastAsia"/>
        </w:rPr>
        <w:t>、</w:t>
      </w:r>
      <w:r w:rsidRPr="00DD0526">
        <w:rPr>
          <w:noProof/>
          <w:position w:val="-12"/>
        </w:rPr>
        <w:object w:dxaOrig="356" w:dyaOrig="356">
          <v:shape id="_x0000_i1046" type="#_x0000_t75" style="width:14.25pt;height:14.25pt;mso-wrap-distance-left:2.38119mm;mso-wrap-distance-right:2.38119mm" o:ole="">
            <v:imagedata r:id="rId72" o:title="5990628131536640295786"/>
          </v:shape>
          <o:OLEObject Type="Embed" ProgID="Equation.DSMT4" ShapeID="_x0000_i1046" DrawAspect="Content" ObjectID="_1652718305" r:id="rId73"/>
        </w:object>
      </w:r>
      <w:r>
        <w:rPr>
          <w:rFonts w:hint="eastAsia"/>
        </w:rPr>
        <w:t>、</w:t>
      </w:r>
      <w:r w:rsidRPr="00DD0526">
        <w:rPr>
          <w:noProof/>
          <w:position w:val="-12"/>
        </w:rPr>
        <w:object w:dxaOrig="356" w:dyaOrig="356">
          <v:shape id="_x0000_i1047" type="#_x0000_t75" style="width:14.25pt;height:14.25pt;mso-wrap-distance-left:2.38119mm;mso-wrap-distance-right:2.38119mm" o:ole="">
            <v:imagedata r:id="rId74" o:title="6326768741536640295789"/>
          </v:shape>
          <o:OLEObject Type="Embed" ProgID="Equation.DSMT4" ShapeID="_x0000_i1047" DrawAspect="Content" ObjectID="_1652718306" r:id="rId75"/>
        </w:object>
      </w:r>
      <w:r>
        <w:rPr>
          <w:rFonts w:hint="eastAsia"/>
        </w:rPr>
        <w:t>——第</w:t>
      </w:r>
      <w:r>
        <w:rPr>
          <w:rFonts w:hint="eastAsia"/>
          <w:i/>
          <w:iCs/>
        </w:rPr>
        <w:t>i</w:t>
      </w:r>
      <w:r>
        <w:rPr>
          <w:rFonts w:hint="eastAsia"/>
        </w:rPr>
        <w:t>次实时定位的标准点坐标</w:t>
      </w:r>
      <w:r>
        <w:rPr>
          <w:rFonts w:hint="eastAsia"/>
          <w:i/>
          <w:iCs/>
        </w:rPr>
        <w:t>E</w:t>
      </w:r>
      <w:r>
        <w:rPr>
          <w:rFonts w:hint="eastAsia"/>
          <w:i/>
          <w:iCs/>
        </w:rPr>
        <w:t>、</w:t>
      </w:r>
      <w:r>
        <w:rPr>
          <w:rFonts w:hint="eastAsia"/>
          <w:i/>
          <w:iCs/>
        </w:rPr>
        <w:t>N</w:t>
      </w:r>
      <w:r>
        <w:rPr>
          <w:rFonts w:hint="eastAsia"/>
          <w:i/>
          <w:iCs/>
        </w:rPr>
        <w:t>、</w:t>
      </w:r>
      <w:r>
        <w:rPr>
          <w:rFonts w:hint="eastAsia"/>
          <w:i/>
          <w:iCs/>
        </w:rPr>
        <w:t>U</w:t>
      </w:r>
      <w:r>
        <w:rPr>
          <w:rFonts w:hint="eastAsia"/>
        </w:rPr>
        <w:t>方向分量，单位为米（</w:t>
      </w:r>
      <w:r>
        <w:rPr>
          <w:rFonts w:hint="eastAsia"/>
        </w:rPr>
        <w:t>m</w:t>
      </w:r>
      <w:r>
        <w:rPr>
          <w:rFonts w:hint="eastAsia"/>
        </w:rPr>
        <w:t>）。</w:t>
      </w:r>
    </w:p>
    <w:p w:rsidR="003F1C0C" w:rsidRDefault="003F1C0C" w:rsidP="00D63557">
      <w:pPr>
        <w:pStyle w:val="affffff8"/>
        <w:widowControl/>
        <w:numPr>
          <w:ilvl w:val="0"/>
          <w:numId w:val="64"/>
        </w:numPr>
        <w:tabs>
          <w:tab w:val="clear" w:pos="1265"/>
          <w:tab w:val="left" w:pos="640"/>
        </w:tabs>
        <w:adjustRightInd/>
        <w:snapToGrid w:val="0"/>
        <w:spacing w:line="400" w:lineRule="exact"/>
        <w:ind w:leftChars="200" w:left="824" w:hanging="404"/>
        <w:jc w:val="left"/>
        <w:textAlignment w:val="auto"/>
      </w:pPr>
      <w:r>
        <w:rPr>
          <w:rFonts w:hint="eastAsia"/>
        </w:rPr>
        <w:t>按公式（</w:t>
      </w:r>
      <w:r>
        <w:rPr>
          <w:rFonts w:hint="eastAsia"/>
        </w:rPr>
        <w:t>A.4</w:t>
      </w:r>
      <w:r>
        <w:rPr>
          <w:rFonts w:hint="eastAsia"/>
        </w:rPr>
        <w:t>）～公式（</w:t>
      </w:r>
      <w:r>
        <w:rPr>
          <w:rFonts w:hint="eastAsia"/>
        </w:rPr>
        <w:t>A.7</w:t>
      </w:r>
      <w:r>
        <w:rPr>
          <w:rFonts w:hint="eastAsia"/>
        </w:rPr>
        <w:t>）计算站心坐标系下各方向的定位偏差（</w:t>
      </w:r>
      <w:r>
        <w:rPr>
          <w:rFonts w:hint="eastAsia"/>
        </w:rPr>
        <w:t>bias</w:t>
      </w:r>
      <w:r>
        <w:rPr>
          <w:rFonts w:hint="eastAsia"/>
        </w:rPr>
        <w:t>）：</w:t>
      </w:r>
    </w:p>
    <w:p w:rsidR="003F1C0C" w:rsidRDefault="003F1C0C" w:rsidP="003F1C0C">
      <w:pPr>
        <w:pStyle w:val="2220"/>
        <w:widowControl/>
        <w:adjustRightInd/>
        <w:snapToGrid w:val="0"/>
        <w:spacing w:afterLines="0" w:line="360" w:lineRule="auto"/>
        <w:ind w:firstLineChars="0" w:firstLine="0"/>
        <w:jc w:val="right"/>
        <w:textAlignment w:val="auto"/>
      </w:pPr>
      <w:r w:rsidRPr="00DD0526">
        <w:rPr>
          <w:noProof/>
          <w:position w:val="-24"/>
        </w:rPr>
        <w:object w:dxaOrig="1299" w:dyaOrig="959">
          <v:shape id="_x0000_i1048" type="#_x0000_t75" style="width:64.5pt;height:50.25pt;mso-wrap-distance-left:2.38119mm;mso-wrap-distance-right:2.38119mm" o:ole="">
            <v:imagedata r:id="rId76" o:title="4152905961536640295793"/>
          </v:shape>
          <o:OLEObject Type="Embed" ProgID="Equation.3" ShapeID="_x0000_i1048" DrawAspect="Content" ObjectID="_1652718307" r:id="rId77"/>
        </w:object>
      </w:r>
      <w:r>
        <w:rPr>
          <w:rFonts w:cs="Times New Roman"/>
          <w:szCs w:val="21"/>
          <w:vertAlign w:val="subscript"/>
        </w:rPr>
        <w:t>··························································</w:t>
      </w:r>
      <w:r>
        <w:rPr>
          <w:rFonts w:hint="eastAsia"/>
        </w:rPr>
        <w:t>（</w:t>
      </w:r>
      <w:r>
        <w:rPr>
          <w:rFonts w:hint="eastAsia"/>
        </w:rPr>
        <w:t>A.4</w:t>
      </w:r>
      <w:r>
        <w:rPr>
          <w:rFonts w:hint="eastAsia"/>
        </w:rPr>
        <w:t>）</w:t>
      </w:r>
    </w:p>
    <w:p w:rsidR="003F1C0C" w:rsidRDefault="003F1C0C" w:rsidP="003F1C0C">
      <w:pPr>
        <w:pStyle w:val="2220"/>
        <w:widowControl/>
        <w:adjustRightInd/>
        <w:snapToGrid w:val="0"/>
        <w:spacing w:afterLines="0" w:line="360" w:lineRule="auto"/>
        <w:ind w:leftChars="200" w:left="420" w:firstLineChars="0" w:firstLine="0"/>
        <w:jc w:val="right"/>
        <w:textAlignment w:val="auto"/>
      </w:pPr>
      <w:r w:rsidRPr="00DD0526">
        <w:rPr>
          <w:noProof/>
          <w:position w:val="-24"/>
        </w:rPr>
        <w:object w:dxaOrig="1339" w:dyaOrig="959">
          <v:shape id="_x0000_i1049" type="#_x0000_t75" style="width:64.5pt;height:50.25pt;mso-wrap-distance-left:2.38119mm;mso-wrap-distance-right:2.38119mm" o:ole="">
            <v:imagedata r:id="rId78" o:title="1525677631536640295797"/>
          </v:shape>
          <o:OLEObject Type="Embed" ProgID="Equation.3" ShapeID="_x0000_i1049" DrawAspect="Content" ObjectID="_1652718308" r:id="rId79"/>
        </w:object>
      </w:r>
      <w:r>
        <w:rPr>
          <w:rFonts w:cs="Times New Roman"/>
          <w:szCs w:val="21"/>
          <w:vertAlign w:val="subscript"/>
        </w:rPr>
        <w:t>··························································</w:t>
      </w:r>
      <w:r>
        <w:rPr>
          <w:rFonts w:hint="eastAsia"/>
        </w:rPr>
        <w:t>（</w:t>
      </w:r>
      <w:r>
        <w:rPr>
          <w:rFonts w:hint="eastAsia"/>
        </w:rPr>
        <w:t>A.5</w:t>
      </w:r>
      <w:r>
        <w:rPr>
          <w:rFonts w:hint="eastAsia"/>
        </w:rPr>
        <w:t>）</w:t>
      </w:r>
    </w:p>
    <w:p w:rsidR="003F1C0C" w:rsidRDefault="003F1C0C" w:rsidP="003F1C0C">
      <w:pPr>
        <w:pStyle w:val="2220"/>
        <w:widowControl/>
        <w:adjustRightInd/>
        <w:snapToGrid w:val="0"/>
        <w:spacing w:afterLines="0" w:line="360" w:lineRule="auto"/>
        <w:ind w:leftChars="200" w:left="420" w:firstLineChars="0" w:firstLine="0"/>
        <w:jc w:val="right"/>
        <w:textAlignment w:val="auto"/>
      </w:pPr>
      <w:r w:rsidRPr="00DD0526">
        <w:rPr>
          <w:noProof/>
          <w:position w:val="-24"/>
        </w:rPr>
        <w:object w:dxaOrig="1339" w:dyaOrig="959">
          <v:shape id="_x0000_i1050" type="#_x0000_t75" style="width:64.5pt;height:50.25pt;mso-wrap-distance-left:2.38119mm;mso-wrap-distance-right:2.38119mm" o:ole="">
            <v:imagedata r:id="rId80" o:title="6881267871536640295799"/>
          </v:shape>
          <o:OLEObject Type="Embed" ProgID="Equation.3" ShapeID="_x0000_i1050" DrawAspect="Content" ObjectID="_1652718309" r:id="rId81"/>
        </w:object>
      </w:r>
      <w:r>
        <w:rPr>
          <w:rFonts w:cs="Times New Roman"/>
          <w:szCs w:val="21"/>
          <w:vertAlign w:val="subscript"/>
        </w:rPr>
        <w:t>··························································</w:t>
      </w:r>
      <w:r>
        <w:rPr>
          <w:rFonts w:hint="eastAsia"/>
        </w:rPr>
        <w:t>（</w:t>
      </w:r>
      <w:r>
        <w:rPr>
          <w:rFonts w:hint="eastAsia"/>
        </w:rPr>
        <w:t>A.6</w:t>
      </w:r>
      <w:r>
        <w:rPr>
          <w:rFonts w:hint="eastAsia"/>
        </w:rPr>
        <w:t>）</w:t>
      </w:r>
    </w:p>
    <w:p w:rsidR="003F1C0C" w:rsidRDefault="003F1C0C" w:rsidP="003F1C0C">
      <w:pPr>
        <w:pStyle w:val="2220"/>
        <w:widowControl/>
        <w:adjustRightInd/>
        <w:snapToGrid w:val="0"/>
        <w:spacing w:afterLines="0" w:line="360" w:lineRule="auto"/>
        <w:ind w:leftChars="200" w:left="420" w:firstLineChars="0" w:firstLine="0"/>
        <w:jc w:val="right"/>
        <w:textAlignment w:val="auto"/>
      </w:pPr>
      <w:r w:rsidRPr="00DD0526">
        <w:rPr>
          <w:noProof/>
          <w:position w:val="-14"/>
        </w:rPr>
        <w:object w:dxaOrig="1618" w:dyaOrig="459">
          <v:shape id="_x0000_i1051" type="#_x0000_t75" style="width:79.5pt;height:21.75pt;mso-wrap-distance-left:2.38119mm;mso-wrap-distance-right:2.38119mm" o:ole="">
            <v:imagedata r:id="rId82" o:title="8545684811536640295802"/>
          </v:shape>
          <o:OLEObject Type="Embed" ProgID="Equation.3" ShapeID="_x0000_i1051" DrawAspect="Content" ObjectID="_1652718310" r:id="rId83"/>
        </w:object>
      </w:r>
      <w:r>
        <w:rPr>
          <w:rFonts w:cs="Times New Roman"/>
          <w:szCs w:val="21"/>
          <w:vertAlign w:val="subscript"/>
        </w:rPr>
        <w:t>··························································</w:t>
      </w:r>
      <w:r>
        <w:rPr>
          <w:rFonts w:hint="eastAsia"/>
        </w:rPr>
        <w:t>（</w:t>
      </w:r>
      <w:r>
        <w:rPr>
          <w:rFonts w:hint="eastAsia"/>
        </w:rPr>
        <w:t>A.7</w:t>
      </w:r>
      <w:r>
        <w:rPr>
          <w:rFonts w:hint="eastAsia"/>
        </w:rPr>
        <w:t>）</w:t>
      </w:r>
    </w:p>
    <w:p w:rsidR="003F1C0C" w:rsidRDefault="003F1C0C" w:rsidP="003F1C0C">
      <w:pPr>
        <w:pStyle w:val="2220"/>
        <w:widowControl/>
        <w:adjustRightInd/>
        <w:snapToGrid w:val="0"/>
        <w:spacing w:afterLines="0" w:line="360" w:lineRule="auto"/>
        <w:ind w:leftChars="200" w:left="420" w:firstLineChars="0" w:firstLine="0"/>
        <w:textAlignment w:val="auto"/>
      </w:pPr>
      <w:r>
        <w:rPr>
          <w:rFonts w:hint="eastAsia"/>
        </w:rPr>
        <w:t>式中：</w:t>
      </w:r>
    </w:p>
    <w:p w:rsidR="003F1C0C" w:rsidRDefault="003F1C0C" w:rsidP="003F1C0C">
      <w:pPr>
        <w:pStyle w:val="2220"/>
        <w:widowControl/>
        <w:adjustRightInd/>
        <w:snapToGrid w:val="0"/>
        <w:spacing w:afterLines="0" w:line="360" w:lineRule="auto"/>
        <w:ind w:leftChars="200" w:left="420" w:firstLineChars="0" w:firstLine="0"/>
        <w:textAlignment w:val="auto"/>
      </w:pPr>
      <w:r w:rsidRPr="00DD0526">
        <w:rPr>
          <w:noProof/>
          <w:position w:val="-12"/>
        </w:rPr>
        <w:object w:dxaOrig="340" w:dyaOrig="379">
          <v:shape id="_x0000_i1052" type="#_x0000_t75" style="width:14.25pt;height:21.75pt;mso-wrap-distance-left:2.38119mm;mso-wrap-distance-right:2.38119mm" o:ole="">
            <v:imagedata r:id="rId84" o:title="5150279261536640295805"/>
          </v:shape>
          <o:OLEObject Type="Embed" ProgID="Equation.DSMT4" ShapeID="_x0000_i1052" DrawAspect="Content" ObjectID="_1652718311" r:id="rId85"/>
        </w:object>
      </w:r>
      <w:r>
        <w:rPr>
          <w:rFonts w:hint="eastAsia"/>
        </w:rPr>
        <w:t>、</w:t>
      </w:r>
      <w:r w:rsidRPr="00DD0526">
        <w:rPr>
          <w:noProof/>
          <w:position w:val="-12"/>
        </w:rPr>
        <w:object w:dxaOrig="359" w:dyaOrig="380">
          <v:shape id="_x0000_i1053" type="#_x0000_t75" style="width:21.75pt;height:21.75pt;mso-wrap-distance-left:2.38119mm;mso-wrap-distance-right:2.38119mm" o:ole="">
            <v:imagedata r:id="rId86" o:title="4738330351536640295808"/>
          </v:shape>
          <o:OLEObject Type="Embed" ProgID="Equation.DSMT4" ShapeID="_x0000_i1053" DrawAspect="Content" ObjectID="_1652718312" r:id="rId87"/>
        </w:object>
      </w:r>
      <w:r>
        <w:rPr>
          <w:rFonts w:hint="eastAsia"/>
        </w:rPr>
        <w:t>、</w:t>
      </w:r>
      <w:r w:rsidRPr="00DD0526">
        <w:rPr>
          <w:noProof/>
          <w:position w:val="-12"/>
        </w:rPr>
        <w:object w:dxaOrig="340" w:dyaOrig="379">
          <v:shape id="_x0000_i1054" type="#_x0000_t75" style="width:14.25pt;height:21.75pt;mso-wrap-distance-left:2.38119mm;mso-wrap-distance-right:2.38119mm" o:ole="">
            <v:imagedata r:id="rId88" o:title="5920019611536640295810"/>
          </v:shape>
          <o:OLEObject Type="Embed" ProgID="Equation.DSMT4" ShapeID="_x0000_i1054" DrawAspect="Content" ObjectID="_1652718313" r:id="rId89"/>
        </w:object>
      </w:r>
      <w:r>
        <w:rPr>
          <w:rFonts w:hint="eastAsia"/>
        </w:rPr>
        <w:t>——定位偏差的</w:t>
      </w:r>
      <w:r>
        <w:rPr>
          <w:rFonts w:hint="eastAsia"/>
          <w:i/>
          <w:iCs/>
        </w:rPr>
        <w:t>E</w:t>
      </w:r>
      <w:r>
        <w:rPr>
          <w:rFonts w:hint="eastAsia"/>
          <w:i/>
          <w:iCs/>
        </w:rPr>
        <w:t>、</w:t>
      </w:r>
      <w:r>
        <w:rPr>
          <w:rFonts w:hint="eastAsia"/>
          <w:i/>
          <w:iCs/>
        </w:rPr>
        <w:t>N</w:t>
      </w:r>
      <w:r>
        <w:rPr>
          <w:rFonts w:hint="eastAsia"/>
          <w:i/>
          <w:iCs/>
        </w:rPr>
        <w:t>、</w:t>
      </w:r>
      <w:r>
        <w:rPr>
          <w:rFonts w:hint="eastAsia"/>
          <w:i/>
          <w:iCs/>
        </w:rPr>
        <w:t>U</w:t>
      </w:r>
      <w:r>
        <w:rPr>
          <w:rFonts w:hint="eastAsia"/>
        </w:rPr>
        <w:t>方向分量，单位为米（</w:t>
      </w:r>
      <w:r>
        <w:rPr>
          <w:rFonts w:hint="eastAsia"/>
        </w:rPr>
        <w:t>m</w:t>
      </w:r>
      <w:r>
        <w:rPr>
          <w:rFonts w:hint="eastAsia"/>
        </w:rPr>
        <w:t>）；</w:t>
      </w:r>
    </w:p>
    <w:p w:rsidR="003F1C0C" w:rsidRDefault="003F1C0C" w:rsidP="003F1C0C">
      <w:pPr>
        <w:pStyle w:val="2220"/>
        <w:widowControl/>
        <w:adjustRightInd/>
        <w:snapToGrid w:val="0"/>
        <w:spacing w:afterLines="0" w:line="360" w:lineRule="auto"/>
        <w:ind w:leftChars="200" w:left="420" w:firstLineChars="0" w:firstLine="0"/>
        <w:textAlignment w:val="auto"/>
      </w:pPr>
      <w:r w:rsidRPr="00DD0526">
        <w:rPr>
          <w:noProof/>
          <w:position w:val="-12"/>
        </w:rPr>
        <w:object w:dxaOrig="359" w:dyaOrig="380">
          <v:shape id="_x0000_i1055" type="#_x0000_t75" style="width:21.75pt;height:21.75pt;mso-wrap-distance-left:2.38119mm;mso-wrap-distance-right:2.38119mm" o:ole="">
            <v:imagedata r:id="rId90" o:title="9927111151536640295813"/>
          </v:shape>
          <o:OLEObject Type="Embed" ProgID="Equation.DSMT4" ShapeID="_x0000_i1055" DrawAspect="Content" ObjectID="_1652718314" r:id="rId91"/>
        </w:object>
      </w:r>
      <w:r>
        <w:rPr>
          <w:rFonts w:hint="eastAsia"/>
        </w:rPr>
        <w:t>——水平定位距离偏差，单位为米（</w:t>
      </w:r>
      <w:r>
        <w:rPr>
          <w:rFonts w:hint="eastAsia"/>
        </w:rPr>
        <w:t>m</w:t>
      </w:r>
      <w:r>
        <w:rPr>
          <w:rFonts w:hint="eastAsia"/>
        </w:rPr>
        <w:t>）。</w:t>
      </w:r>
    </w:p>
    <w:p w:rsidR="003F1C0C" w:rsidRDefault="003F1C0C" w:rsidP="00D63557">
      <w:pPr>
        <w:pStyle w:val="affffff8"/>
        <w:widowControl/>
        <w:numPr>
          <w:ilvl w:val="0"/>
          <w:numId w:val="64"/>
        </w:numPr>
        <w:tabs>
          <w:tab w:val="clear" w:pos="1265"/>
          <w:tab w:val="left" w:pos="640"/>
        </w:tabs>
        <w:adjustRightInd/>
        <w:snapToGrid w:val="0"/>
        <w:spacing w:line="400" w:lineRule="exact"/>
        <w:ind w:leftChars="200" w:left="824" w:hanging="404"/>
        <w:jc w:val="left"/>
        <w:textAlignment w:val="auto"/>
      </w:pPr>
      <w:r>
        <w:rPr>
          <w:rFonts w:hint="eastAsia"/>
        </w:rPr>
        <w:t>按公式（</w:t>
      </w:r>
      <w:r>
        <w:rPr>
          <w:rFonts w:hint="eastAsia"/>
        </w:rPr>
        <w:t>A.8</w:t>
      </w:r>
      <w:r>
        <w:rPr>
          <w:rFonts w:hint="eastAsia"/>
        </w:rPr>
        <w:t>）～公式（</w:t>
      </w:r>
      <w:r>
        <w:rPr>
          <w:rFonts w:hint="eastAsia"/>
        </w:rPr>
        <w:t>A.11</w:t>
      </w:r>
      <w:r>
        <w:rPr>
          <w:rFonts w:hint="eastAsia"/>
        </w:rPr>
        <w:t>）计算定位误差的标准差</w:t>
      </w:r>
      <w:r>
        <w:rPr>
          <w:rFonts w:hint="eastAsia"/>
        </w:rPr>
        <w:t>(standard deviation)</w:t>
      </w:r>
      <w:r>
        <w:rPr>
          <w:rFonts w:hint="eastAsia"/>
        </w:rPr>
        <w:t>：</w:t>
      </w:r>
    </w:p>
    <w:p w:rsidR="003F1C0C" w:rsidRDefault="003F1C0C" w:rsidP="003F1C0C">
      <w:pPr>
        <w:pStyle w:val="affffff8"/>
        <w:widowControl/>
        <w:tabs>
          <w:tab w:val="left" w:pos="640"/>
        </w:tabs>
        <w:adjustRightInd/>
        <w:snapToGrid w:val="0"/>
        <w:spacing w:line="400" w:lineRule="exact"/>
        <w:ind w:leftChars="200" w:left="420" w:firstLine="0"/>
        <w:jc w:val="left"/>
        <w:textAlignment w:val="auto"/>
      </w:pPr>
    </w:p>
    <w:p w:rsidR="003F1C0C" w:rsidRDefault="003F1C0C" w:rsidP="003F1C0C">
      <w:pPr>
        <w:pStyle w:val="2220"/>
        <w:widowControl/>
        <w:adjustRightInd/>
        <w:snapToGrid w:val="0"/>
        <w:spacing w:afterLines="0" w:line="360" w:lineRule="auto"/>
        <w:ind w:firstLineChars="1300" w:firstLine="2730"/>
        <w:textAlignment w:val="auto"/>
      </w:pPr>
      <w:r w:rsidRPr="00DD0526">
        <w:rPr>
          <w:noProof/>
          <w:position w:val="-30"/>
        </w:rPr>
        <w:object w:dxaOrig="3326" w:dyaOrig="765">
          <v:shape id="_x0000_i1056" type="#_x0000_t75" style="width:165.75pt;height:36pt;mso-wrap-distance-left:2.38119mm;mso-wrap-distance-right:2.38119mm" o:ole="">
            <v:imagedata r:id="rId92" o:title="1624554881536640295816"/>
          </v:shape>
          <o:OLEObject Type="Embed" ProgID="Equation.DSMT4" ShapeID="_x0000_i1056" DrawAspect="Content" ObjectID="_1652718315" r:id="rId93"/>
        </w:object>
      </w:r>
      <w:r>
        <w:rPr>
          <w:rFonts w:cs="Times New Roman"/>
          <w:szCs w:val="21"/>
          <w:vertAlign w:val="subscript"/>
        </w:rPr>
        <w:t>·········································</w:t>
      </w:r>
      <w:r>
        <w:rPr>
          <w:rFonts w:hint="eastAsia"/>
        </w:rPr>
        <w:t>（</w:t>
      </w:r>
      <w:r>
        <w:rPr>
          <w:rFonts w:hint="eastAsia"/>
        </w:rPr>
        <w:t>A.8</w:t>
      </w:r>
      <w:r>
        <w:rPr>
          <w:rFonts w:hint="eastAsia"/>
        </w:rPr>
        <w:t>）</w:t>
      </w:r>
    </w:p>
    <w:p w:rsidR="003F1C0C" w:rsidRDefault="003F1C0C" w:rsidP="003F1C0C">
      <w:pPr>
        <w:pStyle w:val="2220"/>
        <w:widowControl/>
        <w:adjustRightInd/>
        <w:snapToGrid w:val="0"/>
        <w:spacing w:afterLines="0" w:line="360" w:lineRule="auto"/>
        <w:ind w:leftChars="902" w:left="1894" w:right="31" w:firstLineChars="0" w:firstLine="0"/>
        <w:jc w:val="right"/>
        <w:textAlignment w:val="auto"/>
      </w:pPr>
      <w:r w:rsidRPr="00DD0526">
        <w:rPr>
          <w:noProof/>
          <w:position w:val="-30"/>
        </w:rPr>
        <w:object w:dxaOrig="3402" w:dyaOrig="765">
          <v:shape id="_x0000_i1057" type="#_x0000_t75" style="width:172.5pt;height:36pt;mso-wrap-distance-left:2.38119mm;mso-wrap-distance-right:2.38119mm" o:ole="">
            <v:imagedata r:id="rId94" o:title="7572771001536640295819"/>
          </v:shape>
          <o:OLEObject Type="Embed" ProgID="Equation.DSMT4" ShapeID="_x0000_i1057" DrawAspect="Content" ObjectID="_1652718316" r:id="rId95"/>
        </w:object>
      </w:r>
      <w:r>
        <w:rPr>
          <w:rFonts w:cs="Times New Roman"/>
          <w:szCs w:val="21"/>
          <w:vertAlign w:val="subscript"/>
        </w:rPr>
        <w:t>··········································</w:t>
      </w:r>
      <w:r>
        <w:rPr>
          <w:rFonts w:hint="eastAsia"/>
        </w:rPr>
        <w:t>（</w:t>
      </w:r>
      <w:r>
        <w:rPr>
          <w:rFonts w:hint="eastAsia"/>
        </w:rPr>
        <w:t>A.9</w:t>
      </w:r>
      <w:r>
        <w:rPr>
          <w:rFonts w:hint="eastAsia"/>
        </w:rPr>
        <w:t>）</w:t>
      </w:r>
    </w:p>
    <w:p w:rsidR="003F1C0C" w:rsidRDefault="003F1C0C" w:rsidP="003F1C0C">
      <w:pPr>
        <w:pStyle w:val="2220"/>
        <w:widowControl/>
        <w:adjustRightInd/>
        <w:snapToGrid w:val="0"/>
        <w:spacing w:afterLines="0" w:line="360" w:lineRule="auto"/>
        <w:ind w:firstLineChars="1300" w:firstLine="2730"/>
        <w:textAlignment w:val="auto"/>
      </w:pPr>
      <w:r w:rsidRPr="00DD0526">
        <w:rPr>
          <w:noProof/>
          <w:position w:val="-30"/>
        </w:rPr>
        <w:object w:dxaOrig="3402" w:dyaOrig="765">
          <v:shape id="_x0000_i1058" type="#_x0000_t75" style="width:172.5pt;height:36pt;mso-wrap-distance-left:2.38119mm;mso-wrap-distance-right:2.38119mm" o:ole="">
            <v:imagedata r:id="rId96" o:title="758705031536640295822"/>
          </v:shape>
          <o:OLEObject Type="Embed" ProgID="Equation.DSMT4" ShapeID="_x0000_i1058" DrawAspect="Content" ObjectID="_1652718317" r:id="rId97"/>
        </w:object>
      </w:r>
      <w:r>
        <w:rPr>
          <w:rFonts w:cs="Times New Roman"/>
          <w:szCs w:val="21"/>
          <w:vertAlign w:val="subscript"/>
        </w:rPr>
        <w:t>··········································</w:t>
      </w:r>
      <w:r>
        <w:rPr>
          <w:rFonts w:hint="eastAsia"/>
        </w:rPr>
        <w:t>（</w:t>
      </w:r>
      <w:r>
        <w:rPr>
          <w:rFonts w:hint="eastAsia"/>
        </w:rPr>
        <w:t>A.10</w:t>
      </w:r>
      <w:r>
        <w:rPr>
          <w:rFonts w:hint="eastAsia"/>
        </w:rPr>
        <w:t>）</w:t>
      </w:r>
    </w:p>
    <w:p w:rsidR="003F1C0C" w:rsidRDefault="003F1C0C" w:rsidP="003F1C0C">
      <w:pPr>
        <w:pStyle w:val="2220"/>
        <w:widowControl/>
        <w:adjustRightInd/>
        <w:snapToGrid w:val="0"/>
        <w:spacing w:afterLines="0" w:line="360" w:lineRule="auto"/>
        <w:ind w:firstLineChars="1300" w:firstLine="2730"/>
        <w:jc w:val="left"/>
        <w:textAlignment w:val="auto"/>
      </w:pPr>
      <w:r w:rsidRPr="00DD0526">
        <w:rPr>
          <w:noProof/>
          <w:position w:val="-14"/>
        </w:rPr>
        <w:object w:dxaOrig="2178" w:dyaOrig="462">
          <v:shape id="_x0000_i1059" type="#_x0000_t75" style="width:108pt;height:21.75pt;mso-wrap-distance-left:2.38119mm;mso-wrap-distance-right:2.38119mm" o:ole="">
            <v:imagedata r:id="rId98" o:title="6607748241536640295826"/>
          </v:shape>
          <o:OLEObject Type="Embed" ProgID="Equation.DSMT4" ShapeID="_x0000_i1059" DrawAspect="Content" ObjectID="_1652718318" r:id="rId99"/>
        </w:object>
      </w:r>
      <w:r>
        <w:rPr>
          <w:rFonts w:cs="Times New Roman"/>
          <w:szCs w:val="21"/>
          <w:vertAlign w:val="subscript"/>
        </w:rPr>
        <w:t>··········································</w:t>
      </w:r>
      <w:r>
        <w:rPr>
          <w:rFonts w:hint="eastAsia"/>
        </w:rPr>
        <w:t>（</w:t>
      </w:r>
      <w:r>
        <w:rPr>
          <w:rFonts w:hint="eastAsia"/>
        </w:rPr>
        <w:t>A.11</w:t>
      </w:r>
      <w:r>
        <w:rPr>
          <w:rFonts w:hint="eastAsia"/>
        </w:rPr>
        <w:t>）</w:t>
      </w:r>
    </w:p>
    <w:p w:rsidR="003F1C0C" w:rsidRDefault="003F1C0C" w:rsidP="003F1C0C">
      <w:pPr>
        <w:pStyle w:val="affffff8"/>
        <w:widowControl/>
        <w:adjustRightInd/>
        <w:snapToGrid w:val="0"/>
        <w:spacing w:line="360" w:lineRule="auto"/>
        <w:ind w:firstLineChars="200" w:firstLine="420"/>
        <w:textAlignment w:val="auto"/>
      </w:pPr>
      <w:r>
        <w:rPr>
          <w:rFonts w:hint="eastAsia"/>
        </w:rPr>
        <w:t>式中：</w:t>
      </w:r>
    </w:p>
    <w:p w:rsidR="003F1C0C" w:rsidRDefault="003F1C0C" w:rsidP="003F1C0C">
      <w:pPr>
        <w:pStyle w:val="affffff8"/>
        <w:widowControl/>
        <w:adjustRightInd/>
        <w:snapToGrid w:val="0"/>
        <w:spacing w:line="360" w:lineRule="auto"/>
        <w:ind w:firstLineChars="200" w:firstLine="420"/>
        <w:textAlignment w:val="auto"/>
      </w:pPr>
      <w:r w:rsidRPr="00DD0526">
        <w:rPr>
          <w:noProof/>
          <w:position w:val="-12"/>
        </w:rPr>
        <w:object w:dxaOrig="320" w:dyaOrig="359">
          <v:shape id="_x0000_i1060" type="#_x0000_t75" style="width:14.25pt;height:21.75pt;mso-wrap-distance-left:2.38119mm;mso-wrap-distance-right:2.38119mm" o:ole="">
            <v:imagedata r:id="rId100" o:title="3405043361536640295829"/>
          </v:shape>
          <o:OLEObject Type="Embed" ProgID="Equation.DSMT4" ShapeID="_x0000_i1060" DrawAspect="Content" ObjectID="_1652718319" r:id="rId101"/>
        </w:object>
      </w:r>
      <w:r>
        <w:rPr>
          <w:rFonts w:hint="eastAsia"/>
        </w:rPr>
        <w:t>、</w:t>
      </w:r>
      <w:r w:rsidRPr="00DD0526">
        <w:rPr>
          <w:noProof/>
          <w:position w:val="-12"/>
        </w:rPr>
        <w:object w:dxaOrig="340" w:dyaOrig="359">
          <v:shape id="_x0000_i1061" type="#_x0000_t75" style="width:14.25pt;height:21.75pt;mso-wrap-distance-left:2.38119mm;mso-wrap-distance-right:2.38119mm" o:ole="">
            <v:imagedata r:id="rId102" o:title="4443717621536640295832"/>
          </v:shape>
          <o:OLEObject Type="Embed" ProgID="Equation.DSMT4" ShapeID="_x0000_i1061" DrawAspect="Content" ObjectID="_1652718320" r:id="rId103"/>
        </w:object>
      </w:r>
      <w:r>
        <w:rPr>
          <w:rFonts w:hint="eastAsia"/>
        </w:rPr>
        <w:t>、</w:t>
      </w:r>
      <w:r w:rsidRPr="00DD0526">
        <w:rPr>
          <w:noProof/>
          <w:position w:val="-12"/>
        </w:rPr>
        <w:object w:dxaOrig="340" w:dyaOrig="359">
          <v:shape id="_x0000_i1062" type="#_x0000_t75" style="width:14.25pt;height:21.75pt;mso-wrap-distance-left:2.38119mm;mso-wrap-distance-right:2.38119mm" o:ole="">
            <v:imagedata r:id="rId104" o:title="6391329261536640295835"/>
          </v:shape>
          <o:OLEObject Type="Embed" ProgID="Equation.DSMT4" ShapeID="_x0000_i1062" DrawAspect="Content" ObjectID="_1652718321" r:id="rId105"/>
        </w:object>
      </w:r>
      <w:r>
        <w:rPr>
          <w:rFonts w:hint="eastAsia"/>
        </w:rPr>
        <w:t>——定位误差的标准差在</w:t>
      </w:r>
      <w:r>
        <w:rPr>
          <w:rFonts w:hint="eastAsia"/>
          <w:i/>
          <w:iCs/>
        </w:rPr>
        <w:t>E</w:t>
      </w:r>
      <w:r>
        <w:rPr>
          <w:rFonts w:hint="eastAsia"/>
          <w:i/>
          <w:iCs/>
        </w:rPr>
        <w:t>、</w:t>
      </w:r>
      <w:r>
        <w:rPr>
          <w:rFonts w:hint="eastAsia"/>
          <w:i/>
          <w:iCs/>
        </w:rPr>
        <w:t>N</w:t>
      </w:r>
      <w:r>
        <w:rPr>
          <w:rFonts w:hint="eastAsia"/>
          <w:i/>
          <w:iCs/>
        </w:rPr>
        <w:t>、</w:t>
      </w:r>
      <w:r>
        <w:rPr>
          <w:rFonts w:hint="eastAsia"/>
          <w:i/>
          <w:iCs/>
        </w:rPr>
        <w:t>U</w:t>
      </w:r>
      <w:r>
        <w:rPr>
          <w:rFonts w:hint="eastAsia"/>
        </w:rPr>
        <w:t>方向的分量，单位为米（</w:t>
      </w:r>
      <w:r>
        <w:rPr>
          <w:rFonts w:hint="eastAsia"/>
        </w:rPr>
        <w:t>m</w:t>
      </w:r>
      <w:r>
        <w:rPr>
          <w:rFonts w:hint="eastAsia"/>
        </w:rPr>
        <w:t>）；</w:t>
      </w:r>
    </w:p>
    <w:p w:rsidR="003F1C0C" w:rsidRDefault="003F1C0C" w:rsidP="003F1C0C">
      <w:pPr>
        <w:pStyle w:val="affffff8"/>
        <w:widowControl/>
        <w:adjustRightInd/>
        <w:snapToGrid w:val="0"/>
        <w:spacing w:line="360" w:lineRule="auto"/>
        <w:ind w:firstLineChars="200" w:firstLine="420"/>
        <w:textAlignment w:val="auto"/>
      </w:pPr>
      <w:r w:rsidRPr="00DD0526">
        <w:rPr>
          <w:noProof/>
          <w:position w:val="-12"/>
        </w:rPr>
        <w:object w:dxaOrig="360" w:dyaOrig="360">
          <v:shape id="_x0000_i1063" type="#_x0000_t75" style="width:21.75pt;height:21.75pt;mso-wrap-distance-left:2.38119mm;mso-wrap-distance-right:2.38119mm" o:ole="">
            <v:imagedata r:id="rId106" o:title="796373361536640295838"/>
          </v:shape>
          <o:OLEObject Type="Embed" ProgID="Equation.DSMT4" ShapeID="_x0000_i1063" DrawAspect="Content" ObjectID="_1652718322" r:id="rId107"/>
        </w:object>
      </w:r>
      <w:r>
        <w:rPr>
          <w:rFonts w:hint="eastAsia"/>
        </w:rPr>
        <w:t>——定位误差的标准差在水平方向的分量，单位为米（</w:t>
      </w:r>
      <w:r>
        <w:rPr>
          <w:rFonts w:hint="eastAsia"/>
        </w:rPr>
        <w:t>m</w:t>
      </w:r>
      <w:r>
        <w:rPr>
          <w:rFonts w:hint="eastAsia"/>
        </w:rPr>
        <w:t>）。</w:t>
      </w:r>
    </w:p>
    <w:p w:rsidR="003F1C0C" w:rsidRDefault="003F1C0C" w:rsidP="00D63557">
      <w:pPr>
        <w:pStyle w:val="affffff8"/>
        <w:widowControl/>
        <w:numPr>
          <w:ilvl w:val="0"/>
          <w:numId w:val="64"/>
        </w:numPr>
        <w:tabs>
          <w:tab w:val="clear" w:pos="1265"/>
          <w:tab w:val="left" w:pos="640"/>
        </w:tabs>
        <w:adjustRightInd/>
        <w:snapToGrid w:val="0"/>
        <w:spacing w:line="400" w:lineRule="exact"/>
        <w:ind w:leftChars="200" w:left="824" w:hanging="404"/>
        <w:jc w:val="left"/>
        <w:textAlignment w:val="auto"/>
      </w:pPr>
      <w:r>
        <w:rPr>
          <w:rFonts w:hint="eastAsia"/>
        </w:rPr>
        <w:t>计算置信概率为</w:t>
      </w:r>
      <w:r>
        <w:rPr>
          <w:rFonts w:hint="eastAsia"/>
        </w:rPr>
        <w:t>95%</w:t>
      </w:r>
      <w:r>
        <w:rPr>
          <w:rFonts w:hint="eastAsia"/>
        </w:rPr>
        <w:t>的定位精密度（</w:t>
      </w:r>
      <w:r>
        <w:rPr>
          <w:rFonts w:hint="eastAsia"/>
        </w:rPr>
        <w:t>precision</w:t>
      </w:r>
      <w:r>
        <w:rPr>
          <w:rFonts w:hint="eastAsia"/>
        </w:rPr>
        <w:t>）：</w:t>
      </w:r>
    </w:p>
    <w:p w:rsidR="003F1C0C" w:rsidRDefault="003F1C0C" w:rsidP="003F1C0C">
      <w:pPr>
        <w:pStyle w:val="2220"/>
        <w:widowControl/>
        <w:adjustRightInd/>
        <w:snapToGrid w:val="0"/>
        <w:spacing w:afterLines="0" w:line="400" w:lineRule="exact"/>
        <w:ind w:leftChars="398" w:left="836" w:firstLineChars="0" w:firstLine="3"/>
        <w:jc w:val="left"/>
        <w:textAlignment w:val="auto"/>
      </w:pPr>
      <w:r>
        <w:rPr>
          <w:rFonts w:hint="eastAsia"/>
        </w:rPr>
        <w:t>对于水平方向，在各轴向随机误差接近正态分布、且误差椭圆轴比约为</w:t>
      </w:r>
      <w:r>
        <w:rPr>
          <w:rFonts w:hint="eastAsia"/>
        </w:rPr>
        <w:t>1</w:t>
      </w:r>
      <w:r>
        <w:rPr>
          <w:rFonts w:hint="eastAsia"/>
        </w:rPr>
        <w:t>的假设下，可取置信因子</w:t>
      </w:r>
      <w:r w:rsidRPr="00DD0526">
        <w:rPr>
          <w:noProof/>
          <w:position w:val="-6"/>
        </w:rPr>
        <w:object w:dxaOrig="699" w:dyaOrig="280">
          <v:shape id="_x0000_i1064" type="#_x0000_t75" style="width:36pt;height:14.25pt;mso-wrap-distance-left:2.38119mm;mso-wrap-distance-right:2.38119mm" o:ole="">
            <v:imagedata r:id="rId108" o:title="3240270471536640295842"/>
          </v:shape>
          <o:OLEObject Type="Embed" ProgID="Equation.DSMT4" ShapeID="_x0000_i1064" DrawAspect="Content" ObjectID="_1652718323" r:id="rId109"/>
        </w:object>
      </w:r>
      <w:r>
        <w:rPr>
          <w:rFonts w:hint="eastAsia"/>
        </w:rPr>
        <w:t>(</w:t>
      </w:r>
      <w:r w:rsidRPr="00DD0526">
        <w:rPr>
          <w:noProof/>
          <w:position w:val="-6"/>
        </w:rPr>
        <w:object w:dxaOrig="2577" w:dyaOrig="342">
          <v:shape id="_x0000_i1065" type="#_x0000_t75" style="width:129.75pt;height:14.25pt;mso-wrap-distance-left:2.38119mm;mso-wrap-distance-right:2.38119mm" o:ole="">
            <v:imagedata r:id="rId110" o:title="7497905041536640295845"/>
          </v:shape>
          <o:OLEObject Type="Embed" ProgID="Equation.DSMT4" ShapeID="_x0000_i1065" DrawAspect="Content" ObjectID="_1652718324" r:id="rId111"/>
        </w:object>
      </w:r>
      <w:r>
        <w:rPr>
          <w:rFonts w:hint="eastAsia"/>
        </w:rPr>
        <w:t>的安全的近似值，</w:t>
      </w:r>
      <w:r w:rsidRPr="00DD0526">
        <w:rPr>
          <w:noProof/>
          <w:position w:val="-6"/>
        </w:rPr>
        <w:object w:dxaOrig="699" w:dyaOrig="280">
          <v:shape id="_x0000_i1066" type="#_x0000_t75" style="width:36pt;height:14.25pt;mso-wrap-distance-left:2.38119mm;mso-wrap-distance-right:2.38119mm" o:ole="">
            <v:imagedata r:id="rId108" o:title="3240270471536640295842"/>
          </v:shape>
          <o:OLEObject Type="Embed" ProgID="Equation.DSMT4" ShapeID="_x0000_i1066" DrawAspect="Content" ObjectID="_1652718325" r:id="rId112"/>
        </w:object>
      </w:r>
      <w:r>
        <w:rPr>
          <w:rFonts w:hint="eastAsia"/>
        </w:rPr>
        <w:t>时水平误差落在半径为</w:t>
      </w:r>
      <w:r>
        <w:rPr>
          <w:rFonts w:hint="eastAsia"/>
        </w:rPr>
        <w:t>2</w:t>
      </w:r>
      <w:r w:rsidRPr="00DD0526">
        <w:rPr>
          <w:noProof/>
          <w:position w:val="-12"/>
        </w:rPr>
        <w:object w:dxaOrig="360" w:dyaOrig="360">
          <v:shape id="_x0000_i1067" type="#_x0000_t75" style="width:21.75pt;height:21.75pt;mso-wrap-distance-left:2.38119mm;mso-wrap-distance-right:2.38119mm" o:ole="">
            <v:imagedata r:id="rId106" o:title="796373361536640295838"/>
          </v:shape>
          <o:OLEObject Type="Embed" ProgID="Equation.DSMT4" ShapeID="_x0000_i1067" DrawAspect="Content" ObjectID="_1652718326" r:id="rId113"/>
        </w:object>
      </w:r>
      <w:r>
        <w:rPr>
          <w:rFonts w:hint="eastAsia"/>
        </w:rPr>
        <w:t>的圆内的概率在</w:t>
      </w:r>
      <w:r>
        <w:rPr>
          <w:rFonts w:hint="eastAsia"/>
        </w:rPr>
        <w:t>95.4%~98.2%</w:t>
      </w:r>
      <w:r>
        <w:rPr>
          <w:rFonts w:hint="eastAsia"/>
        </w:rPr>
        <w:t>之间，具体值取决于误差椭圆的轴比，</w:t>
      </w:r>
      <w:r>
        <w:rPr>
          <w:rFonts w:hint="eastAsia"/>
        </w:rPr>
        <w:t>2</w:t>
      </w:r>
      <w:r w:rsidRPr="00DD0526">
        <w:rPr>
          <w:noProof/>
          <w:position w:val="-12"/>
        </w:rPr>
        <w:object w:dxaOrig="360" w:dyaOrig="360">
          <v:shape id="_x0000_i1068" type="#_x0000_t75" style="width:21.75pt;height:21.75pt;mso-wrap-distance-left:2.38119mm;mso-wrap-distance-right:2.38119mm" o:ole="">
            <v:imagedata r:id="rId106" o:title="796373361536640295838"/>
          </v:shape>
          <o:OLEObject Type="Embed" ProgID="Equation.DSMT4" ShapeID="_x0000_i1068" DrawAspect="Content" ObjectID="_1652718327" r:id="rId114"/>
        </w:object>
      </w:r>
      <w:r>
        <w:rPr>
          <w:rFonts w:hint="eastAsia"/>
        </w:rPr>
        <w:t>值通常作为水平误差大小的</w:t>
      </w:r>
      <w:r>
        <w:rPr>
          <w:rFonts w:hint="eastAsia"/>
        </w:rPr>
        <w:t>95%</w:t>
      </w:r>
      <w:r>
        <w:rPr>
          <w:rFonts w:hint="eastAsia"/>
        </w:rPr>
        <w:t>界限</w:t>
      </w:r>
      <w:r>
        <w:rPr>
          <w:rFonts w:hint="eastAsia"/>
          <w:vertAlign w:val="superscript"/>
        </w:rPr>
        <w:t>[5]</w:t>
      </w:r>
      <w:r>
        <w:rPr>
          <w:rFonts w:hint="eastAsia"/>
        </w:rPr>
        <w:t>），按公式（</w:t>
      </w:r>
      <w:r>
        <w:rPr>
          <w:rFonts w:hint="eastAsia"/>
        </w:rPr>
        <w:t>A.12</w:t>
      </w:r>
      <w:r>
        <w:rPr>
          <w:rFonts w:hint="eastAsia"/>
        </w:rPr>
        <w:t>）计算：</w:t>
      </w:r>
    </w:p>
    <w:p w:rsidR="003F1C0C" w:rsidRDefault="003F1C0C" w:rsidP="003F1C0C">
      <w:pPr>
        <w:pStyle w:val="2220"/>
        <w:widowControl/>
        <w:adjustRightInd/>
        <w:snapToGrid w:val="0"/>
        <w:spacing w:afterLines="0" w:line="360" w:lineRule="auto"/>
        <w:ind w:leftChars="917" w:left="1926" w:firstLineChars="0" w:firstLine="199"/>
        <w:jc w:val="right"/>
        <w:textAlignment w:val="auto"/>
        <w:rPr>
          <w:vertAlign w:val="superscript"/>
        </w:rPr>
      </w:pPr>
      <w:r w:rsidRPr="00DD0526">
        <w:rPr>
          <w:noProof/>
          <w:position w:val="-12"/>
        </w:rPr>
        <w:object w:dxaOrig="3427" w:dyaOrig="362">
          <v:shape id="_x0000_i1069" type="#_x0000_t75" style="width:172.5pt;height:14.25pt;mso-wrap-distance-left:2.38119mm;mso-wrap-distance-right:2.38119mm" o:ole="">
            <v:imagedata r:id="rId115" o:title="7116885871536640295855"/>
          </v:shape>
          <o:OLEObject Type="Embed" ProgID="Equation.DSMT4" ShapeID="_x0000_i1069" DrawAspect="Content" ObjectID="_1652718328" r:id="rId116"/>
        </w:object>
      </w:r>
      <w:r>
        <w:rPr>
          <w:rFonts w:cs="Times New Roman"/>
          <w:szCs w:val="21"/>
          <w:vertAlign w:val="subscript"/>
        </w:rPr>
        <w:t>································</w:t>
      </w:r>
      <w:r>
        <w:rPr>
          <w:rFonts w:hint="eastAsia"/>
        </w:rPr>
        <w:t>（</w:t>
      </w:r>
      <w:r>
        <w:rPr>
          <w:rFonts w:hint="eastAsia"/>
        </w:rPr>
        <w:t>A.11</w:t>
      </w:r>
      <w:r>
        <w:rPr>
          <w:rFonts w:hint="eastAsia"/>
        </w:rPr>
        <w:t>）</w:t>
      </w:r>
    </w:p>
    <w:p w:rsidR="003F1C0C" w:rsidRDefault="003F1C0C" w:rsidP="003F1C0C">
      <w:pPr>
        <w:pStyle w:val="2220"/>
        <w:widowControl/>
        <w:adjustRightInd/>
        <w:snapToGrid w:val="0"/>
        <w:spacing w:afterLines="0" w:line="360" w:lineRule="auto"/>
        <w:ind w:leftChars="400" w:left="855" w:firstLineChars="0" w:hanging="15"/>
        <w:textAlignment w:val="auto"/>
      </w:pPr>
      <w:r>
        <w:rPr>
          <w:rFonts w:hint="eastAsia"/>
        </w:rPr>
        <w:t>对于垂直方向，取置信因子</w:t>
      </w:r>
      <w:r w:rsidRPr="00DD0526">
        <w:rPr>
          <w:noProof/>
          <w:position w:val="-6"/>
        </w:rPr>
        <w:object w:dxaOrig="699" w:dyaOrig="280">
          <v:shape id="_x0000_i1070" type="#_x0000_t75" style="width:36pt;height:14.25pt;mso-wrap-distance-left:2.38119mm;mso-wrap-distance-right:2.38119mm" o:ole="">
            <v:imagedata r:id="rId108" o:title="3240270471536640295842"/>
          </v:shape>
          <o:OLEObject Type="Embed" ProgID="Equation.DSMT4" ShapeID="_x0000_i1070" DrawAspect="Content" ObjectID="_1652718329" r:id="rId117"/>
        </w:object>
      </w:r>
      <w:r>
        <w:rPr>
          <w:rFonts w:hint="eastAsia"/>
        </w:rPr>
        <w:t>（</w:t>
      </w:r>
      <w:r w:rsidRPr="00DD0526">
        <w:rPr>
          <w:noProof/>
          <w:position w:val="-6"/>
        </w:rPr>
        <w:object w:dxaOrig="1048" w:dyaOrig="280">
          <v:shape id="_x0000_i1071" type="#_x0000_t75" style="width:50.25pt;height:14.25pt;mso-wrap-distance-left:2.38119mm;mso-wrap-distance-right:2.38119mm" o:ole="">
            <v:imagedata r:id="rId118" o:title="2741197411536640295860"/>
          </v:shape>
          <o:OLEObject Type="Embed" ProgID="Equation.DSMT4" ShapeID="_x0000_i1071" DrawAspect="Content" ObjectID="_1652718330" r:id="rId119"/>
        </w:object>
      </w:r>
      <w:r>
        <w:rPr>
          <w:rFonts w:hint="eastAsia"/>
        </w:rPr>
        <w:t>的安全近似值），按公式（</w:t>
      </w:r>
      <w:r>
        <w:rPr>
          <w:rFonts w:hint="eastAsia"/>
        </w:rPr>
        <w:t>A.13</w:t>
      </w:r>
      <w:r>
        <w:rPr>
          <w:rFonts w:hint="eastAsia"/>
        </w:rPr>
        <w:t>）计算：</w:t>
      </w:r>
    </w:p>
    <w:p w:rsidR="003F1C0C" w:rsidRDefault="003F1C0C" w:rsidP="003F1C0C">
      <w:pPr>
        <w:pStyle w:val="2220"/>
        <w:widowControl/>
        <w:adjustRightInd/>
        <w:snapToGrid w:val="0"/>
        <w:spacing w:afterLines="0" w:line="360" w:lineRule="auto"/>
        <w:ind w:left="1725" w:firstLineChars="0" w:firstLine="400"/>
        <w:jc w:val="right"/>
        <w:textAlignment w:val="auto"/>
      </w:pPr>
      <w:r w:rsidRPr="00DD0526">
        <w:rPr>
          <w:noProof/>
          <w:position w:val="-12"/>
        </w:rPr>
        <w:object w:dxaOrig="3352" w:dyaOrig="362">
          <v:shape id="_x0000_i1072" type="#_x0000_t75" style="width:165.75pt;height:14.25pt;mso-wrap-distance-left:2.38119mm;mso-wrap-distance-right:2.38119mm" o:ole="">
            <v:imagedata r:id="rId120" o:title="3248649671536640295863"/>
          </v:shape>
          <o:OLEObject Type="Embed" ProgID="Equation.DSMT4" ShapeID="_x0000_i1072" DrawAspect="Content" ObjectID="_1652718331" r:id="rId121"/>
        </w:object>
      </w:r>
      <w:r>
        <w:rPr>
          <w:rFonts w:cs="Times New Roman"/>
          <w:szCs w:val="21"/>
          <w:vertAlign w:val="subscript"/>
        </w:rPr>
        <w:t>···································</w:t>
      </w:r>
      <w:r>
        <w:rPr>
          <w:rFonts w:hint="eastAsia"/>
        </w:rPr>
        <w:t>（</w:t>
      </w:r>
      <w:r>
        <w:rPr>
          <w:rFonts w:hint="eastAsia"/>
        </w:rPr>
        <w:t>A.13</w:t>
      </w:r>
      <w:r>
        <w:rPr>
          <w:rFonts w:hint="eastAsia"/>
        </w:rPr>
        <w:t>）</w:t>
      </w:r>
    </w:p>
    <w:p w:rsidR="003F1C0C" w:rsidRDefault="003F1C0C" w:rsidP="003F1C0C">
      <w:pPr>
        <w:pStyle w:val="affffff8"/>
        <w:widowControl/>
        <w:adjustRightInd/>
        <w:snapToGrid w:val="0"/>
        <w:spacing w:line="360" w:lineRule="auto"/>
        <w:ind w:leftChars="200" w:left="1069" w:hangingChars="309" w:hanging="649"/>
        <w:textAlignment w:val="auto"/>
      </w:pPr>
      <w:r>
        <w:rPr>
          <w:rFonts w:hint="eastAsia"/>
        </w:rPr>
        <w:t>式中：</w:t>
      </w:r>
    </w:p>
    <w:p w:rsidR="003F1C0C" w:rsidRDefault="003F1C0C" w:rsidP="003F1C0C">
      <w:pPr>
        <w:pStyle w:val="affffff8"/>
        <w:widowControl/>
        <w:adjustRightInd/>
        <w:snapToGrid w:val="0"/>
        <w:spacing w:line="360" w:lineRule="auto"/>
        <w:ind w:leftChars="200" w:left="1069" w:hangingChars="309" w:hanging="649"/>
        <w:textAlignment w:val="auto"/>
      </w:pPr>
      <w:r w:rsidRPr="00DD0526">
        <w:rPr>
          <w:noProof/>
          <w:position w:val="-12"/>
        </w:rPr>
        <w:object w:dxaOrig="380" w:dyaOrig="359">
          <v:shape id="_x0000_i1073" type="#_x0000_t75" style="width:21.75pt;height:21.75pt;mso-wrap-distance-left:2.38119mm;mso-wrap-distance-right:2.38119mm" o:ole="">
            <v:imagedata r:id="rId122" o:title="4470882841536640295866"/>
          </v:shape>
          <o:OLEObject Type="Embed" ProgID="Equation.DSMT4" ShapeID="_x0000_i1073" DrawAspect="Content" ObjectID="_1652718332" r:id="rId123"/>
        </w:object>
      </w:r>
      <w:r>
        <w:rPr>
          <w:rFonts w:hint="eastAsia"/>
        </w:rPr>
        <w:t>——置信概率</w:t>
      </w:r>
      <w:r>
        <w:rPr>
          <w:rFonts w:hint="eastAsia"/>
        </w:rPr>
        <w:t>95%</w:t>
      </w:r>
      <w:r>
        <w:rPr>
          <w:rFonts w:hint="eastAsia"/>
        </w:rPr>
        <w:t>的水平定位精密度，单位为米（</w:t>
      </w:r>
      <w:r>
        <w:rPr>
          <w:rFonts w:hint="eastAsia"/>
        </w:rPr>
        <w:t>m</w:t>
      </w:r>
      <w:r>
        <w:rPr>
          <w:rFonts w:hint="eastAsia"/>
        </w:rPr>
        <w:t>）；</w:t>
      </w:r>
    </w:p>
    <w:p w:rsidR="003F1C0C" w:rsidRDefault="003F1C0C" w:rsidP="003F1C0C">
      <w:pPr>
        <w:pStyle w:val="affffff8"/>
        <w:widowControl/>
        <w:adjustRightInd/>
        <w:snapToGrid w:val="0"/>
        <w:spacing w:line="360" w:lineRule="auto"/>
        <w:ind w:leftChars="200" w:left="1069" w:hangingChars="309" w:hanging="649"/>
        <w:textAlignment w:val="auto"/>
      </w:pPr>
      <w:r w:rsidRPr="00DD0526">
        <w:rPr>
          <w:noProof/>
          <w:position w:val="-12"/>
        </w:rPr>
        <w:object w:dxaOrig="359" w:dyaOrig="359">
          <v:shape id="_x0000_i1074" type="#_x0000_t75" style="width:21.75pt;height:21.75pt;mso-wrap-distance-left:2.38119mm;mso-wrap-distance-right:2.38119mm" o:ole="">
            <v:imagedata r:id="rId124" o:title="6775939501536640295868"/>
          </v:shape>
          <o:OLEObject Type="Embed" ProgID="Equation.DSMT4" ShapeID="_x0000_i1074" DrawAspect="Content" ObjectID="_1652718333" r:id="rId125"/>
        </w:object>
      </w:r>
      <w:r>
        <w:rPr>
          <w:rFonts w:hint="eastAsia"/>
        </w:rPr>
        <w:t>——置信概率</w:t>
      </w:r>
      <w:r>
        <w:rPr>
          <w:rFonts w:hint="eastAsia"/>
        </w:rPr>
        <w:t>95%</w:t>
      </w:r>
      <w:r>
        <w:rPr>
          <w:rFonts w:hint="eastAsia"/>
        </w:rPr>
        <w:t>的垂直定位精密度，单位为米（</w:t>
      </w:r>
      <w:r>
        <w:rPr>
          <w:rFonts w:hint="eastAsia"/>
        </w:rPr>
        <w:t>m</w:t>
      </w:r>
      <w:r>
        <w:rPr>
          <w:rFonts w:hint="eastAsia"/>
        </w:rPr>
        <w:t>）。</w:t>
      </w:r>
    </w:p>
    <w:p w:rsidR="003F1C0C" w:rsidRDefault="003F1C0C" w:rsidP="00D63557">
      <w:pPr>
        <w:pStyle w:val="affffff8"/>
        <w:widowControl/>
        <w:numPr>
          <w:ilvl w:val="0"/>
          <w:numId w:val="64"/>
        </w:numPr>
        <w:tabs>
          <w:tab w:val="clear" w:pos="1265"/>
          <w:tab w:val="left" w:pos="640"/>
        </w:tabs>
        <w:adjustRightInd/>
        <w:snapToGrid w:val="0"/>
        <w:spacing w:line="400" w:lineRule="exact"/>
        <w:ind w:leftChars="200" w:left="824" w:hanging="404"/>
        <w:jc w:val="left"/>
        <w:textAlignment w:val="auto"/>
      </w:pPr>
      <w:r>
        <w:rPr>
          <w:rFonts w:hint="eastAsia"/>
        </w:rPr>
        <w:t>分别报告偏差（</w:t>
      </w:r>
      <w:r>
        <w:rPr>
          <w:rFonts w:hint="eastAsia"/>
        </w:rPr>
        <w:t>bias</w:t>
      </w:r>
      <w:r>
        <w:rPr>
          <w:rFonts w:hint="eastAsia"/>
        </w:rPr>
        <w:t>）和精密度（</w:t>
      </w:r>
      <w:r>
        <w:rPr>
          <w:rFonts w:hint="eastAsia"/>
        </w:rPr>
        <w:t>precision</w:t>
      </w:r>
      <w:r>
        <w:rPr>
          <w:rFonts w:hint="eastAsia"/>
        </w:rPr>
        <w:t>）：</w:t>
      </w:r>
    </w:p>
    <w:p w:rsidR="003F1C0C" w:rsidRDefault="003F1C0C" w:rsidP="003F1C0C">
      <w:pPr>
        <w:pStyle w:val="2220"/>
        <w:widowControl/>
        <w:adjustRightInd/>
        <w:snapToGrid w:val="0"/>
        <w:spacing w:afterLines="0" w:line="360" w:lineRule="auto"/>
        <w:ind w:left="855" w:firstLineChars="0" w:hanging="15"/>
        <w:textAlignment w:val="auto"/>
      </w:pPr>
      <w:r>
        <w:rPr>
          <w:rFonts w:hint="eastAsia"/>
        </w:rPr>
        <w:t>NEU</w:t>
      </w:r>
      <w:r>
        <w:rPr>
          <w:rFonts w:hint="eastAsia"/>
        </w:rPr>
        <w:t>三个方向的定位偏差：（</w:t>
      </w:r>
      <w:r w:rsidRPr="00DD0526">
        <w:rPr>
          <w:noProof/>
          <w:position w:val="-12"/>
        </w:rPr>
        <w:object w:dxaOrig="359" w:dyaOrig="380">
          <v:shape id="_x0000_i1075" type="#_x0000_t75" style="width:21.75pt;height:21.75pt;mso-wrap-distance-left:2.38119mm;mso-wrap-distance-right:2.38119mm" o:ole="">
            <v:imagedata r:id="rId126" o:title="201393731536640295871"/>
          </v:shape>
          <o:OLEObject Type="Embed" ProgID="Equation.DSMT4" ShapeID="_x0000_i1075" DrawAspect="Content" ObjectID="_1652718334" r:id="rId127"/>
        </w:object>
      </w:r>
      <w:r>
        <w:rPr>
          <w:rFonts w:hint="eastAsia"/>
        </w:rPr>
        <w:t>、</w:t>
      </w:r>
      <w:r w:rsidRPr="00DD0526">
        <w:rPr>
          <w:noProof/>
          <w:position w:val="-12"/>
        </w:rPr>
        <w:object w:dxaOrig="340" w:dyaOrig="379">
          <v:shape id="_x0000_i1076" type="#_x0000_t75" style="width:14.25pt;height:21.75pt;mso-wrap-distance-left:2.38119mm;mso-wrap-distance-right:2.38119mm" o:ole="">
            <v:imagedata r:id="rId128" o:title="5055294181536640295874"/>
          </v:shape>
          <o:OLEObject Type="Embed" ProgID="Equation.DSMT4" ShapeID="_x0000_i1076" DrawAspect="Content" ObjectID="_1652718335" r:id="rId129"/>
        </w:object>
      </w:r>
      <w:r>
        <w:rPr>
          <w:rFonts w:hint="eastAsia"/>
        </w:rPr>
        <w:t>、</w:t>
      </w:r>
      <w:r w:rsidRPr="00DD0526">
        <w:rPr>
          <w:noProof/>
          <w:position w:val="-12"/>
        </w:rPr>
        <w:object w:dxaOrig="340" w:dyaOrig="379">
          <v:shape id="_x0000_i1077" type="#_x0000_t75" style="width:14.25pt;height:21.75pt;mso-wrap-distance-left:2.38119mm;mso-wrap-distance-right:2.38119mm" o:ole="">
            <v:imagedata r:id="rId130" o:title="8692650041536640295876"/>
          </v:shape>
          <o:OLEObject Type="Embed" ProgID="Equation.DSMT4" ShapeID="_x0000_i1077" DrawAspect="Content" ObjectID="_1652718336" r:id="rId131"/>
        </w:object>
      </w:r>
      <w:r>
        <w:rPr>
          <w:rFonts w:hint="eastAsia"/>
        </w:rPr>
        <w:t>）。</w:t>
      </w:r>
    </w:p>
    <w:p w:rsidR="003F1C0C" w:rsidRDefault="003F1C0C" w:rsidP="003F1C0C">
      <w:pPr>
        <w:pStyle w:val="2220"/>
        <w:widowControl/>
        <w:adjustRightInd/>
        <w:snapToGrid w:val="0"/>
        <w:spacing w:afterLines="0" w:line="360" w:lineRule="auto"/>
        <w:ind w:left="855" w:firstLineChars="0" w:hanging="15"/>
        <w:textAlignment w:val="auto"/>
      </w:pPr>
      <w:r>
        <w:rPr>
          <w:rFonts w:hint="eastAsia"/>
        </w:rPr>
        <w:lastRenderedPageBreak/>
        <w:t>水平定位精密度：</w:t>
      </w:r>
      <w:r w:rsidRPr="00DD0526">
        <w:rPr>
          <w:noProof/>
          <w:position w:val="-12"/>
        </w:rPr>
        <w:object w:dxaOrig="2599" w:dyaOrig="363">
          <v:shape id="_x0000_i1078" type="#_x0000_t75" style="width:129.75pt;height:21.75pt;mso-wrap-distance-left:2.38119mm;mso-wrap-distance-right:2.38119mm" o:ole="">
            <v:imagedata r:id="rId132" o:title="9385662221536640295879"/>
          </v:shape>
          <o:OLEObject Type="Embed" ProgID="Equation.DSMT4" ShapeID="_x0000_i1078" DrawAspect="Content" ObjectID="_1652718337" r:id="rId133"/>
        </w:object>
      </w:r>
      <w:r>
        <w:rPr>
          <w:rFonts w:hint="eastAsia"/>
        </w:rPr>
        <w:t>。</w:t>
      </w:r>
    </w:p>
    <w:p w:rsidR="003F1C0C" w:rsidRDefault="003F1C0C" w:rsidP="003F1C0C">
      <w:pPr>
        <w:pStyle w:val="2220"/>
        <w:widowControl/>
        <w:adjustRightInd/>
        <w:snapToGrid w:val="0"/>
        <w:spacing w:afterLines="0" w:line="360" w:lineRule="auto"/>
        <w:ind w:left="855" w:firstLineChars="0" w:hanging="15"/>
        <w:textAlignment w:val="auto"/>
      </w:pPr>
      <w:r>
        <w:rPr>
          <w:rFonts w:hint="eastAsia"/>
        </w:rPr>
        <w:t>垂直定位精密度：</w:t>
      </w:r>
      <w:r w:rsidRPr="00DD0526">
        <w:rPr>
          <w:noProof/>
          <w:position w:val="-12"/>
        </w:rPr>
        <w:object w:dxaOrig="2553" w:dyaOrig="363">
          <v:shape id="_x0000_i1079" type="#_x0000_t75" style="width:129.75pt;height:21.75pt;mso-wrap-distance-left:2.38119mm;mso-wrap-distance-right:2.38119mm" o:ole="">
            <v:imagedata r:id="rId134" o:title="281920421536640295882"/>
          </v:shape>
          <o:OLEObject Type="Embed" ProgID="Equation.DSMT4" ShapeID="_x0000_i1079" DrawAspect="Content" ObjectID="_1652718338" r:id="rId135"/>
        </w:object>
      </w:r>
      <w:r>
        <w:rPr>
          <w:rFonts w:hint="eastAsia"/>
        </w:rPr>
        <w:t>。</w:t>
      </w:r>
    </w:p>
    <w:p w:rsidR="003F1C0C" w:rsidRDefault="003F1C0C" w:rsidP="00D63557">
      <w:pPr>
        <w:pStyle w:val="affffff8"/>
        <w:widowControl/>
        <w:numPr>
          <w:ilvl w:val="0"/>
          <w:numId w:val="64"/>
        </w:numPr>
        <w:tabs>
          <w:tab w:val="clear" w:pos="1265"/>
          <w:tab w:val="left" w:pos="640"/>
        </w:tabs>
        <w:adjustRightInd/>
        <w:snapToGrid w:val="0"/>
        <w:spacing w:line="400" w:lineRule="exact"/>
        <w:ind w:leftChars="200" w:left="824" w:hanging="404"/>
        <w:jc w:val="left"/>
        <w:textAlignment w:val="auto"/>
      </w:pPr>
      <w:r>
        <w:rPr>
          <w:rFonts w:hint="eastAsia"/>
        </w:rPr>
        <w:tab/>
      </w:r>
      <w:r>
        <w:rPr>
          <w:rFonts w:hint="eastAsia"/>
        </w:rPr>
        <w:t>计算定位精度（</w:t>
      </w:r>
      <w:r>
        <w:rPr>
          <w:rFonts w:hint="eastAsia"/>
        </w:rPr>
        <w:t>accuracy</w:t>
      </w:r>
      <w:r>
        <w:rPr>
          <w:rFonts w:hint="eastAsia"/>
        </w:rPr>
        <w:t>）：</w:t>
      </w:r>
    </w:p>
    <w:p w:rsidR="003F1C0C" w:rsidRDefault="003F1C0C" w:rsidP="003F1C0C">
      <w:pPr>
        <w:pStyle w:val="2220"/>
        <w:widowControl/>
        <w:adjustRightInd/>
        <w:snapToGrid w:val="0"/>
        <w:spacing w:afterLines="0" w:line="360" w:lineRule="auto"/>
        <w:ind w:left="840" w:firstLineChars="0" w:firstLine="0"/>
        <w:textAlignment w:val="auto"/>
      </w:pPr>
      <w:r>
        <w:rPr>
          <w:rFonts w:hint="eastAsia"/>
        </w:rPr>
        <w:t>水平定位精度按公式（</w:t>
      </w:r>
      <w:r>
        <w:rPr>
          <w:rFonts w:hint="eastAsia"/>
        </w:rPr>
        <w:t>A.14</w:t>
      </w:r>
      <w:r>
        <w:rPr>
          <w:rFonts w:hint="eastAsia"/>
        </w:rPr>
        <w:t>）计算：</w:t>
      </w:r>
    </w:p>
    <w:p w:rsidR="003F1C0C" w:rsidRDefault="003F1C0C" w:rsidP="003F1C0C">
      <w:pPr>
        <w:pStyle w:val="2220"/>
        <w:widowControl/>
        <w:adjustRightInd/>
        <w:snapToGrid w:val="0"/>
        <w:spacing w:afterLines="0" w:line="360" w:lineRule="auto"/>
        <w:ind w:leftChars="1100" w:left="2310" w:firstLineChars="202" w:firstLine="424"/>
        <w:textAlignment w:val="auto"/>
      </w:pPr>
      <w:r w:rsidRPr="00DD0526">
        <w:rPr>
          <w:noProof/>
          <w:position w:val="-12"/>
        </w:rPr>
        <w:object w:dxaOrig="1520" w:dyaOrig="379">
          <v:shape id="_x0000_i1080" type="#_x0000_t75" style="width:79.5pt;height:21.75pt;mso-wrap-distance-left:2.38119mm;mso-wrap-distance-right:2.38119mm" o:ole="">
            <v:imagedata r:id="rId136" o:title="523832021536640295886"/>
          </v:shape>
          <o:OLEObject Type="Embed" ProgID="Equation.DSMT4" ShapeID="_x0000_i1080" DrawAspect="Content" ObjectID="_1652718339" r:id="rId137"/>
        </w:object>
      </w:r>
      <w:r>
        <w:rPr>
          <w:rFonts w:cs="Times New Roman"/>
          <w:szCs w:val="21"/>
          <w:vertAlign w:val="subscript"/>
        </w:rPr>
        <w:t>·····························································</w:t>
      </w:r>
      <w:r>
        <w:rPr>
          <w:rFonts w:hint="eastAsia"/>
        </w:rPr>
        <w:t>（</w:t>
      </w:r>
      <w:r>
        <w:rPr>
          <w:rFonts w:hint="eastAsia"/>
        </w:rPr>
        <w:t>A.14</w:t>
      </w:r>
      <w:r>
        <w:rPr>
          <w:rFonts w:hint="eastAsia"/>
        </w:rPr>
        <w:t>）</w:t>
      </w:r>
    </w:p>
    <w:p w:rsidR="003F1C0C" w:rsidRDefault="003F1C0C" w:rsidP="003F1C0C">
      <w:pPr>
        <w:pStyle w:val="2220"/>
        <w:widowControl/>
        <w:adjustRightInd/>
        <w:snapToGrid w:val="0"/>
        <w:spacing w:afterLines="0" w:line="360" w:lineRule="auto"/>
        <w:ind w:left="840" w:firstLineChars="0" w:firstLine="0"/>
        <w:textAlignment w:val="auto"/>
      </w:pPr>
      <w:r>
        <w:rPr>
          <w:rFonts w:hint="eastAsia"/>
        </w:rPr>
        <w:t>垂直定位精度按公式（</w:t>
      </w:r>
      <w:r>
        <w:rPr>
          <w:rFonts w:hint="eastAsia"/>
        </w:rPr>
        <w:t>A.15</w:t>
      </w:r>
      <w:r>
        <w:rPr>
          <w:rFonts w:hint="eastAsia"/>
        </w:rPr>
        <w:t>）计算：</w:t>
      </w:r>
    </w:p>
    <w:p w:rsidR="003F1C0C" w:rsidRDefault="003F1C0C" w:rsidP="003F1C0C">
      <w:pPr>
        <w:pStyle w:val="2220"/>
        <w:widowControl/>
        <w:adjustRightInd/>
        <w:snapToGrid w:val="0"/>
        <w:spacing w:afterLines="0" w:line="360" w:lineRule="auto"/>
        <w:ind w:leftChars="1300" w:left="2730" w:firstLineChars="0" w:firstLine="0"/>
        <w:textAlignment w:val="auto"/>
      </w:pPr>
      <w:r w:rsidRPr="00DD0526">
        <w:rPr>
          <w:noProof/>
          <w:position w:val="-16"/>
        </w:rPr>
        <w:object w:dxaOrig="1531" w:dyaOrig="437">
          <v:shape id="_x0000_i1081" type="#_x0000_t75" style="width:79.5pt;height:21.75pt;mso-wrap-distance-left:2.38119mm;mso-wrap-distance-right:2.38119mm" o:ole="">
            <v:imagedata r:id="rId138" o:title="9896199711536640295889"/>
          </v:shape>
          <o:OLEObject Type="Embed" ProgID="Equation.DSMT4" ShapeID="_x0000_i1081" DrawAspect="Content" ObjectID="_1652718340" r:id="rId139"/>
        </w:object>
      </w:r>
      <w:r>
        <w:rPr>
          <w:rFonts w:cs="Times New Roman"/>
          <w:szCs w:val="21"/>
          <w:vertAlign w:val="subscript"/>
        </w:rPr>
        <w:t>·······························································</w:t>
      </w:r>
      <w:r>
        <w:rPr>
          <w:rFonts w:hint="eastAsia"/>
        </w:rPr>
        <w:t>（</w:t>
      </w:r>
      <w:r>
        <w:rPr>
          <w:rFonts w:hint="eastAsia"/>
        </w:rPr>
        <w:t>A.15</w:t>
      </w:r>
      <w:r>
        <w:rPr>
          <w:rFonts w:hint="eastAsia"/>
        </w:rPr>
        <w:t>）</w:t>
      </w:r>
    </w:p>
    <w:p w:rsidR="003F1C0C" w:rsidRPr="00CF2EB6" w:rsidRDefault="003F1C0C" w:rsidP="00CF2EB6">
      <w:pPr>
        <w:widowControl/>
        <w:jc w:val="left"/>
        <w:rPr>
          <w:sz w:val="24"/>
        </w:rPr>
      </w:pPr>
    </w:p>
    <w:p w:rsidR="003F1C0C" w:rsidRDefault="003F1C0C" w:rsidP="003F1C0C">
      <w:pPr>
        <w:pStyle w:val="a6"/>
      </w:pPr>
    </w:p>
    <w:p w:rsidR="003F1C0C" w:rsidRDefault="003F1C0C" w:rsidP="003F1C0C">
      <w:pPr>
        <w:pStyle w:val="af"/>
      </w:pPr>
    </w:p>
    <w:p w:rsidR="003F1C0C" w:rsidRDefault="003F1C0C" w:rsidP="003F1C0C">
      <w:pPr>
        <w:pStyle w:val="af1"/>
      </w:pPr>
      <w:r>
        <w:br/>
      </w:r>
      <w:bookmarkStart w:id="868" w:name="_Toc27060680"/>
      <w:bookmarkStart w:id="869" w:name="_Toc27676384"/>
      <w:bookmarkStart w:id="870" w:name="_Toc27755253"/>
      <w:bookmarkStart w:id="871" w:name="_Toc29302168"/>
      <w:bookmarkStart w:id="872" w:name="_Toc29307432"/>
      <w:bookmarkStart w:id="873" w:name="_Toc41653769"/>
      <w:bookmarkStart w:id="874" w:name="_Toc41653940"/>
      <w:r>
        <w:rPr>
          <w:rFonts w:hint="eastAsia"/>
        </w:rPr>
        <w:t>（规范性附录）</w:t>
      </w:r>
      <w:r>
        <w:br/>
      </w:r>
      <w:r>
        <w:rPr>
          <w:rFonts w:hint="eastAsia"/>
        </w:rPr>
        <w:t>软件安全可选项目</w:t>
      </w:r>
      <w:bookmarkEnd w:id="868"/>
      <w:bookmarkEnd w:id="869"/>
      <w:bookmarkEnd w:id="870"/>
      <w:bookmarkEnd w:id="871"/>
      <w:bookmarkEnd w:id="872"/>
      <w:bookmarkEnd w:id="873"/>
      <w:bookmarkEnd w:id="874"/>
    </w:p>
    <w:p w:rsidR="003F1C0C" w:rsidRPr="00CF2EB6" w:rsidRDefault="003F1C0C" w:rsidP="00CF2EB6">
      <w:pPr>
        <w:pStyle w:val="af2"/>
        <w:spacing w:before="312" w:after="312"/>
      </w:pPr>
      <w:bookmarkStart w:id="875" w:name="_Toc27676385"/>
      <w:bookmarkStart w:id="876" w:name="_Toc27755254"/>
      <w:r w:rsidRPr="00CF2EB6">
        <w:rPr>
          <w:rFonts w:hint="eastAsia"/>
        </w:rPr>
        <w:t>附加类型软件测评</w:t>
      </w:r>
      <w:bookmarkEnd w:id="875"/>
      <w:bookmarkEnd w:id="876"/>
    </w:p>
    <w:p w:rsidR="003F1C0C" w:rsidRDefault="003F1C0C" w:rsidP="003F1C0C">
      <w:pPr>
        <w:spacing w:line="300" w:lineRule="auto"/>
        <w:ind w:firstLineChars="200" w:firstLine="420"/>
        <w:rPr>
          <w:szCs w:val="21"/>
        </w:rPr>
      </w:pPr>
      <w:r>
        <w:rPr>
          <w:rFonts w:hint="eastAsia"/>
          <w:szCs w:val="21"/>
        </w:rPr>
        <w:t>无人机系统附件类型软件测评是根据无人机产品应用领域（军贸、）、运行环境特殊性以及产品厂商的需要，在通用要求基本测试后，对软件展开附加类型相关测评，更深入促进和保证无人机系统软件质量。</w:t>
      </w:r>
    </w:p>
    <w:p w:rsidR="003F1C0C" w:rsidRDefault="003F1C0C" w:rsidP="003F1C0C">
      <w:pPr>
        <w:spacing w:line="300" w:lineRule="auto"/>
        <w:ind w:firstLineChars="200" w:firstLine="420"/>
        <w:rPr>
          <w:szCs w:val="21"/>
        </w:rPr>
      </w:pPr>
      <w:r>
        <w:rPr>
          <w:rFonts w:hint="eastAsia"/>
          <w:szCs w:val="21"/>
        </w:rPr>
        <w:t>若系统只配置地面手持终端（无交互界面），则需要对代码进行静态测试。</w:t>
      </w:r>
    </w:p>
    <w:p w:rsidR="003F1C0C" w:rsidRDefault="003F1C0C" w:rsidP="003F1C0C">
      <w:pPr>
        <w:spacing w:line="300" w:lineRule="auto"/>
        <w:ind w:firstLineChars="200" w:firstLine="420"/>
        <w:rPr>
          <w:szCs w:val="21"/>
        </w:rPr>
      </w:pPr>
      <w:r>
        <w:rPr>
          <w:rFonts w:hint="eastAsia"/>
          <w:szCs w:val="21"/>
        </w:rPr>
        <w:t>其内容主要包括静态测试和动态测试，确保软件高可用性和高可靠性。</w:t>
      </w:r>
    </w:p>
    <w:p w:rsidR="003F1C0C" w:rsidRDefault="003F1C0C" w:rsidP="003F1C0C">
      <w:pPr>
        <w:spacing w:line="300" w:lineRule="auto"/>
        <w:ind w:firstLineChars="200" w:firstLine="420"/>
        <w:rPr>
          <w:szCs w:val="21"/>
        </w:rPr>
      </w:pPr>
      <w:r>
        <w:rPr>
          <w:rFonts w:hint="eastAsia"/>
          <w:szCs w:val="21"/>
        </w:rPr>
        <w:t>静态测试内容主要包括静态分析、代码审查；需要甲方提供程序源代码，考虑用户知识产权的保护，可将代码审查工具部署在甲方环境实施。</w:t>
      </w:r>
    </w:p>
    <w:p w:rsidR="003F1C0C" w:rsidRDefault="003F1C0C" w:rsidP="003F1C0C">
      <w:pPr>
        <w:spacing w:line="300" w:lineRule="auto"/>
        <w:ind w:firstLineChars="200" w:firstLine="420"/>
        <w:rPr>
          <w:szCs w:val="21"/>
        </w:rPr>
      </w:pPr>
      <w:r>
        <w:rPr>
          <w:rFonts w:hint="eastAsia"/>
          <w:szCs w:val="21"/>
        </w:rPr>
        <w:t>动态测试内容主要包括边界测试、安全性测试、强度测试、余量测试、恢复性测试等。</w:t>
      </w:r>
    </w:p>
    <w:p w:rsidR="003F1C0C" w:rsidRPr="00CF2EB6" w:rsidRDefault="003F1C0C" w:rsidP="00CF2EB6">
      <w:pPr>
        <w:pStyle w:val="af3"/>
        <w:spacing w:before="156" w:after="156"/>
      </w:pPr>
      <w:bookmarkStart w:id="877" w:name="_Toc433200136"/>
      <w:bookmarkStart w:id="878" w:name="_Toc435717383"/>
      <w:bookmarkStart w:id="879" w:name="_Toc404784247"/>
      <w:bookmarkStart w:id="880" w:name="_Toc433274141"/>
      <w:bookmarkStart w:id="881" w:name="_Toc439234520"/>
      <w:bookmarkStart w:id="882" w:name="_Toc435780485"/>
      <w:bookmarkStart w:id="883" w:name="_Toc439234718"/>
      <w:bookmarkStart w:id="884" w:name="_Toc435718027"/>
      <w:bookmarkStart w:id="885" w:name="_Toc435794285"/>
      <w:bookmarkStart w:id="886" w:name="_Toc433200615"/>
      <w:bookmarkStart w:id="887" w:name="_Toc435719960"/>
      <w:bookmarkStart w:id="888" w:name="_Toc435718060"/>
      <w:bookmarkStart w:id="889" w:name="_Toc435718093"/>
      <w:bookmarkStart w:id="890" w:name="_Toc436468608"/>
      <w:bookmarkStart w:id="891" w:name="_Toc435794649"/>
      <w:bookmarkStart w:id="892" w:name="_Toc436474105"/>
      <w:bookmarkStart w:id="893" w:name="_Toc435718313"/>
      <w:bookmarkStart w:id="894" w:name="_Toc435794189"/>
      <w:bookmarkStart w:id="895" w:name="_Toc435790301"/>
      <w:bookmarkStart w:id="896" w:name="_Toc509327269"/>
      <w:bookmarkStart w:id="897" w:name="_Toc435777672"/>
      <w:bookmarkStart w:id="898" w:name="_Toc435718492"/>
      <w:bookmarkStart w:id="899" w:name="_Toc433199693"/>
      <w:bookmarkStart w:id="900" w:name="_Toc433203910"/>
      <w:bookmarkStart w:id="901" w:name="_Toc433199955"/>
      <w:bookmarkStart w:id="902" w:name="_Toc433199824"/>
      <w:bookmarkStart w:id="903" w:name="_Toc436468684"/>
      <w:bookmarkStart w:id="904" w:name="_Toc435794361"/>
      <w:bookmarkStart w:id="905" w:name="_Toc433272865"/>
      <w:bookmarkStart w:id="906" w:name="_Toc436749672"/>
      <w:bookmarkStart w:id="907" w:name="_Toc439669244"/>
      <w:bookmarkStart w:id="908" w:name="_Toc435794241"/>
      <w:bookmarkStart w:id="909" w:name="_Toc435718126"/>
      <w:bookmarkStart w:id="910" w:name="_Toc433200067"/>
      <w:bookmarkStart w:id="911" w:name="_Toc435780433"/>
      <w:bookmarkStart w:id="912" w:name="_Toc435794083"/>
      <w:r w:rsidRPr="00CF2EB6">
        <w:rPr>
          <w:rFonts w:hint="eastAsia"/>
        </w:rPr>
        <w:t>静态分析</w:t>
      </w:r>
    </w:p>
    <w:p w:rsidR="003F1C0C" w:rsidRDefault="003F1C0C" w:rsidP="003F1C0C">
      <w:pPr>
        <w:spacing w:line="300" w:lineRule="auto"/>
        <w:ind w:firstLineChars="200" w:firstLine="420"/>
        <w:rPr>
          <w:szCs w:val="21"/>
        </w:rPr>
      </w:pPr>
      <w:r>
        <w:rPr>
          <w:rFonts w:hint="eastAsia"/>
          <w:szCs w:val="21"/>
        </w:rPr>
        <w:t>对用户提供的源代码进行静态分析，</w:t>
      </w:r>
      <w:r w:rsidRPr="00280193">
        <w:rPr>
          <w:rFonts w:hint="eastAsia"/>
          <w:szCs w:val="21"/>
        </w:rPr>
        <w:t>对软件源程序开展控制流分析、数据流分析、静态分析，发现程序中存在的编码准则违背之处、数组越界、内存泄漏、变量使用之前未初始化、指针引用错误等</w:t>
      </w:r>
      <w:r>
        <w:rPr>
          <w:rFonts w:hint="eastAsia"/>
          <w:szCs w:val="21"/>
        </w:rPr>
        <w:t>。</w:t>
      </w:r>
    </w:p>
    <w:p w:rsidR="003F1C0C" w:rsidRPr="00CF2EB6" w:rsidRDefault="003F1C0C" w:rsidP="00CF2EB6">
      <w:pPr>
        <w:pStyle w:val="af3"/>
        <w:spacing w:before="156" w:after="156"/>
      </w:pPr>
      <w:r w:rsidRPr="00CF2EB6">
        <w:rPr>
          <w:rFonts w:hint="eastAsia"/>
        </w:rPr>
        <w:t>代码审查</w:t>
      </w:r>
    </w:p>
    <w:p w:rsidR="003F1C0C" w:rsidRDefault="003F1C0C" w:rsidP="003F1C0C">
      <w:pPr>
        <w:spacing w:line="300" w:lineRule="auto"/>
        <w:ind w:firstLineChars="200" w:firstLine="420"/>
        <w:rPr>
          <w:szCs w:val="21"/>
        </w:rPr>
      </w:pPr>
      <w:r w:rsidRPr="00C42099">
        <w:rPr>
          <w:rFonts w:hint="eastAsia"/>
          <w:szCs w:val="21"/>
        </w:rPr>
        <w:t>依据</w:t>
      </w:r>
      <w:r>
        <w:rPr>
          <w:rFonts w:hint="eastAsia"/>
          <w:szCs w:val="21"/>
        </w:rPr>
        <w:t>软件研制任务书或软件需求、软件设计等相关文档，对</w:t>
      </w:r>
      <w:r w:rsidRPr="00280193">
        <w:rPr>
          <w:rFonts w:hint="eastAsia"/>
          <w:szCs w:val="21"/>
        </w:rPr>
        <w:t>软件源</w:t>
      </w:r>
      <w:r>
        <w:rPr>
          <w:rFonts w:hint="eastAsia"/>
          <w:szCs w:val="21"/>
        </w:rPr>
        <w:t>代码</w:t>
      </w:r>
      <w:r w:rsidRPr="00280193">
        <w:rPr>
          <w:rFonts w:hint="eastAsia"/>
          <w:szCs w:val="21"/>
        </w:rPr>
        <w:t>开展代码审查和走查工作，</w:t>
      </w:r>
      <w:r w:rsidRPr="00C42099">
        <w:rPr>
          <w:rFonts w:hint="eastAsia"/>
          <w:szCs w:val="21"/>
        </w:rPr>
        <w:t>审查被测代码与设计的一致性、代码逻辑表达的正确性、代码可靠性、安全性设计准则遵循性、代码实现和结构的合理性、代码的规范性、可读性</w:t>
      </w:r>
      <w:r>
        <w:rPr>
          <w:rFonts w:hint="eastAsia"/>
          <w:szCs w:val="21"/>
        </w:rPr>
        <w:t>等内容，识别软件代码风险，</w:t>
      </w:r>
      <w:r w:rsidRPr="00280193">
        <w:rPr>
          <w:rFonts w:hint="eastAsia"/>
          <w:szCs w:val="21"/>
        </w:rPr>
        <w:t>发现源程序中存在的程序与设计不一致之处、程序逻辑错误、程序功能实现错误等深层次设计上的问题。</w:t>
      </w:r>
    </w:p>
    <w:p w:rsidR="003F1C0C" w:rsidRPr="00CF2EB6" w:rsidRDefault="003F1C0C" w:rsidP="00CF2EB6">
      <w:pPr>
        <w:pStyle w:val="af3"/>
        <w:spacing w:before="156" w:after="156"/>
      </w:pPr>
      <w:r w:rsidRPr="00CF2EB6">
        <w:t>边界</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r w:rsidR="00792C5A">
        <w:rPr>
          <w:rFonts w:hint="eastAsia"/>
        </w:rPr>
        <w:t>评价</w:t>
      </w:r>
    </w:p>
    <w:p w:rsidR="003F1C0C" w:rsidRPr="00CF2EB6" w:rsidRDefault="003F1C0C" w:rsidP="00CF2EB6">
      <w:pPr>
        <w:pStyle w:val="af4"/>
        <w:spacing w:before="156" w:after="156"/>
      </w:pPr>
      <w:r w:rsidRPr="00CF2EB6">
        <w:rPr>
          <w:rFonts w:hint="eastAsia"/>
        </w:rPr>
        <w:t>遥控数据边界</w:t>
      </w:r>
    </w:p>
    <w:p w:rsidR="003F1C0C" w:rsidRPr="00515340" w:rsidRDefault="003F1C0C" w:rsidP="003F1C0C">
      <w:pPr>
        <w:spacing w:line="300" w:lineRule="auto"/>
        <w:ind w:firstLineChars="200" w:firstLine="420"/>
        <w:rPr>
          <w:szCs w:val="21"/>
        </w:rPr>
      </w:pPr>
      <w:r w:rsidRPr="00515340">
        <w:rPr>
          <w:rFonts w:hint="eastAsia"/>
          <w:szCs w:val="21"/>
        </w:rPr>
        <w:t>测试无人机对地面控制设备发送的遥控数据进行异常判断，超出边界范围的数据能够进行处理</w:t>
      </w:r>
      <w:r w:rsidRPr="00515340">
        <w:rPr>
          <w:szCs w:val="21"/>
        </w:rPr>
        <w:t>。</w:t>
      </w:r>
      <w:r w:rsidRPr="00515340">
        <w:rPr>
          <w:rFonts w:hint="eastAsia"/>
          <w:szCs w:val="21"/>
        </w:rPr>
        <w:t>测试内容一般包括：</w:t>
      </w:r>
    </w:p>
    <w:p w:rsidR="003F1C0C" w:rsidRPr="00CF2EB6" w:rsidRDefault="003F1C0C" w:rsidP="00D63557">
      <w:pPr>
        <w:pStyle w:val="ac"/>
        <w:numPr>
          <w:ilvl w:val="0"/>
          <w:numId w:val="71"/>
        </w:numPr>
      </w:pPr>
      <w:r w:rsidRPr="00CF2EB6">
        <w:rPr>
          <w:rFonts w:hint="eastAsia"/>
        </w:rPr>
        <w:t>测试无人机能够正常判断地面控制设备发送的遥控数据中飞机机组编号的边界值；</w:t>
      </w:r>
    </w:p>
    <w:p w:rsidR="003F1C0C" w:rsidRPr="00CF2EB6" w:rsidRDefault="003F1C0C" w:rsidP="00D63557">
      <w:pPr>
        <w:pStyle w:val="ac"/>
        <w:numPr>
          <w:ilvl w:val="0"/>
          <w:numId w:val="71"/>
        </w:numPr>
      </w:pPr>
      <w:r w:rsidRPr="00CF2EB6">
        <w:rPr>
          <w:rFonts w:hint="eastAsia"/>
        </w:rPr>
        <w:t>测试无人机能够正常判断地面控制设备发送的遥控数据中速度、高度、风速、盘旋半径、盘旋圈数等最大最小边界值；</w:t>
      </w:r>
    </w:p>
    <w:p w:rsidR="003F1C0C" w:rsidRPr="00CF2EB6" w:rsidRDefault="003F1C0C" w:rsidP="00D63557">
      <w:pPr>
        <w:pStyle w:val="ac"/>
        <w:numPr>
          <w:ilvl w:val="0"/>
          <w:numId w:val="71"/>
        </w:numPr>
      </w:pPr>
      <w:r w:rsidRPr="00CF2EB6">
        <w:rPr>
          <w:rFonts w:hint="eastAsia"/>
        </w:rPr>
        <w:t>测试无人机能够正常判断地面控制设备发送的遥控数据中滚转量、俯仰量和偏航量等边界值。</w:t>
      </w:r>
    </w:p>
    <w:p w:rsidR="003F1C0C" w:rsidRPr="00CF2EB6" w:rsidRDefault="003F1C0C" w:rsidP="00CF2EB6">
      <w:pPr>
        <w:pStyle w:val="af4"/>
        <w:spacing w:before="156" w:after="156"/>
      </w:pPr>
      <w:r w:rsidRPr="00CF2EB6">
        <w:rPr>
          <w:rFonts w:hint="eastAsia"/>
        </w:rPr>
        <w:t>报警边界</w:t>
      </w:r>
    </w:p>
    <w:p w:rsidR="003F1C0C" w:rsidRPr="00515340" w:rsidRDefault="003F1C0C" w:rsidP="003F1C0C">
      <w:pPr>
        <w:spacing w:line="300" w:lineRule="auto"/>
        <w:ind w:firstLineChars="200" w:firstLine="420"/>
        <w:rPr>
          <w:szCs w:val="21"/>
        </w:rPr>
      </w:pPr>
      <w:r w:rsidRPr="00515340">
        <w:rPr>
          <w:rFonts w:hint="eastAsia"/>
          <w:szCs w:val="21"/>
        </w:rPr>
        <w:t>测试无人机系统软件对界面上的显示数据进行异常判断，超出边界范围的数据进行报警提示</w:t>
      </w:r>
      <w:r w:rsidRPr="00515340">
        <w:rPr>
          <w:szCs w:val="21"/>
        </w:rPr>
        <w:t>。</w:t>
      </w:r>
      <w:r w:rsidRPr="00515340">
        <w:rPr>
          <w:rFonts w:hint="eastAsia"/>
          <w:szCs w:val="21"/>
        </w:rPr>
        <w:t>测试</w:t>
      </w:r>
      <w:r w:rsidRPr="00515340">
        <w:rPr>
          <w:rFonts w:hint="eastAsia"/>
          <w:szCs w:val="21"/>
        </w:rPr>
        <w:lastRenderedPageBreak/>
        <w:t>内容一般包括：</w:t>
      </w:r>
    </w:p>
    <w:p w:rsidR="003F1C0C" w:rsidRPr="00515340" w:rsidRDefault="003F1C0C" w:rsidP="00CF2EB6">
      <w:pPr>
        <w:pStyle w:val="affffff9"/>
        <w:spacing w:line="300" w:lineRule="auto"/>
        <w:ind w:left="452" w:firstLineChars="0" w:firstLine="0"/>
        <w:rPr>
          <w:szCs w:val="21"/>
        </w:rPr>
      </w:pPr>
      <w:r w:rsidRPr="00515340">
        <w:rPr>
          <w:rFonts w:hint="eastAsia"/>
          <w:szCs w:val="21"/>
        </w:rPr>
        <w:t>测试地面控制设备上显示的图文结合工况在上下限报警边界、图形显示最小</w:t>
      </w:r>
      <w:r w:rsidRPr="00515340">
        <w:rPr>
          <w:rFonts w:hint="eastAsia"/>
          <w:szCs w:val="21"/>
        </w:rPr>
        <w:t>/</w:t>
      </w:r>
      <w:r w:rsidRPr="00515340">
        <w:rPr>
          <w:rFonts w:hint="eastAsia"/>
          <w:szCs w:val="21"/>
        </w:rPr>
        <w:t>大阈值边界显示，包括速度、高度、温度、角度等数据信息。</w:t>
      </w:r>
    </w:p>
    <w:p w:rsidR="003F1C0C" w:rsidRPr="00CF2EB6" w:rsidRDefault="003F1C0C" w:rsidP="00CF2EB6">
      <w:pPr>
        <w:pStyle w:val="af4"/>
        <w:spacing w:before="156" w:after="156"/>
      </w:pPr>
      <w:r w:rsidRPr="00CF2EB6">
        <w:rPr>
          <w:rFonts w:hint="eastAsia"/>
        </w:rPr>
        <w:t>航线规划边界</w:t>
      </w:r>
    </w:p>
    <w:p w:rsidR="003F1C0C" w:rsidRPr="00515340" w:rsidRDefault="003F1C0C" w:rsidP="003F1C0C">
      <w:pPr>
        <w:spacing w:line="300" w:lineRule="auto"/>
        <w:ind w:firstLineChars="200" w:firstLine="420"/>
        <w:rPr>
          <w:szCs w:val="21"/>
        </w:rPr>
      </w:pPr>
      <w:r w:rsidRPr="00515340">
        <w:rPr>
          <w:rFonts w:hint="eastAsia"/>
          <w:szCs w:val="21"/>
        </w:rPr>
        <w:t>测试无人机系统软件对航线规划中航线和航点数进行异常判断，超出边界范围的数据进行报警提示。测试内容一般包括：</w:t>
      </w:r>
    </w:p>
    <w:p w:rsidR="003F1C0C" w:rsidRPr="00515340" w:rsidRDefault="003F1C0C" w:rsidP="00CF2EB6">
      <w:pPr>
        <w:pStyle w:val="affffff9"/>
        <w:spacing w:line="300" w:lineRule="auto"/>
        <w:ind w:left="420" w:firstLineChars="0" w:firstLine="0"/>
        <w:rPr>
          <w:szCs w:val="21"/>
        </w:rPr>
      </w:pPr>
      <w:r w:rsidRPr="00515340">
        <w:rPr>
          <w:rFonts w:hint="eastAsia"/>
          <w:szCs w:val="21"/>
        </w:rPr>
        <w:t>测试无人机系统软件航线规划功能中规划飞行航线和航点的最大</w:t>
      </w:r>
      <w:r>
        <w:rPr>
          <w:rFonts w:hint="eastAsia"/>
          <w:szCs w:val="21"/>
        </w:rPr>
        <w:t>、</w:t>
      </w:r>
      <w:r w:rsidRPr="00515340">
        <w:rPr>
          <w:rFonts w:hint="eastAsia"/>
          <w:szCs w:val="21"/>
        </w:rPr>
        <w:t>最小边界。</w:t>
      </w:r>
    </w:p>
    <w:p w:rsidR="003F1C0C" w:rsidRPr="00CF2EB6" w:rsidRDefault="003F1C0C" w:rsidP="00CF2EB6">
      <w:pPr>
        <w:pStyle w:val="af3"/>
        <w:spacing w:before="156" w:after="156"/>
      </w:pPr>
      <w:bookmarkStart w:id="913" w:name="_Toc436468609"/>
      <w:bookmarkStart w:id="914" w:name="_Toc433199834"/>
      <w:bookmarkStart w:id="915" w:name="_Toc433199703"/>
      <w:bookmarkStart w:id="916" w:name="_Toc404784254"/>
      <w:bookmarkStart w:id="917" w:name="_Toc435777673"/>
      <w:bookmarkStart w:id="918" w:name="_Toc435794362"/>
      <w:bookmarkStart w:id="919" w:name="_Toc439234719"/>
      <w:bookmarkStart w:id="920" w:name="_Toc435780486"/>
      <w:bookmarkStart w:id="921" w:name="_Toc436468685"/>
      <w:bookmarkStart w:id="922" w:name="_Toc435780434"/>
      <w:bookmarkStart w:id="923" w:name="_Toc433200146"/>
      <w:bookmarkStart w:id="924" w:name="_Toc435718493"/>
      <w:bookmarkStart w:id="925" w:name="_Toc435717384"/>
      <w:bookmarkStart w:id="926" w:name="_Toc435794190"/>
      <w:bookmarkStart w:id="927" w:name="_Toc433200616"/>
      <w:bookmarkStart w:id="928" w:name="_Toc435790302"/>
      <w:bookmarkStart w:id="929" w:name="_Toc435718094"/>
      <w:bookmarkStart w:id="930" w:name="_Toc435794084"/>
      <w:bookmarkStart w:id="931" w:name="_Toc435718314"/>
      <w:bookmarkStart w:id="932" w:name="_Toc435718061"/>
      <w:bookmarkStart w:id="933" w:name="_Toc433199965"/>
      <w:bookmarkStart w:id="934" w:name="_Toc433274142"/>
      <w:bookmarkStart w:id="935" w:name="_Toc435794251"/>
      <w:bookmarkStart w:id="936" w:name="_Toc435794650"/>
      <w:bookmarkStart w:id="937" w:name="_Toc509327270"/>
      <w:bookmarkStart w:id="938" w:name="_Toc435719961"/>
      <w:bookmarkStart w:id="939" w:name="_Toc433200068"/>
      <w:bookmarkStart w:id="940" w:name="_Toc439234521"/>
      <w:bookmarkStart w:id="941" w:name="_Toc435718028"/>
      <w:bookmarkStart w:id="942" w:name="_Toc436474106"/>
      <w:bookmarkStart w:id="943" w:name="_Toc435718127"/>
      <w:bookmarkStart w:id="944" w:name="_Toc433203911"/>
      <w:bookmarkStart w:id="945" w:name="_Toc433272866"/>
      <w:bookmarkStart w:id="946" w:name="_Toc439669245"/>
      <w:bookmarkStart w:id="947" w:name="_Toc436749673"/>
      <w:bookmarkStart w:id="948" w:name="_Toc435794286"/>
      <w:r w:rsidRPr="00CF2EB6">
        <w:t>安全性</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r w:rsidR="00792C5A">
        <w:rPr>
          <w:rFonts w:hint="eastAsia"/>
        </w:rPr>
        <w:t>评价</w:t>
      </w:r>
    </w:p>
    <w:p w:rsidR="003F1C0C" w:rsidRPr="00CF2EB6" w:rsidRDefault="003F1C0C" w:rsidP="00CF2EB6">
      <w:pPr>
        <w:pStyle w:val="af4"/>
        <w:spacing w:before="156" w:after="156"/>
      </w:pPr>
      <w:bookmarkStart w:id="949" w:name="_Toc433199835"/>
      <w:bookmarkStart w:id="950" w:name="_Toc433199966"/>
      <w:bookmarkStart w:id="951" w:name="_Toc433200147"/>
      <w:bookmarkStart w:id="952" w:name="_Toc404784255"/>
      <w:bookmarkStart w:id="953" w:name="_Toc435794252"/>
      <w:bookmarkStart w:id="954" w:name="_Toc433199704"/>
      <w:r w:rsidRPr="00CF2EB6">
        <w:t>故障处理</w:t>
      </w:r>
      <w:bookmarkEnd w:id="949"/>
      <w:bookmarkEnd w:id="950"/>
      <w:bookmarkEnd w:id="951"/>
      <w:bookmarkEnd w:id="952"/>
      <w:bookmarkEnd w:id="953"/>
      <w:bookmarkEnd w:id="954"/>
    </w:p>
    <w:p w:rsidR="003F1C0C" w:rsidRPr="00515340" w:rsidRDefault="003F1C0C" w:rsidP="003F1C0C">
      <w:pPr>
        <w:spacing w:line="300" w:lineRule="auto"/>
        <w:ind w:firstLineChars="200" w:firstLine="420"/>
        <w:rPr>
          <w:szCs w:val="21"/>
        </w:rPr>
      </w:pPr>
      <w:r w:rsidRPr="00515340">
        <w:rPr>
          <w:rFonts w:hint="eastAsia"/>
          <w:szCs w:val="21"/>
        </w:rPr>
        <w:t>测试无人机系统</w:t>
      </w:r>
      <w:r w:rsidRPr="00515340">
        <w:rPr>
          <w:szCs w:val="21"/>
        </w:rPr>
        <w:t>软件故障处理能力是否满足要求。通常情况下，</w:t>
      </w:r>
      <w:r w:rsidRPr="00515340">
        <w:rPr>
          <w:rFonts w:hint="eastAsia"/>
          <w:szCs w:val="21"/>
        </w:rPr>
        <w:t>无人机系统</w:t>
      </w:r>
      <w:r w:rsidRPr="00515340">
        <w:rPr>
          <w:szCs w:val="21"/>
        </w:rPr>
        <w:t>软件能够识别来自</w:t>
      </w:r>
      <w:r w:rsidRPr="00515340">
        <w:rPr>
          <w:rFonts w:hint="eastAsia"/>
          <w:szCs w:val="21"/>
        </w:rPr>
        <w:t>各传感器故障</w:t>
      </w:r>
      <w:r w:rsidRPr="00515340">
        <w:rPr>
          <w:szCs w:val="21"/>
        </w:rPr>
        <w:t>的正确性和合法性，避免因响应非法输入导致软件运行故障，当故障发生时，能够做出有效处理。</w:t>
      </w:r>
      <w:r w:rsidRPr="00515340">
        <w:rPr>
          <w:rFonts w:hint="eastAsia"/>
          <w:szCs w:val="21"/>
        </w:rPr>
        <w:t>测试内容一般包括：</w:t>
      </w:r>
    </w:p>
    <w:p w:rsidR="003F1C0C" w:rsidRPr="006A31AB" w:rsidRDefault="003F1C0C" w:rsidP="003F1C0C">
      <w:pPr>
        <w:spacing w:line="300" w:lineRule="auto"/>
        <w:ind w:firstLineChars="200" w:firstLine="420"/>
        <w:rPr>
          <w:szCs w:val="21"/>
        </w:rPr>
      </w:pPr>
      <w:r w:rsidRPr="006A31AB">
        <w:rPr>
          <w:rFonts w:hint="eastAsia"/>
          <w:szCs w:val="21"/>
        </w:rPr>
        <w:t>测试无人机系统软件能够检测到电源管理器故障超过一定时间后做出正确响应</w:t>
      </w:r>
      <w:bookmarkStart w:id="955" w:name="_Toc433199707"/>
      <w:bookmarkStart w:id="956" w:name="_Toc433199838"/>
      <w:bookmarkStart w:id="957" w:name="_Toc433200150"/>
      <w:bookmarkStart w:id="958" w:name="_Toc435794255"/>
      <w:bookmarkStart w:id="959" w:name="_Toc433199969"/>
      <w:r>
        <w:rPr>
          <w:rFonts w:hint="eastAsia"/>
          <w:szCs w:val="21"/>
        </w:rPr>
        <w:t>。</w:t>
      </w:r>
    </w:p>
    <w:p w:rsidR="003F1C0C" w:rsidRPr="00CF2EB6" w:rsidRDefault="003F1C0C" w:rsidP="00CF2EB6">
      <w:pPr>
        <w:pStyle w:val="af4"/>
        <w:spacing w:before="156" w:after="156"/>
      </w:pPr>
      <w:r w:rsidRPr="00CF2EB6">
        <w:rPr>
          <w:rFonts w:hint="eastAsia"/>
        </w:rPr>
        <w:t>自毁（可裁选）</w:t>
      </w:r>
    </w:p>
    <w:p w:rsidR="003F1C0C" w:rsidRPr="00515340" w:rsidRDefault="003F1C0C" w:rsidP="003F1C0C">
      <w:pPr>
        <w:spacing w:line="300" w:lineRule="auto"/>
        <w:ind w:firstLineChars="200" w:firstLine="420"/>
        <w:rPr>
          <w:szCs w:val="21"/>
        </w:rPr>
      </w:pPr>
      <w:r w:rsidRPr="00515340">
        <w:rPr>
          <w:szCs w:val="21"/>
        </w:rPr>
        <w:t>测试无人机</w:t>
      </w:r>
      <w:r w:rsidRPr="00515340">
        <w:rPr>
          <w:rFonts w:hint="eastAsia"/>
          <w:szCs w:val="21"/>
        </w:rPr>
        <w:t>系统软件是否具有自毁的功能，通常自毁功能指擦除芯片或计算机中重要的数据。测试内容一般包括：</w:t>
      </w:r>
    </w:p>
    <w:p w:rsidR="003F1C0C" w:rsidRPr="00CF2EB6" w:rsidRDefault="003F1C0C" w:rsidP="00D63557">
      <w:pPr>
        <w:pStyle w:val="ac"/>
        <w:numPr>
          <w:ilvl w:val="0"/>
          <w:numId w:val="70"/>
        </w:numPr>
      </w:pPr>
      <w:r w:rsidRPr="00CF2EB6">
        <w:t>测试</w:t>
      </w:r>
      <w:r w:rsidRPr="00CF2EB6">
        <w:rPr>
          <w:rFonts w:hint="eastAsia"/>
        </w:rPr>
        <w:t>无人机系统软件能够接收地面控制设备发送的自毁指令擦除卫星导航接收机中的内部数据；</w:t>
      </w:r>
    </w:p>
    <w:p w:rsidR="003F1C0C" w:rsidRPr="00CF2EB6" w:rsidRDefault="003F1C0C" w:rsidP="00D63557">
      <w:pPr>
        <w:pStyle w:val="ac"/>
        <w:numPr>
          <w:ilvl w:val="0"/>
          <w:numId w:val="70"/>
        </w:numPr>
      </w:pPr>
      <w:r w:rsidRPr="00CF2EB6">
        <w:t>测试</w:t>
      </w:r>
      <w:r w:rsidRPr="00CF2EB6">
        <w:rPr>
          <w:rFonts w:hint="eastAsia"/>
        </w:rPr>
        <w:t>无人机系统软件能够接收地面控制设备发送的自毁指令擦除载荷设备的内部存储数据；</w:t>
      </w:r>
    </w:p>
    <w:p w:rsidR="003F1C0C" w:rsidRPr="00CF2EB6" w:rsidRDefault="003F1C0C" w:rsidP="00D63557">
      <w:pPr>
        <w:pStyle w:val="ac"/>
        <w:numPr>
          <w:ilvl w:val="0"/>
          <w:numId w:val="70"/>
        </w:numPr>
      </w:pPr>
      <w:r w:rsidRPr="00CF2EB6">
        <w:t>测试</w:t>
      </w:r>
      <w:r w:rsidRPr="00CF2EB6">
        <w:rPr>
          <w:rFonts w:hint="eastAsia"/>
        </w:rPr>
        <w:t>无人机系统软件能够接收地面控制设备发送的自毁指令擦除飞行控制计算机的飞行数据。</w:t>
      </w:r>
    </w:p>
    <w:p w:rsidR="003F1C0C" w:rsidRPr="00CF2EB6" w:rsidRDefault="003F1C0C" w:rsidP="00CF2EB6">
      <w:pPr>
        <w:pStyle w:val="af4"/>
        <w:spacing w:before="156" w:after="156"/>
      </w:pPr>
      <w:r w:rsidRPr="00CF2EB6">
        <w:rPr>
          <w:rFonts w:hint="eastAsia"/>
        </w:rPr>
        <w:t>断电测试</w:t>
      </w:r>
      <w:bookmarkEnd w:id="955"/>
      <w:bookmarkEnd w:id="956"/>
      <w:bookmarkEnd w:id="957"/>
      <w:bookmarkEnd w:id="958"/>
      <w:bookmarkEnd w:id="959"/>
    </w:p>
    <w:p w:rsidR="003F1C0C" w:rsidRPr="00515340" w:rsidRDefault="003F1C0C" w:rsidP="003F1C0C">
      <w:pPr>
        <w:spacing w:line="300" w:lineRule="auto"/>
        <w:ind w:firstLineChars="200" w:firstLine="420"/>
        <w:rPr>
          <w:szCs w:val="21"/>
        </w:rPr>
      </w:pPr>
      <w:r w:rsidRPr="00515340">
        <w:rPr>
          <w:rFonts w:hint="eastAsia"/>
          <w:szCs w:val="21"/>
        </w:rPr>
        <w:t>测试无人机系统软件内部是否有断电保护功能。测试内容一般包括：</w:t>
      </w:r>
    </w:p>
    <w:p w:rsidR="003F1C0C" w:rsidRPr="00CF2EB6" w:rsidRDefault="003F1C0C" w:rsidP="00D63557">
      <w:pPr>
        <w:pStyle w:val="ac"/>
        <w:numPr>
          <w:ilvl w:val="0"/>
          <w:numId w:val="69"/>
        </w:numPr>
      </w:pPr>
      <w:r w:rsidRPr="00CF2EB6">
        <w:rPr>
          <w:rFonts w:hint="eastAsia"/>
        </w:rPr>
        <w:t>测试无人机系统软件断电时能否将重要数据保存到FLASH或存储卡中；</w:t>
      </w:r>
    </w:p>
    <w:p w:rsidR="003F1C0C" w:rsidRPr="00CF2EB6" w:rsidRDefault="003F1C0C" w:rsidP="00D63557">
      <w:pPr>
        <w:pStyle w:val="ac"/>
        <w:numPr>
          <w:ilvl w:val="0"/>
          <w:numId w:val="69"/>
        </w:numPr>
      </w:pPr>
      <w:r w:rsidRPr="00CF2EB6">
        <w:rPr>
          <w:rFonts w:hint="eastAsia"/>
        </w:rPr>
        <w:t>测试无人机系统软件重新加电后是否能正常加载已保存的数据，并进行验证。</w:t>
      </w:r>
    </w:p>
    <w:p w:rsidR="003F1C0C" w:rsidRPr="00CF2EB6" w:rsidRDefault="003F1C0C" w:rsidP="00CF2EB6">
      <w:pPr>
        <w:pStyle w:val="af4"/>
        <w:spacing w:before="156" w:after="156"/>
      </w:pPr>
      <w:r w:rsidRPr="00CF2EB6">
        <w:rPr>
          <w:rFonts w:hint="eastAsia"/>
        </w:rPr>
        <w:t>链路失效管理</w:t>
      </w:r>
    </w:p>
    <w:p w:rsidR="003F1C0C" w:rsidRPr="00515340" w:rsidRDefault="003F1C0C" w:rsidP="003F1C0C">
      <w:pPr>
        <w:spacing w:line="300" w:lineRule="auto"/>
        <w:ind w:firstLineChars="200" w:firstLine="420"/>
        <w:rPr>
          <w:szCs w:val="21"/>
        </w:rPr>
      </w:pPr>
      <w:r w:rsidRPr="00515340">
        <w:rPr>
          <w:rFonts w:hint="eastAsia"/>
          <w:szCs w:val="21"/>
        </w:rPr>
        <w:t>测试无人机系统软件链路失效管理能力是否满足要求。通常情况下，无人机系统软件能够识别链路通信故障的正确性和合法性，避免因响应非法输入导致软件运行故障，当故障发生时，能够做出有效处理。测试内容一般包括：</w:t>
      </w:r>
    </w:p>
    <w:p w:rsidR="003F1C0C" w:rsidRPr="00CF2EB6" w:rsidRDefault="003F1C0C" w:rsidP="00D63557">
      <w:pPr>
        <w:pStyle w:val="ac"/>
        <w:numPr>
          <w:ilvl w:val="0"/>
          <w:numId w:val="68"/>
        </w:numPr>
      </w:pPr>
      <w:r w:rsidRPr="00CF2EB6">
        <w:rPr>
          <w:rFonts w:hint="eastAsia"/>
        </w:rPr>
        <w:t>测试无人机系统软件能够检测到遥控失灵故障超过一定时间后做出正确响应；</w:t>
      </w:r>
    </w:p>
    <w:p w:rsidR="003F1C0C" w:rsidRPr="00CF2EB6" w:rsidRDefault="003F1C0C" w:rsidP="00D63557">
      <w:pPr>
        <w:pStyle w:val="ac"/>
        <w:numPr>
          <w:ilvl w:val="0"/>
          <w:numId w:val="68"/>
        </w:numPr>
      </w:pPr>
      <w:r w:rsidRPr="00CF2EB6">
        <w:rPr>
          <w:rFonts w:hint="eastAsia"/>
        </w:rPr>
        <w:t>测试无人机系统软件能够检测到遥控遥测链路故障超过一定时间后做出正确响应，无人机能够正常返航；</w:t>
      </w:r>
    </w:p>
    <w:p w:rsidR="003F1C0C" w:rsidRPr="00CF2EB6" w:rsidRDefault="003F1C0C" w:rsidP="00CF2EB6">
      <w:pPr>
        <w:pStyle w:val="af4"/>
        <w:spacing w:before="156" w:after="156"/>
      </w:pPr>
      <w:r w:rsidRPr="00CF2EB6">
        <w:rPr>
          <w:rFonts w:hint="eastAsia"/>
        </w:rPr>
        <w:t>导航失效管理</w:t>
      </w:r>
    </w:p>
    <w:p w:rsidR="003F1C0C" w:rsidRPr="00515340" w:rsidRDefault="003F1C0C" w:rsidP="003F1C0C">
      <w:pPr>
        <w:spacing w:line="300" w:lineRule="auto"/>
        <w:ind w:firstLineChars="200" w:firstLine="420"/>
        <w:rPr>
          <w:szCs w:val="21"/>
        </w:rPr>
      </w:pPr>
      <w:r w:rsidRPr="00515340">
        <w:rPr>
          <w:rFonts w:hint="eastAsia"/>
          <w:szCs w:val="21"/>
        </w:rPr>
        <w:lastRenderedPageBreak/>
        <w:t>测试无人机系统软件导航失效管理能力是否满足要求。通常情况下，无人机系统软件能够识别导航系统故障的正确性和合法性，避免因响应非法输入导致软件运行故障，当故障发生时，能够做出有效处理。测试内容一般包括：</w:t>
      </w:r>
    </w:p>
    <w:p w:rsidR="003F1C0C" w:rsidRPr="00CF2EB6" w:rsidRDefault="003F1C0C" w:rsidP="00D63557">
      <w:pPr>
        <w:pStyle w:val="ac"/>
        <w:numPr>
          <w:ilvl w:val="0"/>
          <w:numId w:val="67"/>
        </w:numPr>
      </w:pPr>
      <w:r w:rsidRPr="00CF2EB6">
        <w:rPr>
          <w:rFonts w:hint="eastAsia"/>
        </w:rPr>
        <w:t>测试无人机系统软件能够检测到磁航向数据故障超过一定时间后做出正确响应；</w:t>
      </w:r>
    </w:p>
    <w:p w:rsidR="003F1C0C" w:rsidRPr="00CF2EB6" w:rsidRDefault="003F1C0C" w:rsidP="00D63557">
      <w:pPr>
        <w:pStyle w:val="ac"/>
        <w:numPr>
          <w:ilvl w:val="0"/>
          <w:numId w:val="67"/>
        </w:numPr>
      </w:pPr>
      <w:r w:rsidRPr="00CF2EB6">
        <w:rPr>
          <w:rFonts w:hint="eastAsia"/>
        </w:rPr>
        <w:t>测试无人机系统软件能够检测到卫星导航数据故障超过一定时间后做出正确响应；</w:t>
      </w:r>
    </w:p>
    <w:p w:rsidR="003F1C0C" w:rsidRPr="00CF2EB6" w:rsidRDefault="003F1C0C" w:rsidP="00D63557">
      <w:pPr>
        <w:pStyle w:val="ac"/>
        <w:numPr>
          <w:ilvl w:val="0"/>
          <w:numId w:val="67"/>
        </w:numPr>
      </w:pPr>
      <w:r w:rsidRPr="00CF2EB6">
        <w:rPr>
          <w:rFonts w:hint="eastAsia"/>
        </w:rPr>
        <w:t>测试无人机系统软件能够检测到导航失效故障超过一定时间后做出正确响应。</w:t>
      </w:r>
    </w:p>
    <w:p w:rsidR="003F1C0C" w:rsidRPr="00CF2EB6" w:rsidRDefault="003F1C0C" w:rsidP="00CF2EB6">
      <w:pPr>
        <w:pStyle w:val="af4"/>
        <w:spacing w:before="156" w:after="156"/>
      </w:pPr>
      <w:r w:rsidRPr="00CF2EB6">
        <w:rPr>
          <w:rFonts w:hint="eastAsia"/>
        </w:rPr>
        <w:t>飞行姿态失效管理</w:t>
      </w:r>
    </w:p>
    <w:p w:rsidR="003F1C0C" w:rsidRPr="00515340" w:rsidRDefault="003F1C0C" w:rsidP="003F1C0C">
      <w:pPr>
        <w:spacing w:line="300" w:lineRule="auto"/>
        <w:ind w:firstLineChars="200" w:firstLine="420"/>
        <w:rPr>
          <w:szCs w:val="21"/>
        </w:rPr>
      </w:pPr>
      <w:r w:rsidRPr="00515340">
        <w:rPr>
          <w:rFonts w:hint="eastAsia"/>
          <w:szCs w:val="21"/>
        </w:rPr>
        <w:t>测试无人机系统软件飞行姿态失效管理能力是否满足要求。通常情况下，无人机系统软件能够识别飞行姿态故障，避免因响应非法输入导致软件运行故障，当故障发生时，能够做出有效处理。测试内容一般包括：</w:t>
      </w:r>
    </w:p>
    <w:p w:rsidR="003F1C0C" w:rsidRPr="00CF2EB6" w:rsidRDefault="003F1C0C" w:rsidP="00D63557">
      <w:pPr>
        <w:pStyle w:val="ac"/>
        <w:numPr>
          <w:ilvl w:val="0"/>
          <w:numId w:val="65"/>
        </w:numPr>
      </w:pPr>
      <w:r w:rsidRPr="00CF2EB6">
        <w:rPr>
          <w:rFonts w:hint="eastAsia"/>
        </w:rPr>
        <w:t>测试无人机系统软件能够检测到高度超限故障超过一定时间后做出正确响应；</w:t>
      </w:r>
    </w:p>
    <w:p w:rsidR="003F1C0C" w:rsidRPr="00CF2EB6" w:rsidRDefault="003F1C0C" w:rsidP="00D63557">
      <w:pPr>
        <w:pStyle w:val="ac"/>
        <w:numPr>
          <w:ilvl w:val="0"/>
          <w:numId w:val="65"/>
        </w:numPr>
      </w:pPr>
      <w:r w:rsidRPr="00CF2EB6">
        <w:rPr>
          <w:rFonts w:hint="eastAsia"/>
        </w:rPr>
        <w:t>测试无人机系统软件能够检测到姿态角超限故障超过一定时间后做出正确响应；</w:t>
      </w:r>
    </w:p>
    <w:p w:rsidR="003F1C0C" w:rsidRPr="00CF2EB6" w:rsidRDefault="003F1C0C" w:rsidP="00D63557">
      <w:pPr>
        <w:pStyle w:val="ac"/>
        <w:numPr>
          <w:ilvl w:val="0"/>
          <w:numId w:val="65"/>
        </w:numPr>
      </w:pPr>
      <w:r w:rsidRPr="00CF2EB6">
        <w:rPr>
          <w:rFonts w:hint="eastAsia"/>
        </w:rPr>
        <w:t>测试无人机系统软件能够检测到偏航角超限故障超过一定时间后做出正确响应；</w:t>
      </w:r>
    </w:p>
    <w:p w:rsidR="003F1C0C" w:rsidRPr="00CF2EB6" w:rsidRDefault="003F1C0C" w:rsidP="00D63557">
      <w:pPr>
        <w:pStyle w:val="ac"/>
        <w:numPr>
          <w:ilvl w:val="0"/>
          <w:numId w:val="65"/>
        </w:numPr>
      </w:pPr>
      <w:r w:rsidRPr="00CF2EB6">
        <w:rPr>
          <w:rFonts w:hint="eastAsia"/>
        </w:rPr>
        <w:t>测试无人机系统软件能够检测到气压高度故障超过一定时间后做出正确响应；</w:t>
      </w:r>
    </w:p>
    <w:p w:rsidR="003F1C0C" w:rsidRPr="00CF2EB6" w:rsidRDefault="003F1C0C" w:rsidP="00CF2EB6">
      <w:pPr>
        <w:pStyle w:val="af4"/>
        <w:spacing w:before="156" w:after="156"/>
      </w:pPr>
      <w:bookmarkStart w:id="960" w:name="_Toc433199709"/>
      <w:bookmarkStart w:id="961" w:name="_Toc404784257"/>
      <w:bookmarkStart w:id="962" w:name="_Toc433199840"/>
      <w:bookmarkStart w:id="963" w:name="_Toc433199971"/>
      <w:bookmarkStart w:id="964" w:name="_Toc435794257"/>
      <w:bookmarkStart w:id="965" w:name="_Toc433200152"/>
      <w:r w:rsidRPr="00CF2EB6">
        <w:t>复位</w:t>
      </w:r>
      <w:bookmarkEnd w:id="960"/>
      <w:bookmarkEnd w:id="961"/>
      <w:bookmarkEnd w:id="962"/>
      <w:bookmarkEnd w:id="963"/>
      <w:bookmarkEnd w:id="964"/>
      <w:bookmarkEnd w:id="965"/>
      <w:r w:rsidRPr="00CF2EB6">
        <w:rPr>
          <w:rFonts w:hint="eastAsia"/>
        </w:rPr>
        <w:t>措施</w:t>
      </w:r>
    </w:p>
    <w:p w:rsidR="003F1C0C" w:rsidRPr="00515340" w:rsidRDefault="003F1C0C" w:rsidP="003F1C0C">
      <w:pPr>
        <w:spacing w:line="300" w:lineRule="auto"/>
        <w:ind w:firstLineChars="200" w:firstLine="420"/>
        <w:rPr>
          <w:szCs w:val="21"/>
        </w:rPr>
      </w:pPr>
      <w:r w:rsidRPr="00515340">
        <w:rPr>
          <w:rFonts w:hint="eastAsia"/>
          <w:szCs w:val="21"/>
        </w:rPr>
        <w:t>测试无人机系统</w:t>
      </w:r>
      <w:r w:rsidRPr="00515340">
        <w:rPr>
          <w:szCs w:val="21"/>
        </w:rPr>
        <w:t>软件</w:t>
      </w:r>
      <w:r w:rsidRPr="00515340">
        <w:rPr>
          <w:rFonts w:hint="eastAsia"/>
          <w:szCs w:val="21"/>
        </w:rPr>
        <w:t>的复位措施是否正确。复位措施包括：例如软件一段时间非定位后软件复位、通过外界指令控制软件复位、通过看门狗狗咬复位等措施。测试软件复位重启后能否正常工作。</w:t>
      </w:r>
    </w:p>
    <w:p w:rsidR="003F1C0C" w:rsidRPr="00515340" w:rsidRDefault="003F1C0C" w:rsidP="003F1C0C">
      <w:pPr>
        <w:spacing w:line="300" w:lineRule="auto"/>
        <w:ind w:firstLineChars="200" w:firstLine="420"/>
        <w:rPr>
          <w:szCs w:val="21"/>
        </w:rPr>
      </w:pPr>
      <w:r w:rsidRPr="00515340">
        <w:rPr>
          <w:rFonts w:hint="eastAsia"/>
          <w:szCs w:val="21"/>
        </w:rPr>
        <w:t>无特定要求时，看门狗狗咬复位测试归在安全性测试类型中。</w:t>
      </w:r>
    </w:p>
    <w:p w:rsidR="003F1C0C" w:rsidRPr="00515340" w:rsidRDefault="003F1C0C" w:rsidP="003F1C0C">
      <w:pPr>
        <w:spacing w:line="300" w:lineRule="auto"/>
        <w:ind w:firstLineChars="200" w:firstLine="420"/>
        <w:rPr>
          <w:szCs w:val="21"/>
        </w:rPr>
      </w:pPr>
      <w:r w:rsidRPr="00515340">
        <w:rPr>
          <w:rFonts w:hint="eastAsia"/>
          <w:szCs w:val="21"/>
        </w:rPr>
        <w:t>根据不同的测评要求，复位措施也可放在恢复性测试或其它测试类型中。</w:t>
      </w:r>
    </w:p>
    <w:p w:rsidR="003F1C0C" w:rsidRPr="00CF2EB6" w:rsidRDefault="003F1C0C" w:rsidP="00CF2EB6">
      <w:pPr>
        <w:pStyle w:val="af3"/>
        <w:spacing w:before="156" w:after="156"/>
      </w:pPr>
      <w:bookmarkStart w:id="966" w:name="_Toc433200617"/>
      <w:bookmarkStart w:id="967" w:name="_Toc435718095"/>
      <w:bookmarkStart w:id="968" w:name="_Toc433199839"/>
      <w:bookmarkStart w:id="969" w:name="_Toc435794651"/>
      <w:bookmarkStart w:id="970" w:name="_Toc433200151"/>
      <w:bookmarkStart w:id="971" w:name="_Toc404784256"/>
      <w:bookmarkStart w:id="972" w:name="_Toc435794085"/>
      <w:bookmarkStart w:id="973" w:name="_Toc436474107"/>
      <w:bookmarkStart w:id="974" w:name="_Toc433272867"/>
      <w:bookmarkStart w:id="975" w:name="_Toc435718315"/>
      <w:bookmarkStart w:id="976" w:name="_Toc439234720"/>
      <w:bookmarkStart w:id="977" w:name="_Toc435794191"/>
      <w:bookmarkStart w:id="978" w:name="_Toc436749674"/>
      <w:bookmarkStart w:id="979" w:name="_Toc435780487"/>
      <w:bookmarkStart w:id="980" w:name="_Toc435790303"/>
      <w:bookmarkStart w:id="981" w:name="_Toc435719962"/>
      <w:bookmarkStart w:id="982" w:name="_Toc436468610"/>
      <w:bookmarkStart w:id="983" w:name="_Toc435718062"/>
      <w:bookmarkStart w:id="984" w:name="_Toc435780435"/>
      <w:bookmarkStart w:id="985" w:name="_Toc436468686"/>
      <w:bookmarkStart w:id="986" w:name="_Toc439669246"/>
      <w:bookmarkStart w:id="987" w:name="_Toc435718029"/>
      <w:bookmarkStart w:id="988" w:name="_Toc433199970"/>
      <w:bookmarkStart w:id="989" w:name="_Toc435794363"/>
      <w:bookmarkStart w:id="990" w:name="_Toc435718494"/>
      <w:bookmarkStart w:id="991" w:name="_Toc433200069"/>
      <w:bookmarkStart w:id="992" w:name="_Toc509327271"/>
      <w:bookmarkStart w:id="993" w:name="_Toc433274143"/>
      <w:bookmarkStart w:id="994" w:name="_Toc435717385"/>
      <w:bookmarkStart w:id="995" w:name="_Toc439234522"/>
      <w:bookmarkStart w:id="996" w:name="_Toc435794287"/>
      <w:bookmarkStart w:id="997" w:name="_Toc435718128"/>
      <w:bookmarkStart w:id="998" w:name="_Toc433199708"/>
      <w:bookmarkStart w:id="999" w:name="_Toc433203912"/>
      <w:bookmarkStart w:id="1000" w:name="_Toc435794256"/>
      <w:bookmarkStart w:id="1001" w:name="_Toc435777674"/>
      <w:r w:rsidRPr="00CF2EB6">
        <w:t>恢复性测试</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3F1C0C" w:rsidRPr="00515340" w:rsidRDefault="003F1C0C" w:rsidP="003F1C0C">
      <w:pPr>
        <w:spacing w:line="300" w:lineRule="auto"/>
        <w:ind w:firstLineChars="200" w:firstLine="420"/>
        <w:rPr>
          <w:szCs w:val="21"/>
        </w:rPr>
      </w:pPr>
      <w:r w:rsidRPr="00515340">
        <w:rPr>
          <w:rFonts w:hint="eastAsia"/>
          <w:szCs w:val="21"/>
        </w:rPr>
        <w:t>恢复性测试的具体要求如下：</w:t>
      </w:r>
    </w:p>
    <w:p w:rsidR="003F1C0C" w:rsidRPr="00CF2EB6" w:rsidRDefault="003F1C0C" w:rsidP="00D63557">
      <w:pPr>
        <w:pStyle w:val="ac"/>
        <w:numPr>
          <w:ilvl w:val="0"/>
          <w:numId w:val="66"/>
        </w:numPr>
      </w:pPr>
      <w:r w:rsidRPr="00CF2EB6">
        <w:rPr>
          <w:rFonts w:hint="eastAsia"/>
        </w:rPr>
        <w:t>应对无人机系统软件出现故障后通过容错措施恢复正常工作的能力进行测试；</w:t>
      </w:r>
    </w:p>
    <w:p w:rsidR="003F1C0C" w:rsidRPr="00CF2EB6" w:rsidRDefault="003F1C0C" w:rsidP="00D63557">
      <w:pPr>
        <w:pStyle w:val="ac"/>
        <w:numPr>
          <w:ilvl w:val="0"/>
          <w:numId w:val="66"/>
        </w:numPr>
      </w:pPr>
      <w:r w:rsidRPr="00CF2EB6">
        <w:t>对</w:t>
      </w:r>
      <w:r w:rsidRPr="00CF2EB6">
        <w:rPr>
          <w:rFonts w:hint="eastAsia"/>
        </w:rPr>
        <w:t>无人机系统</w:t>
      </w:r>
      <w:r w:rsidRPr="00CF2EB6">
        <w:t>软件失效后通过自复位或备机切换措施恢复继续工作的能力的测试</w:t>
      </w:r>
      <w:r w:rsidRPr="00CF2EB6">
        <w:rPr>
          <w:rFonts w:hint="eastAsia"/>
        </w:rPr>
        <w:t>；（可裁剪）</w:t>
      </w:r>
    </w:p>
    <w:p w:rsidR="003F1C0C" w:rsidRPr="00CF2EB6" w:rsidRDefault="003F1C0C" w:rsidP="00D63557">
      <w:pPr>
        <w:pStyle w:val="ac"/>
        <w:numPr>
          <w:ilvl w:val="0"/>
          <w:numId w:val="66"/>
        </w:numPr>
      </w:pPr>
      <w:r w:rsidRPr="00CF2EB6">
        <w:t>对</w:t>
      </w:r>
      <w:r w:rsidRPr="00CF2EB6">
        <w:rPr>
          <w:rFonts w:hint="eastAsia"/>
        </w:rPr>
        <w:t>无人机</w:t>
      </w:r>
      <w:r w:rsidRPr="00CF2EB6">
        <w:t>系统失效后重新运行时软件依据记录数据恢复续接式作业工作的能力的测试</w:t>
      </w:r>
      <w:r w:rsidRPr="00CF2EB6">
        <w:rPr>
          <w:rFonts w:hint="eastAsia"/>
        </w:rPr>
        <w:t>；</w:t>
      </w:r>
    </w:p>
    <w:p w:rsidR="003F1C0C" w:rsidRPr="00CF2EB6" w:rsidRDefault="003F1C0C" w:rsidP="00D63557">
      <w:pPr>
        <w:pStyle w:val="ac"/>
        <w:numPr>
          <w:ilvl w:val="0"/>
          <w:numId w:val="66"/>
        </w:numPr>
      </w:pPr>
      <w:r w:rsidRPr="00CF2EB6">
        <w:rPr>
          <w:rFonts w:hint="eastAsia"/>
        </w:rPr>
        <w:t>恢复性测试可结合其它测试类型一起进行，如安全性测试、功能测试、性能测试等。</w:t>
      </w:r>
    </w:p>
    <w:p w:rsidR="003F1C0C" w:rsidRPr="00CF2EB6" w:rsidRDefault="003F1C0C" w:rsidP="00CF2EB6">
      <w:pPr>
        <w:pStyle w:val="af3"/>
        <w:spacing w:before="156" w:after="156"/>
      </w:pPr>
      <w:bookmarkStart w:id="1002" w:name="_Toc435794192"/>
      <w:bookmarkStart w:id="1003" w:name="_Toc433274144"/>
      <w:bookmarkStart w:id="1004" w:name="_Toc435794364"/>
      <w:bookmarkStart w:id="1005" w:name="_Toc433200070"/>
      <w:bookmarkStart w:id="1006" w:name="_Toc433200153"/>
      <w:bookmarkStart w:id="1007" w:name="_Toc435794258"/>
      <w:bookmarkStart w:id="1008" w:name="_Toc435794652"/>
      <w:bookmarkStart w:id="1009" w:name="_Toc435718096"/>
      <w:bookmarkStart w:id="1010" w:name="_Toc404784258"/>
      <w:bookmarkStart w:id="1011" w:name="_Toc435718063"/>
      <w:bookmarkStart w:id="1012" w:name="_Toc433203913"/>
      <w:bookmarkStart w:id="1013" w:name="_Toc435717386"/>
      <w:bookmarkStart w:id="1014" w:name="_Toc435718129"/>
      <w:bookmarkStart w:id="1015" w:name="_Toc435718495"/>
      <w:bookmarkStart w:id="1016" w:name="_Toc435777675"/>
      <w:bookmarkStart w:id="1017" w:name="_Toc435780488"/>
      <w:bookmarkStart w:id="1018" w:name="_Toc435790304"/>
      <w:bookmarkStart w:id="1019" w:name="_Toc433199841"/>
      <w:bookmarkStart w:id="1020" w:name="_Toc439234523"/>
      <w:bookmarkStart w:id="1021" w:name="_Toc433200618"/>
      <w:bookmarkStart w:id="1022" w:name="_Toc435794288"/>
      <w:bookmarkStart w:id="1023" w:name="_Toc436468687"/>
      <w:bookmarkStart w:id="1024" w:name="_Toc435718316"/>
      <w:bookmarkStart w:id="1025" w:name="_Toc436749675"/>
      <w:bookmarkStart w:id="1026" w:name="_Toc439234721"/>
      <w:bookmarkStart w:id="1027" w:name="_Toc433272868"/>
      <w:bookmarkStart w:id="1028" w:name="_Toc435794086"/>
      <w:bookmarkStart w:id="1029" w:name="_Toc436474108"/>
      <w:bookmarkStart w:id="1030" w:name="_Toc435780436"/>
      <w:bookmarkStart w:id="1031" w:name="_Toc435719963"/>
      <w:bookmarkStart w:id="1032" w:name="_Toc433199972"/>
      <w:bookmarkStart w:id="1033" w:name="_Toc439669247"/>
      <w:bookmarkStart w:id="1034" w:name="_Toc509327272"/>
      <w:bookmarkStart w:id="1035" w:name="_Toc436468611"/>
      <w:bookmarkStart w:id="1036" w:name="_Toc433199710"/>
      <w:bookmarkStart w:id="1037" w:name="_Toc435718030"/>
      <w:r w:rsidRPr="00CF2EB6">
        <w:t>强度测试</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3F1C0C" w:rsidRPr="00CF2EB6" w:rsidRDefault="003F1C0C" w:rsidP="00CF2EB6">
      <w:pPr>
        <w:pStyle w:val="af4"/>
        <w:spacing w:before="156" w:after="156"/>
      </w:pPr>
      <w:bookmarkStart w:id="1038" w:name="_Toc435794259"/>
      <w:bookmarkStart w:id="1039" w:name="_Toc433199842"/>
      <w:bookmarkStart w:id="1040" w:name="_Toc433199711"/>
      <w:bookmarkStart w:id="1041" w:name="_Toc433199973"/>
      <w:bookmarkStart w:id="1042" w:name="_Toc404784259"/>
      <w:bookmarkStart w:id="1043" w:name="_Toc433200154"/>
      <w:r w:rsidRPr="00CF2EB6">
        <w:rPr>
          <w:rFonts w:hint="eastAsia"/>
        </w:rPr>
        <w:t>拷机</w:t>
      </w:r>
      <w:r w:rsidRPr="00CF2EB6">
        <w:t>测试</w:t>
      </w:r>
      <w:bookmarkEnd w:id="1038"/>
      <w:bookmarkEnd w:id="1039"/>
      <w:bookmarkEnd w:id="1040"/>
      <w:bookmarkEnd w:id="1041"/>
      <w:bookmarkEnd w:id="1042"/>
      <w:bookmarkEnd w:id="1043"/>
    </w:p>
    <w:p w:rsidR="003F1C0C" w:rsidRPr="00515340" w:rsidRDefault="003F1C0C" w:rsidP="003F1C0C">
      <w:pPr>
        <w:spacing w:line="300" w:lineRule="auto"/>
        <w:ind w:firstLineChars="200" w:firstLine="420"/>
        <w:rPr>
          <w:szCs w:val="21"/>
        </w:rPr>
      </w:pPr>
      <w:r w:rsidRPr="00515340">
        <w:rPr>
          <w:szCs w:val="21"/>
        </w:rPr>
        <w:t>测试</w:t>
      </w:r>
      <w:r w:rsidRPr="00515340">
        <w:rPr>
          <w:rFonts w:hint="eastAsia"/>
          <w:szCs w:val="21"/>
        </w:rPr>
        <w:t>无人机系统</w:t>
      </w:r>
      <w:r w:rsidRPr="00515340">
        <w:rPr>
          <w:szCs w:val="21"/>
        </w:rPr>
        <w:t>软件</w:t>
      </w:r>
      <w:r w:rsidRPr="00515340">
        <w:rPr>
          <w:rFonts w:hint="eastAsia"/>
          <w:szCs w:val="21"/>
        </w:rPr>
        <w:t>长时间运行的</w:t>
      </w:r>
      <w:r w:rsidRPr="00515340">
        <w:rPr>
          <w:szCs w:val="21"/>
        </w:rPr>
        <w:t>能力，主要测试软件是否能够</w:t>
      </w:r>
      <w:r w:rsidRPr="00515340">
        <w:rPr>
          <w:rFonts w:hint="eastAsia"/>
          <w:szCs w:val="21"/>
        </w:rPr>
        <w:t>满足在最大飞行时间要求下</w:t>
      </w:r>
      <w:r w:rsidRPr="00515340">
        <w:rPr>
          <w:szCs w:val="21"/>
        </w:rPr>
        <w:t>持续正常运行。</w:t>
      </w:r>
      <w:r w:rsidRPr="00515340">
        <w:rPr>
          <w:rFonts w:hint="eastAsia"/>
          <w:szCs w:val="21"/>
        </w:rPr>
        <w:t>测试内容一般包括：测试</w:t>
      </w:r>
      <w:r w:rsidRPr="00515340">
        <w:rPr>
          <w:szCs w:val="21"/>
        </w:rPr>
        <w:t>软件</w:t>
      </w:r>
      <w:r w:rsidRPr="00515340">
        <w:rPr>
          <w:rFonts w:hint="eastAsia"/>
          <w:szCs w:val="21"/>
        </w:rPr>
        <w:t>各种飞行</w:t>
      </w:r>
      <w:r w:rsidRPr="00515340">
        <w:rPr>
          <w:szCs w:val="21"/>
        </w:rPr>
        <w:t>模式下，对外接口以最大负荷工作，连续及间断拷机</w:t>
      </w:r>
      <w:r w:rsidRPr="00515340">
        <w:rPr>
          <w:rFonts w:hint="eastAsia"/>
          <w:szCs w:val="21"/>
        </w:rPr>
        <w:t>特定时间（按照项目要求确定）</w:t>
      </w:r>
      <w:r w:rsidRPr="00515340">
        <w:rPr>
          <w:szCs w:val="21"/>
        </w:rPr>
        <w:t>。</w:t>
      </w:r>
    </w:p>
    <w:p w:rsidR="003F1C0C" w:rsidRPr="00CF2EB6" w:rsidRDefault="003F1C0C" w:rsidP="00CF2EB6">
      <w:pPr>
        <w:pStyle w:val="af4"/>
        <w:spacing w:before="156" w:after="156"/>
      </w:pPr>
      <w:r w:rsidRPr="00CF2EB6">
        <w:rPr>
          <w:rFonts w:hint="eastAsia"/>
        </w:rPr>
        <w:t>频繁响应指令</w:t>
      </w:r>
      <w:r w:rsidRPr="00CF2EB6">
        <w:t>测试</w:t>
      </w:r>
    </w:p>
    <w:p w:rsidR="003F1C0C" w:rsidRPr="00515340" w:rsidRDefault="003F1C0C" w:rsidP="003F1C0C">
      <w:pPr>
        <w:spacing w:line="300" w:lineRule="auto"/>
        <w:ind w:firstLineChars="200" w:firstLine="420"/>
        <w:rPr>
          <w:szCs w:val="21"/>
        </w:rPr>
      </w:pPr>
      <w:r w:rsidRPr="00515340">
        <w:rPr>
          <w:szCs w:val="21"/>
        </w:rPr>
        <w:t>测试</w:t>
      </w:r>
      <w:r w:rsidRPr="00515340">
        <w:rPr>
          <w:rFonts w:hint="eastAsia"/>
          <w:szCs w:val="21"/>
        </w:rPr>
        <w:t>无人机系统软件在接收数据频率强于正常工作频率情况下的处理能力，测试内容一般包括：</w:t>
      </w:r>
    </w:p>
    <w:p w:rsidR="003F1C0C" w:rsidRPr="00066224" w:rsidRDefault="003F1C0C" w:rsidP="00066224">
      <w:pPr>
        <w:pStyle w:val="affffff9"/>
        <w:spacing w:line="300" w:lineRule="auto"/>
        <w:ind w:left="424" w:firstLineChars="0" w:firstLine="0"/>
        <w:rPr>
          <w:szCs w:val="21"/>
        </w:rPr>
      </w:pPr>
      <w:r w:rsidRPr="00515340">
        <w:rPr>
          <w:rFonts w:hint="eastAsia"/>
          <w:szCs w:val="21"/>
        </w:rPr>
        <w:t>测试无人机系统软件各外部接口接收数据频率高于正常工作频率</w:t>
      </w:r>
      <w:r w:rsidRPr="00515340">
        <w:rPr>
          <w:rFonts w:hint="eastAsia"/>
          <w:szCs w:val="21"/>
        </w:rPr>
        <w:t>2</w:t>
      </w:r>
      <w:r w:rsidRPr="00515340">
        <w:rPr>
          <w:rFonts w:hint="eastAsia"/>
          <w:szCs w:val="21"/>
        </w:rPr>
        <w:t>倍及以上，软件可正常处理数据，</w:t>
      </w:r>
      <w:r w:rsidRPr="00515340">
        <w:rPr>
          <w:rFonts w:hint="eastAsia"/>
          <w:szCs w:val="21"/>
        </w:rPr>
        <w:lastRenderedPageBreak/>
        <w:t>不引起系统故障</w:t>
      </w:r>
      <w:r>
        <w:rPr>
          <w:rFonts w:hint="eastAsia"/>
          <w:szCs w:val="21"/>
        </w:rPr>
        <w:t>等</w:t>
      </w:r>
      <w:r w:rsidRPr="00515340">
        <w:rPr>
          <w:rFonts w:hint="eastAsia"/>
          <w:szCs w:val="21"/>
        </w:rPr>
        <w:t>。</w:t>
      </w:r>
    </w:p>
    <w:p w:rsidR="00F81C4D" w:rsidRDefault="00F81C4D" w:rsidP="00F81C4D">
      <w:pPr>
        <w:pStyle w:val="afff0"/>
      </w:pPr>
      <w:bookmarkStart w:id="1044" w:name="BKCKWX"/>
      <w:bookmarkStart w:id="1045" w:name="_Toc27060681"/>
      <w:bookmarkStart w:id="1046" w:name="_Toc27676386"/>
      <w:bookmarkStart w:id="1047" w:name="_Toc27755255"/>
      <w:bookmarkStart w:id="1048" w:name="_Toc29302169"/>
      <w:bookmarkStart w:id="1049" w:name="_Toc29307433"/>
      <w:bookmarkStart w:id="1050" w:name="_Toc41653770"/>
      <w:bookmarkStart w:id="1051" w:name="_Toc41653941"/>
      <w:r>
        <w:rPr>
          <w:rFonts w:hint="eastAsia"/>
        </w:rPr>
        <w:lastRenderedPageBreak/>
        <w:t>参</w:t>
      </w:r>
      <w:r>
        <w:rPr>
          <w:rFonts w:ascii="MS Mincho" w:eastAsia="MS Mincho" w:hAnsi="MS Mincho" w:cs="MS Mincho" w:hint="eastAsia"/>
        </w:rPr>
        <w:t> </w:t>
      </w:r>
      <w:r>
        <w:rPr>
          <w:rFonts w:hint="eastAsia"/>
        </w:rPr>
        <w:t>考</w:t>
      </w:r>
      <w:r>
        <w:rPr>
          <w:rFonts w:ascii="MS Mincho" w:eastAsia="MS Mincho" w:hAnsi="MS Mincho" w:cs="MS Mincho" w:hint="eastAsia"/>
        </w:rPr>
        <w:t> </w:t>
      </w:r>
      <w:r>
        <w:rPr>
          <w:rFonts w:hint="eastAsia"/>
        </w:rPr>
        <w:t>文</w:t>
      </w:r>
      <w:r>
        <w:rPr>
          <w:rFonts w:ascii="MS Mincho" w:eastAsia="MS Mincho" w:hAnsi="MS Mincho" w:cs="MS Mincho" w:hint="eastAsia"/>
        </w:rPr>
        <w:t> </w:t>
      </w:r>
      <w:r>
        <w:rPr>
          <w:rFonts w:hint="eastAsia"/>
        </w:rPr>
        <w:t>献</w:t>
      </w:r>
      <w:bookmarkEnd w:id="1044"/>
      <w:bookmarkEnd w:id="1045"/>
      <w:bookmarkEnd w:id="1046"/>
      <w:bookmarkEnd w:id="1047"/>
      <w:bookmarkEnd w:id="1048"/>
      <w:bookmarkEnd w:id="1049"/>
      <w:bookmarkEnd w:id="1050"/>
      <w:bookmarkEnd w:id="1051"/>
    </w:p>
    <w:p w:rsidR="00F81C4D" w:rsidRDefault="00CF2EB6" w:rsidP="00F81C4D">
      <w:pPr>
        <w:pStyle w:val="afe"/>
      </w:pPr>
      <w:r>
        <w:rPr>
          <w:rFonts w:hint="eastAsia"/>
        </w:rPr>
        <w:t xml:space="preserve">GB 4943.1 </w:t>
      </w:r>
      <w:r w:rsidR="00F81C4D">
        <w:rPr>
          <w:rFonts w:hint="eastAsia"/>
        </w:rPr>
        <w:t>信息技术设备安全第1部分：通用要求</w:t>
      </w:r>
    </w:p>
    <w:p w:rsidR="00F81C4D" w:rsidRDefault="00CF2EB6" w:rsidP="00F81C4D">
      <w:pPr>
        <w:pStyle w:val="afe"/>
      </w:pPr>
      <w:r>
        <w:rPr>
          <w:rFonts w:hint="eastAsia"/>
        </w:rPr>
        <w:t xml:space="preserve">GB/T 191 </w:t>
      </w:r>
      <w:r w:rsidR="00F81C4D">
        <w:rPr>
          <w:rFonts w:hint="eastAsia"/>
        </w:rPr>
        <w:t xml:space="preserve">包装储运图示标志 </w:t>
      </w:r>
    </w:p>
    <w:p w:rsidR="00F81C4D" w:rsidRDefault="00CF2EB6" w:rsidP="00F81C4D">
      <w:pPr>
        <w:pStyle w:val="afe"/>
      </w:pPr>
      <w:r>
        <w:rPr>
          <w:rFonts w:hint="eastAsia"/>
        </w:rPr>
        <w:t xml:space="preserve">GB/T 2829  </w:t>
      </w:r>
      <w:r w:rsidR="00F81C4D">
        <w:rPr>
          <w:rFonts w:hint="eastAsia"/>
        </w:rPr>
        <w:t>周期检查计数抽样程序及表 （适用于生产过程稳定性的检查）</w:t>
      </w:r>
    </w:p>
    <w:p w:rsidR="00F81C4D" w:rsidRDefault="00F81C4D" w:rsidP="00F81C4D">
      <w:pPr>
        <w:pStyle w:val="afe"/>
      </w:pPr>
      <w:r>
        <w:rPr>
          <w:rFonts w:hint="eastAsia"/>
        </w:rPr>
        <w:t>GB/T 19596 电动汽车术语</w:t>
      </w:r>
    </w:p>
    <w:p w:rsidR="00F81C4D" w:rsidRDefault="00F81C4D" w:rsidP="00F81C4D">
      <w:pPr>
        <w:pStyle w:val="afe"/>
      </w:pPr>
      <w:r>
        <w:rPr>
          <w:rFonts w:hint="eastAsia"/>
        </w:rPr>
        <w:t>GB/T 31485-2015 电动汽车用动力蓄电池安全要求及试验方法</w:t>
      </w:r>
    </w:p>
    <w:p w:rsidR="00F81C4D" w:rsidRDefault="00F81C4D" w:rsidP="00F81C4D">
      <w:pPr>
        <w:pStyle w:val="afe"/>
      </w:pPr>
      <w:r>
        <w:rPr>
          <w:rFonts w:hint="eastAsia"/>
        </w:rPr>
        <w:t>GB/T 31484-2015 电动汽车用动力蓄电池循环寿命要求及试验方法</w:t>
      </w:r>
    </w:p>
    <w:p w:rsidR="00F81C4D" w:rsidRPr="00F81C4D" w:rsidRDefault="00F81C4D" w:rsidP="00F81C4D">
      <w:pPr>
        <w:pStyle w:val="afe"/>
      </w:pPr>
      <w:r>
        <w:rPr>
          <w:rFonts w:hint="eastAsia"/>
        </w:rPr>
        <w:t>GB/T 31467.1-2015 电动汽车用锂离子动力蓄电池包和系统 第一部分：高功率应用测试规程</w:t>
      </w:r>
    </w:p>
    <w:p w:rsidR="00F81C4D" w:rsidRDefault="00F81C4D" w:rsidP="00F81C4D">
      <w:pPr>
        <w:pStyle w:val="afe"/>
      </w:pPr>
      <w:r>
        <w:rPr>
          <w:rFonts w:hint="eastAsia"/>
        </w:rPr>
        <w:t>GB/T 9254  信息技术设备的无线电设备的骚扰限值和测量方法</w:t>
      </w:r>
    </w:p>
    <w:p w:rsidR="00F81C4D" w:rsidRDefault="00F81C4D" w:rsidP="00F81C4D">
      <w:pPr>
        <w:pStyle w:val="afe"/>
      </w:pPr>
      <w:r>
        <w:rPr>
          <w:rFonts w:hint="eastAsia"/>
        </w:rPr>
        <w:t>GB/T 17626.2 电磁兼容 试验和测量技术 静电放电扰度试验</w:t>
      </w:r>
    </w:p>
    <w:p w:rsidR="00F81C4D" w:rsidRDefault="00F81C4D" w:rsidP="00F81C4D">
      <w:pPr>
        <w:pStyle w:val="afe"/>
      </w:pPr>
      <w:r>
        <w:rPr>
          <w:rFonts w:hint="eastAsia"/>
        </w:rPr>
        <w:t>GB/T 17626.3  电磁兼容 试验和测量技术 射频电磁场辐射抗扰度试验</w:t>
      </w:r>
    </w:p>
    <w:p w:rsidR="00F81C4D" w:rsidRDefault="00F81C4D" w:rsidP="00F81C4D">
      <w:pPr>
        <w:pStyle w:val="afe"/>
      </w:pPr>
      <w:r>
        <w:rPr>
          <w:rFonts w:hint="eastAsia"/>
        </w:rPr>
        <w:t>GB/T 2423.1  电工电子产品环境试验 第2部分：试验方法 试验A：低温</w:t>
      </w:r>
    </w:p>
    <w:p w:rsidR="00F81C4D" w:rsidRDefault="00F81C4D" w:rsidP="00F81C4D">
      <w:pPr>
        <w:pStyle w:val="afe"/>
      </w:pPr>
      <w:r>
        <w:rPr>
          <w:rFonts w:hint="eastAsia"/>
        </w:rPr>
        <w:t>GB/T 2423.2  电工电子产品环境试验 第2部分：试验方法 试验B：高温</w:t>
      </w:r>
    </w:p>
    <w:p w:rsidR="00F81C4D" w:rsidRDefault="00F81C4D" w:rsidP="00F81C4D">
      <w:pPr>
        <w:pStyle w:val="afe"/>
      </w:pPr>
      <w:r>
        <w:rPr>
          <w:rFonts w:hint="eastAsia"/>
        </w:rPr>
        <w:t>GB/T 2423.3  电工电子产品环境试验 第2部分：试验方法 试验Cab：恒定湿热试验</w:t>
      </w:r>
    </w:p>
    <w:p w:rsidR="00F81C4D" w:rsidRDefault="00F81C4D" w:rsidP="00F81C4D">
      <w:pPr>
        <w:pStyle w:val="afe"/>
      </w:pPr>
      <w:r>
        <w:rPr>
          <w:rFonts w:hint="eastAsia"/>
        </w:rPr>
        <w:t>GB/T 2423.10  电工电子产品环境试验 第2部分: 试验方法 试验Fc: 振动(正弦)</w:t>
      </w:r>
    </w:p>
    <w:p w:rsidR="00F81C4D" w:rsidRDefault="00F81C4D" w:rsidP="00F81C4D">
      <w:pPr>
        <w:pStyle w:val="afe"/>
      </w:pPr>
      <w:r>
        <w:rPr>
          <w:rFonts w:hint="eastAsia"/>
        </w:rPr>
        <w:t>GB/T 2423.8  电工电子产品环境试验第2部分:试验方法 试验Ed：自由跌落</w:t>
      </w:r>
    </w:p>
    <w:p w:rsidR="00F81C4D" w:rsidRDefault="00F81C4D" w:rsidP="00F81C4D">
      <w:pPr>
        <w:pStyle w:val="afe"/>
      </w:pPr>
      <w:r>
        <w:rPr>
          <w:rFonts w:hint="eastAsia"/>
        </w:rPr>
        <w:t xml:space="preserve">GB/T 10125  人造气氛腐蚀试验 盐雾试验 </w:t>
      </w:r>
    </w:p>
    <w:p w:rsidR="00F81C4D" w:rsidRDefault="00F81C4D" w:rsidP="00F81C4D">
      <w:pPr>
        <w:pStyle w:val="afe"/>
      </w:pPr>
      <w:r>
        <w:rPr>
          <w:rFonts w:hint="eastAsia"/>
        </w:rPr>
        <w:t>GJB 4108-2000 军用小型无人机系统部队试验规程</w:t>
      </w:r>
    </w:p>
    <w:p w:rsidR="00F81C4D" w:rsidRDefault="00F81C4D" w:rsidP="00F81C4D">
      <w:pPr>
        <w:pStyle w:val="afe"/>
      </w:pPr>
      <w:r>
        <w:rPr>
          <w:rFonts w:hint="eastAsia"/>
        </w:rPr>
        <w:t>GJB 5433-2005 无人机系统通用要求</w:t>
      </w:r>
    </w:p>
    <w:p w:rsidR="00F81C4D" w:rsidRPr="00F81C4D" w:rsidRDefault="00F81C4D" w:rsidP="00F81C4D">
      <w:pPr>
        <w:pStyle w:val="afe"/>
      </w:pPr>
      <w:r>
        <w:rPr>
          <w:rFonts w:hint="eastAsia"/>
        </w:rPr>
        <w:t>GJB 6703-2009 无人机测控系统通用要求</w:t>
      </w:r>
    </w:p>
    <w:p w:rsidR="00F81C4D" w:rsidRDefault="00F81C4D" w:rsidP="00F81C4D">
      <w:pPr>
        <w:pStyle w:val="afe"/>
      </w:pPr>
      <w:r>
        <w:rPr>
          <w:rFonts w:hint="eastAsia"/>
        </w:rPr>
        <w:t>GJB 150.1A-2009 军用装备实验室环境试验方法 第1部分：通用要求</w:t>
      </w:r>
    </w:p>
    <w:p w:rsidR="00F81C4D" w:rsidRDefault="00F81C4D" w:rsidP="00F81C4D">
      <w:pPr>
        <w:pStyle w:val="afe"/>
      </w:pPr>
      <w:r>
        <w:rPr>
          <w:rFonts w:hint="eastAsia"/>
        </w:rPr>
        <w:t>GJB 150.2A-2009 军用装备实验室环境试验方法 第2部分：低气压（高度）试验</w:t>
      </w:r>
    </w:p>
    <w:p w:rsidR="00F81C4D" w:rsidRDefault="00F81C4D" w:rsidP="00F81C4D">
      <w:pPr>
        <w:pStyle w:val="afe"/>
      </w:pPr>
      <w:r>
        <w:rPr>
          <w:rFonts w:hint="eastAsia"/>
        </w:rPr>
        <w:t>GJB 150.5A-2009 军用装备实验室环境试验方法 第5部分：温度冲击试验</w:t>
      </w:r>
    </w:p>
    <w:p w:rsidR="00F81C4D" w:rsidRDefault="00F81C4D" w:rsidP="00F81C4D">
      <w:pPr>
        <w:pStyle w:val="afe"/>
      </w:pPr>
      <w:r>
        <w:rPr>
          <w:rFonts w:hint="eastAsia"/>
        </w:rPr>
        <w:t>GJB 150.8A-2009 军用装备实验室环境试验方法 第8部分：淋雨试验</w:t>
      </w:r>
    </w:p>
    <w:p w:rsidR="00F81C4D" w:rsidRDefault="00F81C4D" w:rsidP="00F81C4D">
      <w:pPr>
        <w:pStyle w:val="afe"/>
      </w:pPr>
      <w:r>
        <w:rPr>
          <w:rFonts w:hint="eastAsia"/>
        </w:rPr>
        <w:t>GJB 150.9A-2009 军用装备实验室环境试验方法 第9部分：湿热试验</w:t>
      </w:r>
    </w:p>
    <w:p w:rsidR="00F81C4D" w:rsidRDefault="00F81C4D" w:rsidP="00F81C4D">
      <w:pPr>
        <w:pStyle w:val="afe"/>
      </w:pPr>
      <w:r>
        <w:rPr>
          <w:rFonts w:hint="eastAsia"/>
        </w:rPr>
        <w:t>GJB 150.11A-2009 军用装备实验室环境试验方法 第11部分：盐雾试验</w:t>
      </w:r>
    </w:p>
    <w:p w:rsidR="00F81C4D" w:rsidRDefault="00F81C4D" w:rsidP="00F81C4D">
      <w:pPr>
        <w:pStyle w:val="afe"/>
      </w:pPr>
      <w:r>
        <w:rPr>
          <w:rFonts w:hint="eastAsia"/>
        </w:rPr>
        <w:t>GJB 150.12A-2009 军用装备实验室环境试验方法 第12部分：砂尘试验</w:t>
      </w:r>
    </w:p>
    <w:p w:rsidR="00F81C4D" w:rsidRDefault="00F81C4D" w:rsidP="00F81C4D">
      <w:pPr>
        <w:pStyle w:val="afe"/>
      </w:pPr>
      <w:r>
        <w:rPr>
          <w:rFonts w:hint="eastAsia"/>
        </w:rPr>
        <w:t>GJB 150.16A-2009 军用装备实验室环境试验方法 第16部分：振动试验</w:t>
      </w:r>
    </w:p>
    <w:p w:rsidR="00F81C4D" w:rsidRDefault="00F81C4D" w:rsidP="00F81C4D">
      <w:pPr>
        <w:pStyle w:val="afe"/>
      </w:pPr>
      <w:r>
        <w:rPr>
          <w:rFonts w:hint="eastAsia"/>
        </w:rPr>
        <w:t>GJB 150.18A-2009 军用装备实验室环境试验方法 第18部分：冲击试验</w:t>
      </w:r>
    </w:p>
    <w:p w:rsidR="00F81C4D" w:rsidRDefault="00F81C4D" w:rsidP="00F81C4D">
      <w:pPr>
        <w:pStyle w:val="afe"/>
      </w:pPr>
      <w:r>
        <w:rPr>
          <w:rFonts w:hint="eastAsia"/>
        </w:rPr>
        <w:t>GJB 6760-2009  无人机北斗定位导航系统定型试验规程</w:t>
      </w:r>
    </w:p>
    <w:p w:rsidR="00F81C4D" w:rsidRDefault="00F81C4D" w:rsidP="00F81C4D">
      <w:pPr>
        <w:pStyle w:val="afe"/>
      </w:pPr>
      <w:r>
        <w:t>GJB/Z 141-2004</w:t>
      </w:r>
      <w:r>
        <w:rPr>
          <w:rFonts w:hint="eastAsia"/>
        </w:rPr>
        <w:t xml:space="preserve"> </w:t>
      </w:r>
      <w:r w:rsidRPr="00F81C4D">
        <w:t>军用软件测试指南</w:t>
      </w:r>
    </w:p>
    <w:p w:rsidR="00F81C4D" w:rsidRDefault="00F81C4D" w:rsidP="00F81C4D">
      <w:pPr>
        <w:pStyle w:val="afe"/>
      </w:pPr>
      <w:r>
        <w:rPr>
          <w:rFonts w:hint="eastAsia"/>
        </w:rPr>
        <w:t>BD110001-2015 北斗卫星导航术语</w:t>
      </w:r>
    </w:p>
    <w:p w:rsidR="00F81C4D" w:rsidRDefault="00F81C4D" w:rsidP="00F81C4D">
      <w:pPr>
        <w:pStyle w:val="afe"/>
      </w:pPr>
      <w:r>
        <w:rPr>
          <w:rFonts w:hint="eastAsia"/>
        </w:rPr>
        <w:t>BD420005-2015 北斗/全球卫星导航系统（GNSS）导航单元性能要求及测试方法</w:t>
      </w:r>
    </w:p>
    <w:p w:rsidR="00F81C4D" w:rsidRDefault="00F81C4D" w:rsidP="00F81C4D">
      <w:pPr>
        <w:pStyle w:val="afe"/>
      </w:pPr>
      <w:r>
        <w:rPr>
          <w:rFonts w:hint="eastAsia"/>
        </w:rPr>
        <w:t>BD420010-2015 北斗/全球卫星导航系统（GNSS）导航设备通用规范</w:t>
      </w:r>
    </w:p>
    <w:p w:rsidR="00F81C4D" w:rsidRDefault="00F81C4D" w:rsidP="00F81C4D">
      <w:pPr>
        <w:pStyle w:val="afe"/>
      </w:pPr>
      <w:r>
        <w:rPr>
          <w:rFonts w:hint="eastAsia"/>
        </w:rPr>
        <w:t>QJ 3027A-2016 航天型号软件测试规范</w:t>
      </w:r>
    </w:p>
    <w:p w:rsidR="00F81C4D" w:rsidRDefault="00F81C4D" w:rsidP="00F81C4D">
      <w:pPr>
        <w:pStyle w:val="afe"/>
      </w:pPr>
      <w:r>
        <w:rPr>
          <w:rFonts w:hint="eastAsia"/>
        </w:rPr>
        <w:t>CQC1620-2018  无人机续航能力技术评价方法</w:t>
      </w:r>
    </w:p>
    <w:p w:rsidR="008F7264" w:rsidRPr="00C8337B" w:rsidRDefault="00C8337B" w:rsidP="00C8337B">
      <w:pPr>
        <w:pStyle w:val="affffff4"/>
        <w:framePr w:wrap="around"/>
      </w:pPr>
      <w:r>
        <w:t>_________________________________</w:t>
      </w:r>
    </w:p>
    <w:sectPr w:rsidR="008F7264" w:rsidRPr="00C8337B"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575C" w:rsidRDefault="00C1575C">
      <w:r>
        <w:separator/>
      </w:r>
    </w:p>
  </w:endnote>
  <w:endnote w:type="continuationSeparator" w:id="1">
    <w:p w:rsidR="00C1575C" w:rsidRDefault="00C157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8E7" w:rsidRDefault="008458E7">
    <w:pPr>
      <w:pStyle w:val="af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8E7" w:rsidRDefault="008458E7">
    <w:pPr>
      <w:pStyle w:val="af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8E7" w:rsidRDefault="008458E7">
    <w:pPr>
      <w:pStyle w:val="aff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553" w:rsidRDefault="00FE0769" w:rsidP="00C8337B">
    <w:pPr>
      <w:pStyle w:val="aff"/>
    </w:pPr>
    <w:r>
      <w:fldChar w:fldCharType="begin"/>
    </w:r>
    <w:r w:rsidR="00D50553">
      <w:instrText xml:space="preserve"> PAGE  \* MERGEFORMAT </w:instrText>
    </w:r>
    <w:r>
      <w:fldChar w:fldCharType="separate"/>
    </w:r>
    <w:r w:rsidR="008458E7">
      <w:rPr>
        <w:noProof/>
      </w:rPr>
      <w:t>VII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575C" w:rsidRDefault="00C1575C">
      <w:r>
        <w:separator/>
      </w:r>
    </w:p>
  </w:footnote>
  <w:footnote w:type="continuationSeparator" w:id="1">
    <w:p w:rsidR="00C1575C" w:rsidRDefault="00C157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8E7" w:rsidRDefault="008458E7">
    <w:pPr>
      <w:pStyle w:val="af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8E7" w:rsidRDefault="008458E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8E7" w:rsidRDefault="008458E7">
    <w:pPr>
      <w:pStyle w:val="aff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553" w:rsidRDefault="00D50553" w:rsidP="00F34B99">
    <w:pPr>
      <w:pStyle w:val="aff0"/>
    </w:pPr>
    <w:r>
      <w:t>RB/T XXXXX</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F"/>
    <w:lvl w:ilvl="0">
      <w:start w:val="1"/>
      <w:numFmt w:val="lowerLetter"/>
      <w:lvlText w:val="%1）"/>
      <w:lvlJc w:val="left"/>
      <w:pPr>
        <w:tabs>
          <w:tab w:val="num" w:pos="1265"/>
        </w:tabs>
        <w:ind w:left="1265" w:hanging="420"/>
      </w:pPr>
      <w:rPr>
        <w:rFonts w:ascii="Times New Roman" w:eastAsia="宋体" w:hAnsi="Times New Roman" w:hint="default"/>
        <w:sz w:val="21"/>
      </w:rPr>
    </w:lvl>
    <w:lvl w:ilvl="1">
      <w:start w:val="1"/>
      <w:numFmt w:val="lowerLetter"/>
      <w:lvlText w:val="%2)"/>
      <w:lvlJc w:val="left"/>
      <w:pPr>
        <w:tabs>
          <w:tab w:val="num" w:pos="1685"/>
        </w:tabs>
        <w:ind w:left="1685" w:hanging="420"/>
      </w:pPr>
    </w:lvl>
    <w:lvl w:ilvl="2">
      <w:start w:val="1"/>
      <w:numFmt w:val="lowerRoman"/>
      <w:lvlText w:val="%3."/>
      <w:lvlJc w:val="right"/>
      <w:pPr>
        <w:tabs>
          <w:tab w:val="num" w:pos="2105"/>
        </w:tabs>
        <w:ind w:left="2105" w:hanging="420"/>
      </w:pPr>
    </w:lvl>
    <w:lvl w:ilvl="3">
      <w:start w:val="1"/>
      <w:numFmt w:val="decimal"/>
      <w:pStyle w:val="4"/>
      <w:lvlText w:val="%4."/>
      <w:lvlJc w:val="left"/>
      <w:pPr>
        <w:tabs>
          <w:tab w:val="num" w:pos="2525"/>
        </w:tabs>
        <w:ind w:left="2525" w:hanging="420"/>
      </w:pPr>
    </w:lvl>
    <w:lvl w:ilvl="4">
      <w:start w:val="1"/>
      <w:numFmt w:val="lowerLetter"/>
      <w:lvlText w:val="%5)"/>
      <w:lvlJc w:val="left"/>
      <w:pPr>
        <w:tabs>
          <w:tab w:val="num" w:pos="2945"/>
        </w:tabs>
        <w:ind w:left="2945" w:hanging="420"/>
      </w:pPr>
    </w:lvl>
    <w:lvl w:ilvl="5">
      <w:start w:val="1"/>
      <w:numFmt w:val="lowerRoman"/>
      <w:lvlText w:val="%6."/>
      <w:lvlJc w:val="right"/>
      <w:pPr>
        <w:tabs>
          <w:tab w:val="num" w:pos="3365"/>
        </w:tabs>
        <w:ind w:left="3365" w:hanging="420"/>
      </w:pPr>
    </w:lvl>
    <w:lvl w:ilvl="6">
      <w:start w:val="1"/>
      <w:numFmt w:val="decimal"/>
      <w:lvlText w:val="%7."/>
      <w:lvlJc w:val="left"/>
      <w:pPr>
        <w:tabs>
          <w:tab w:val="num" w:pos="3785"/>
        </w:tabs>
        <w:ind w:left="3785" w:hanging="420"/>
      </w:pPr>
    </w:lvl>
    <w:lvl w:ilvl="7">
      <w:start w:val="1"/>
      <w:numFmt w:val="lowerLetter"/>
      <w:lvlText w:val="%8)"/>
      <w:lvlJc w:val="left"/>
      <w:pPr>
        <w:tabs>
          <w:tab w:val="num" w:pos="4205"/>
        </w:tabs>
        <w:ind w:left="4205" w:hanging="420"/>
      </w:pPr>
    </w:lvl>
    <w:lvl w:ilvl="8">
      <w:start w:val="1"/>
      <w:numFmt w:val="lowerRoman"/>
      <w:lvlText w:val="%9."/>
      <w:lvlJc w:val="right"/>
      <w:pPr>
        <w:tabs>
          <w:tab w:val="num" w:pos="4625"/>
        </w:tabs>
        <w:ind w:left="4625" w:hanging="420"/>
      </w:pPr>
    </w:lvl>
  </w:abstractNum>
  <w:abstractNum w:abstractNumId="1">
    <w:nsid w:val="079102AD"/>
    <w:multiLevelType w:val="multilevel"/>
    <w:tmpl w:val="EBD280FE"/>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nsid w:val="093C6778"/>
    <w:multiLevelType w:val="multilevel"/>
    <w:tmpl w:val="4BD45F30"/>
    <w:lvl w:ilvl="0">
      <w:start w:val="1"/>
      <w:numFmt w:val="decimal"/>
      <w:lvlRestart w:val="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68FAB4E2"/>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nsid w:val="0DDE2B46"/>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nsid w:val="1DBF583A"/>
    <w:multiLevelType w:val="multilevel"/>
    <w:tmpl w:val="F8D0F384"/>
    <w:lvl w:ilvl="0">
      <w:start w:val="1"/>
      <w:numFmt w:val="decimal"/>
      <w:lvlRestart w:val="0"/>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241C7287"/>
    <w:multiLevelType w:val="singleLevel"/>
    <w:tmpl w:val="2312B9E0"/>
    <w:lvl w:ilvl="0">
      <w:start w:val="1"/>
      <w:numFmt w:val="lowerLetter"/>
      <w:lvlText w:val="%1)"/>
      <w:lvlJc w:val="left"/>
      <w:pPr>
        <w:tabs>
          <w:tab w:val="num" w:pos="800"/>
        </w:tabs>
        <w:ind w:left="800" w:hanging="400"/>
      </w:pPr>
    </w:lvl>
  </w:abstractNum>
  <w:abstractNum w:abstractNumId="8">
    <w:nsid w:val="251D74AD"/>
    <w:multiLevelType w:val="hybridMultilevel"/>
    <w:tmpl w:val="47D669F6"/>
    <w:lvl w:ilvl="0" w:tplc="F0080B20">
      <w:start w:val="1"/>
      <w:numFmt w:val="lowerLetter"/>
      <w:lvlText w:val="%1)"/>
      <w:lvlJc w:val="left"/>
      <w:pPr>
        <w:ind w:left="420" w:hanging="420"/>
      </w:pPr>
    </w:lvl>
    <w:lvl w:ilvl="1" w:tplc="3DFEA8A6" w:tentative="1">
      <w:start w:val="1"/>
      <w:numFmt w:val="lowerLetter"/>
      <w:lvlText w:val="%2)"/>
      <w:lvlJc w:val="left"/>
      <w:pPr>
        <w:ind w:left="840" w:hanging="420"/>
      </w:pPr>
    </w:lvl>
    <w:lvl w:ilvl="2" w:tplc="706C6B58" w:tentative="1">
      <w:start w:val="1"/>
      <w:numFmt w:val="lowerRoman"/>
      <w:lvlText w:val="%3."/>
      <w:lvlJc w:val="right"/>
      <w:pPr>
        <w:ind w:left="1260" w:hanging="420"/>
      </w:pPr>
    </w:lvl>
    <w:lvl w:ilvl="3" w:tplc="8C5AD3FA" w:tentative="1">
      <w:start w:val="1"/>
      <w:numFmt w:val="decimal"/>
      <w:lvlText w:val="%4."/>
      <w:lvlJc w:val="left"/>
      <w:pPr>
        <w:ind w:left="1680" w:hanging="420"/>
      </w:pPr>
    </w:lvl>
    <w:lvl w:ilvl="4" w:tplc="CCC41766" w:tentative="1">
      <w:start w:val="1"/>
      <w:numFmt w:val="lowerLetter"/>
      <w:lvlText w:val="%5)"/>
      <w:lvlJc w:val="left"/>
      <w:pPr>
        <w:ind w:left="2100" w:hanging="420"/>
      </w:pPr>
    </w:lvl>
    <w:lvl w:ilvl="5" w:tplc="1CF2DA12" w:tentative="1">
      <w:start w:val="1"/>
      <w:numFmt w:val="lowerRoman"/>
      <w:lvlText w:val="%6."/>
      <w:lvlJc w:val="right"/>
      <w:pPr>
        <w:ind w:left="2520" w:hanging="420"/>
      </w:pPr>
    </w:lvl>
    <w:lvl w:ilvl="6" w:tplc="604848EE" w:tentative="1">
      <w:start w:val="1"/>
      <w:numFmt w:val="decimal"/>
      <w:lvlText w:val="%7."/>
      <w:lvlJc w:val="left"/>
      <w:pPr>
        <w:ind w:left="2940" w:hanging="420"/>
      </w:pPr>
    </w:lvl>
    <w:lvl w:ilvl="7" w:tplc="2DDCDE5C" w:tentative="1">
      <w:start w:val="1"/>
      <w:numFmt w:val="lowerLetter"/>
      <w:lvlText w:val="%8)"/>
      <w:lvlJc w:val="left"/>
      <w:pPr>
        <w:ind w:left="3360" w:hanging="420"/>
      </w:pPr>
    </w:lvl>
    <w:lvl w:ilvl="8" w:tplc="21EA8A24" w:tentative="1">
      <w:start w:val="1"/>
      <w:numFmt w:val="lowerRoman"/>
      <w:lvlText w:val="%9."/>
      <w:lvlJc w:val="right"/>
      <w:pPr>
        <w:ind w:left="3780" w:hanging="420"/>
      </w:pPr>
    </w:lvl>
  </w:abstractNum>
  <w:abstractNum w:abstractNumId="9">
    <w:nsid w:val="2A8F7113"/>
    <w:multiLevelType w:val="multilevel"/>
    <w:tmpl w:val="76786F08"/>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0">
    <w:nsid w:val="2C5917C3"/>
    <w:multiLevelType w:val="multilevel"/>
    <w:tmpl w:val="C9A69A3E"/>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num" w:pos="760"/>
        </w:tabs>
        <w:ind w:left="1264" w:hanging="413"/>
      </w:pPr>
      <w:rPr>
        <w:rFonts w:ascii="Symbol" w:hAnsi="Symbol" w:hint="default"/>
        <w:color w:val="auto"/>
      </w:rPr>
    </w:lvl>
    <w:lvl w:ilvl="2">
      <w:start w:val="1"/>
      <w:numFmt w:val="bullet"/>
      <w:pStyle w:val="aa"/>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D733618"/>
    <w:multiLevelType w:val="multilevel"/>
    <w:tmpl w:val="193A04F0"/>
    <w:lvl w:ilvl="0">
      <w:start w:val="1"/>
      <w:numFmt w:val="decimal"/>
      <w:pStyle w:val="ab"/>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2">
    <w:nsid w:val="44C50F90"/>
    <w:multiLevelType w:val="multilevel"/>
    <w:tmpl w:val="9F561442"/>
    <w:lvl w:ilvl="0">
      <w:start w:val="1"/>
      <w:numFmt w:val="lowerLetter"/>
      <w:lvlRestart w:val="0"/>
      <w:pStyle w:val="ac"/>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d"/>
      <w:lvlText w:val="%2)"/>
      <w:lvlJc w:val="left"/>
      <w:pPr>
        <w:tabs>
          <w:tab w:val="num" w:pos="1259"/>
        </w:tabs>
        <w:ind w:left="1259" w:hanging="420"/>
      </w:pPr>
      <w:rPr>
        <w:rFonts w:ascii="宋体" w:eastAsia="宋体" w:hAnsi="宋体" w:hint="eastAsia"/>
        <w:b w:val="0"/>
        <w:i w:val="0"/>
        <w:sz w:val="20"/>
      </w:rPr>
    </w:lvl>
    <w:lvl w:ilvl="2">
      <w:start w:val="1"/>
      <w:numFmt w:val="decimal"/>
      <w:pStyle w:val="ae"/>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3">
    <w:nsid w:val="4B733A5F"/>
    <w:multiLevelType w:val="multilevel"/>
    <w:tmpl w:val="2894FF02"/>
    <w:lvl w:ilvl="0">
      <w:start w:val="1"/>
      <w:numFmt w:val="decimal"/>
      <w:lvlRestart w:val="0"/>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4">
    <w:nsid w:val="557C2AF5"/>
    <w:multiLevelType w:val="multilevel"/>
    <w:tmpl w:val="5AB41562"/>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60B55DC2"/>
    <w:multiLevelType w:val="multilevel"/>
    <w:tmpl w:val="9DCC486E"/>
    <w:lvl w:ilvl="0">
      <w:start w:val="1"/>
      <w:numFmt w:val="upperLetter"/>
      <w:pStyle w:val="af"/>
      <w:lvlText w:val="%1"/>
      <w:lvlJc w:val="left"/>
      <w:pPr>
        <w:tabs>
          <w:tab w:val="num"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6">
    <w:nsid w:val="646260FA"/>
    <w:multiLevelType w:val="multilevel"/>
    <w:tmpl w:val="4F2011E8"/>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nsid w:val="657D3FBC"/>
    <w:multiLevelType w:val="multilevel"/>
    <w:tmpl w:val="95FA0F16"/>
    <w:lvl w:ilvl="0">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nsid w:val="6D6C07CD"/>
    <w:multiLevelType w:val="multilevel"/>
    <w:tmpl w:val="7A408B34"/>
    <w:lvl w:ilvl="0">
      <w:start w:val="1"/>
      <w:numFmt w:val="lowerLetter"/>
      <w:pStyle w:val="af8"/>
      <w:lvlText w:val="%1)"/>
      <w:lvlJc w:val="left"/>
      <w:pPr>
        <w:tabs>
          <w:tab w:val="num" w:pos="839"/>
        </w:tabs>
        <w:ind w:left="839" w:hanging="419"/>
      </w:pPr>
      <w:rPr>
        <w:rFonts w:ascii="宋体" w:eastAsia="宋体" w:hint="eastAsia"/>
        <w:b w:val="0"/>
        <w:i w:val="0"/>
        <w:sz w:val="21"/>
      </w:rPr>
    </w:lvl>
    <w:lvl w:ilvl="1">
      <w:start w:val="1"/>
      <w:numFmt w:val="decimal"/>
      <w:pStyle w:val="af9"/>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9">
    <w:nsid w:val="6DBF04F4"/>
    <w:multiLevelType w:val="multilevel"/>
    <w:tmpl w:val="5BEC0A32"/>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0">
    <w:nsid w:val="7AC53943"/>
    <w:multiLevelType w:val="hybridMultilevel"/>
    <w:tmpl w:val="05CE109E"/>
    <w:lvl w:ilvl="0" w:tplc="781071AE">
      <w:start w:val="1"/>
      <w:numFmt w:val="lowerLetter"/>
      <w:lvlText w:val="%1)"/>
      <w:lvlJc w:val="left"/>
      <w:pPr>
        <w:ind w:left="840" w:hanging="420"/>
      </w:pPr>
    </w:lvl>
    <w:lvl w:ilvl="1" w:tplc="C18A7C7E" w:tentative="1">
      <w:start w:val="1"/>
      <w:numFmt w:val="lowerLetter"/>
      <w:lvlText w:val="%2)"/>
      <w:lvlJc w:val="left"/>
      <w:pPr>
        <w:ind w:left="1260" w:hanging="420"/>
      </w:pPr>
    </w:lvl>
    <w:lvl w:ilvl="2" w:tplc="6194F312" w:tentative="1">
      <w:start w:val="1"/>
      <w:numFmt w:val="lowerRoman"/>
      <w:lvlText w:val="%3."/>
      <w:lvlJc w:val="right"/>
      <w:pPr>
        <w:ind w:left="1680" w:hanging="420"/>
      </w:pPr>
    </w:lvl>
    <w:lvl w:ilvl="3" w:tplc="BDC2475A" w:tentative="1">
      <w:start w:val="1"/>
      <w:numFmt w:val="decimal"/>
      <w:lvlText w:val="%4."/>
      <w:lvlJc w:val="left"/>
      <w:pPr>
        <w:ind w:left="2100" w:hanging="420"/>
      </w:pPr>
    </w:lvl>
    <w:lvl w:ilvl="4" w:tplc="BF363244" w:tentative="1">
      <w:start w:val="1"/>
      <w:numFmt w:val="lowerLetter"/>
      <w:lvlText w:val="%5)"/>
      <w:lvlJc w:val="left"/>
      <w:pPr>
        <w:ind w:left="2520" w:hanging="420"/>
      </w:pPr>
    </w:lvl>
    <w:lvl w:ilvl="5" w:tplc="CF4E9FE0" w:tentative="1">
      <w:start w:val="1"/>
      <w:numFmt w:val="lowerRoman"/>
      <w:lvlText w:val="%6."/>
      <w:lvlJc w:val="right"/>
      <w:pPr>
        <w:ind w:left="2940" w:hanging="420"/>
      </w:pPr>
    </w:lvl>
    <w:lvl w:ilvl="6" w:tplc="EA72AF70" w:tentative="1">
      <w:start w:val="1"/>
      <w:numFmt w:val="decimal"/>
      <w:lvlText w:val="%7."/>
      <w:lvlJc w:val="left"/>
      <w:pPr>
        <w:ind w:left="3360" w:hanging="420"/>
      </w:pPr>
    </w:lvl>
    <w:lvl w:ilvl="7" w:tplc="11067946" w:tentative="1">
      <w:start w:val="1"/>
      <w:numFmt w:val="lowerLetter"/>
      <w:lvlText w:val="%8)"/>
      <w:lvlJc w:val="left"/>
      <w:pPr>
        <w:ind w:left="3780" w:hanging="420"/>
      </w:pPr>
    </w:lvl>
    <w:lvl w:ilvl="8" w:tplc="F334CFAE" w:tentative="1">
      <w:start w:val="1"/>
      <w:numFmt w:val="lowerRoman"/>
      <w:lvlText w:val="%9."/>
      <w:lvlJc w:val="right"/>
      <w:pPr>
        <w:ind w:left="4200" w:hanging="420"/>
      </w:pPr>
    </w:lvl>
  </w:abstractNum>
  <w:num w:numId="1">
    <w:abstractNumId w:val="3"/>
  </w:num>
  <w:num w:numId="2">
    <w:abstractNumId w:val="19"/>
  </w:num>
  <w:num w:numId="3">
    <w:abstractNumId w:val="1"/>
  </w:num>
  <w:num w:numId="4">
    <w:abstractNumId w:val="10"/>
  </w:num>
  <w:num w:numId="5">
    <w:abstractNumId w:val="5"/>
  </w:num>
  <w:num w:numId="6">
    <w:abstractNumId w:val="13"/>
  </w:num>
  <w:num w:numId="7">
    <w:abstractNumId w:val="15"/>
  </w:num>
  <w:num w:numId="8">
    <w:abstractNumId w:val="9"/>
  </w:num>
  <w:num w:numId="9">
    <w:abstractNumId w:val="17"/>
  </w:num>
  <w:num w:numId="10">
    <w:abstractNumId w:val="18"/>
  </w:num>
  <w:num w:numId="11">
    <w:abstractNumId w:val="2"/>
  </w:num>
  <w:num w:numId="12">
    <w:abstractNumId w:val="11"/>
  </w:num>
  <w:num w:numId="13">
    <w:abstractNumId w:val="4"/>
  </w:num>
  <w:num w:numId="14">
    <w:abstractNumId w:val="16"/>
  </w:num>
  <w:num w:numId="15">
    <w:abstractNumId w:val="14"/>
  </w:num>
  <w:num w:numId="16">
    <w:abstractNumId w:val="12"/>
  </w:num>
  <w:num w:numId="17">
    <w:abstractNumId w:val="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0"/>
  </w:num>
  <w:num w:numId="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
  </w:num>
  <w:num w:numId="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5925"/>
    <w:rsid w:val="00000244"/>
    <w:rsid w:val="0000185F"/>
    <w:rsid w:val="0000586F"/>
    <w:rsid w:val="00013A4D"/>
    <w:rsid w:val="00013D86"/>
    <w:rsid w:val="00013E02"/>
    <w:rsid w:val="0002143C"/>
    <w:rsid w:val="00025A65"/>
    <w:rsid w:val="00025AE1"/>
    <w:rsid w:val="00026C31"/>
    <w:rsid w:val="00027280"/>
    <w:rsid w:val="000276E7"/>
    <w:rsid w:val="000320A7"/>
    <w:rsid w:val="00035925"/>
    <w:rsid w:val="00066224"/>
    <w:rsid w:val="00066AA9"/>
    <w:rsid w:val="00067CDF"/>
    <w:rsid w:val="00074FBE"/>
    <w:rsid w:val="00080033"/>
    <w:rsid w:val="00083A09"/>
    <w:rsid w:val="00083DAC"/>
    <w:rsid w:val="00084D56"/>
    <w:rsid w:val="0009005E"/>
    <w:rsid w:val="00092857"/>
    <w:rsid w:val="000962C6"/>
    <w:rsid w:val="000A06BE"/>
    <w:rsid w:val="000A20A9"/>
    <w:rsid w:val="000A48B1"/>
    <w:rsid w:val="000B3143"/>
    <w:rsid w:val="000C6B05"/>
    <w:rsid w:val="000C6DD6"/>
    <w:rsid w:val="000C73D4"/>
    <w:rsid w:val="000C7DB0"/>
    <w:rsid w:val="000D3D4C"/>
    <w:rsid w:val="000D4F51"/>
    <w:rsid w:val="000D718B"/>
    <w:rsid w:val="000E0C46"/>
    <w:rsid w:val="000F030C"/>
    <w:rsid w:val="000F129C"/>
    <w:rsid w:val="001056DE"/>
    <w:rsid w:val="00110E9A"/>
    <w:rsid w:val="001124C0"/>
    <w:rsid w:val="001220E3"/>
    <w:rsid w:val="0013175F"/>
    <w:rsid w:val="001512B4"/>
    <w:rsid w:val="001620A5"/>
    <w:rsid w:val="00164E53"/>
    <w:rsid w:val="0016699D"/>
    <w:rsid w:val="00175159"/>
    <w:rsid w:val="00176208"/>
    <w:rsid w:val="00180C8E"/>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F0D6D"/>
    <w:rsid w:val="001F1512"/>
    <w:rsid w:val="001F3A19"/>
    <w:rsid w:val="00201D27"/>
    <w:rsid w:val="00234467"/>
    <w:rsid w:val="00237D8D"/>
    <w:rsid w:val="00241DA2"/>
    <w:rsid w:val="00247FEE"/>
    <w:rsid w:val="00250E7D"/>
    <w:rsid w:val="002530BA"/>
    <w:rsid w:val="002565D5"/>
    <w:rsid w:val="002622C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57CB"/>
    <w:rsid w:val="002E64C3"/>
    <w:rsid w:val="002E6A2C"/>
    <w:rsid w:val="002F1D8C"/>
    <w:rsid w:val="002F2140"/>
    <w:rsid w:val="002F21DA"/>
    <w:rsid w:val="002F3B02"/>
    <w:rsid w:val="00301F39"/>
    <w:rsid w:val="00324C00"/>
    <w:rsid w:val="00325926"/>
    <w:rsid w:val="00327A8A"/>
    <w:rsid w:val="00336610"/>
    <w:rsid w:val="00337AB2"/>
    <w:rsid w:val="00343F73"/>
    <w:rsid w:val="00345060"/>
    <w:rsid w:val="00351729"/>
    <w:rsid w:val="0035323B"/>
    <w:rsid w:val="003609D2"/>
    <w:rsid w:val="00363F22"/>
    <w:rsid w:val="0037164E"/>
    <w:rsid w:val="00372853"/>
    <w:rsid w:val="00375564"/>
    <w:rsid w:val="00383191"/>
    <w:rsid w:val="00386DED"/>
    <w:rsid w:val="003912E7"/>
    <w:rsid w:val="00392DAD"/>
    <w:rsid w:val="00393947"/>
    <w:rsid w:val="00396FCD"/>
    <w:rsid w:val="003A2275"/>
    <w:rsid w:val="003A6A4F"/>
    <w:rsid w:val="003A7088"/>
    <w:rsid w:val="003B00DF"/>
    <w:rsid w:val="003B1275"/>
    <w:rsid w:val="003B1778"/>
    <w:rsid w:val="003C11CB"/>
    <w:rsid w:val="003C75F3"/>
    <w:rsid w:val="003C78A3"/>
    <w:rsid w:val="003E0BE0"/>
    <w:rsid w:val="003E1867"/>
    <w:rsid w:val="003E5729"/>
    <w:rsid w:val="003F1C0C"/>
    <w:rsid w:val="003F4EE0"/>
    <w:rsid w:val="00402153"/>
    <w:rsid w:val="00402FC1"/>
    <w:rsid w:val="0041397E"/>
    <w:rsid w:val="00423540"/>
    <w:rsid w:val="00425082"/>
    <w:rsid w:val="00431DEB"/>
    <w:rsid w:val="00432870"/>
    <w:rsid w:val="00446B29"/>
    <w:rsid w:val="00447658"/>
    <w:rsid w:val="00453F9A"/>
    <w:rsid w:val="0046310D"/>
    <w:rsid w:val="00471E91"/>
    <w:rsid w:val="00474675"/>
    <w:rsid w:val="0047470C"/>
    <w:rsid w:val="004A35F9"/>
    <w:rsid w:val="004A5ED1"/>
    <w:rsid w:val="004A7C7B"/>
    <w:rsid w:val="004B24C1"/>
    <w:rsid w:val="004C292F"/>
    <w:rsid w:val="004E56DB"/>
    <w:rsid w:val="004F0202"/>
    <w:rsid w:val="00501DF0"/>
    <w:rsid w:val="00510280"/>
    <w:rsid w:val="00513D73"/>
    <w:rsid w:val="00514A43"/>
    <w:rsid w:val="005174E5"/>
    <w:rsid w:val="00522393"/>
    <w:rsid w:val="00522620"/>
    <w:rsid w:val="0052329D"/>
    <w:rsid w:val="00525656"/>
    <w:rsid w:val="00527EA7"/>
    <w:rsid w:val="00534C02"/>
    <w:rsid w:val="00534E76"/>
    <w:rsid w:val="0054264B"/>
    <w:rsid w:val="0054299E"/>
    <w:rsid w:val="00543786"/>
    <w:rsid w:val="005533D7"/>
    <w:rsid w:val="005638B5"/>
    <w:rsid w:val="00564AFA"/>
    <w:rsid w:val="005703DE"/>
    <w:rsid w:val="0058464E"/>
    <w:rsid w:val="00592DF1"/>
    <w:rsid w:val="0059327B"/>
    <w:rsid w:val="005955F5"/>
    <w:rsid w:val="005A01CB"/>
    <w:rsid w:val="005A58FF"/>
    <w:rsid w:val="005A5EAF"/>
    <w:rsid w:val="005A64C0"/>
    <w:rsid w:val="005A735B"/>
    <w:rsid w:val="005B0A50"/>
    <w:rsid w:val="005B0C7D"/>
    <w:rsid w:val="005B3C11"/>
    <w:rsid w:val="005C1C28"/>
    <w:rsid w:val="005C6DB5"/>
    <w:rsid w:val="005E19E7"/>
    <w:rsid w:val="005F7A3F"/>
    <w:rsid w:val="00604C73"/>
    <w:rsid w:val="0061716C"/>
    <w:rsid w:val="00617337"/>
    <w:rsid w:val="006243A1"/>
    <w:rsid w:val="00632E56"/>
    <w:rsid w:val="006334D7"/>
    <w:rsid w:val="00635CBA"/>
    <w:rsid w:val="0064338B"/>
    <w:rsid w:val="00646542"/>
    <w:rsid w:val="006504F4"/>
    <w:rsid w:val="00654BC9"/>
    <w:rsid w:val="006552FD"/>
    <w:rsid w:val="00656DE4"/>
    <w:rsid w:val="00663AF3"/>
    <w:rsid w:val="00666B6C"/>
    <w:rsid w:val="00671DE1"/>
    <w:rsid w:val="00682682"/>
    <w:rsid w:val="00682702"/>
    <w:rsid w:val="00687934"/>
    <w:rsid w:val="00691E6C"/>
    <w:rsid w:val="00692368"/>
    <w:rsid w:val="006A196B"/>
    <w:rsid w:val="006A2EBC"/>
    <w:rsid w:val="006A54DD"/>
    <w:rsid w:val="006A5EA0"/>
    <w:rsid w:val="006A783B"/>
    <w:rsid w:val="006A7B33"/>
    <w:rsid w:val="006B4E13"/>
    <w:rsid w:val="006B75DD"/>
    <w:rsid w:val="006C67E0"/>
    <w:rsid w:val="006C7ABA"/>
    <w:rsid w:val="006D0D60"/>
    <w:rsid w:val="006D1122"/>
    <w:rsid w:val="006D3C00"/>
    <w:rsid w:val="006E061A"/>
    <w:rsid w:val="006E3675"/>
    <w:rsid w:val="006E4A7F"/>
    <w:rsid w:val="00704DF6"/>
    <w:rsid w:val="00705A31"/>
    <w:rsid w:val="0070651C"/>
    <w:rsid w:val="007132A3"/>
    <w:rsid w:val="00716421"/>
    <w:rsid w:val="00724EFB"/>
    <w:rsid w:val="007419C3"/>
    <w:rsid w:val="00745D09"/>
    <w:rsid w:val="007467A7"/>
    <w:rsid w:val="007469DD"/>
    <w:rsid w:val="0074741B"/>
    <w:rsid w:val="0074759E"/>
    <w:rsid w:val="007478EA"/>
    <w:rsid w:val="0075415C"/>
    <w:rsid w:val="00763502"/>
    <w:rsid w:val="00772194"/>
    <w:rsid w:val="007913AB"/>
    <w:rsid w:val="007914F7"/>
    <w:rsid w:val="00792C5A"/>
    <w:rsid w:val="007B1625"/>
    <w:rsid w:val="007B1DB4"/>
    <w:rsid w:val="007B706E"/>
    <w:rsid w:val="007B71EB"/>
    <w:rsid w:val="007C6205"/>
    <w:rsid w:val="007C686A"/>
    <w:rsid w:val="007C728E"/>
    <w:rsid w:val="007D2C53"/>
    <w:rsid w:val="007D3D60"/>
    <w:rsid w:val="007E1980"/>
    <w:rsid w:val="007E4B76"/>
    <w:rsid w:val="007E5EA8"/>
    <w:rsid w:val="007E6C29"/>
    <w:rsid w:val="007F0CF1"/>
    <w:rsid w:val="007F12A5"/>
    <w:rsid w:val="007F4CF1"/>
    <w:rsid w:val="007F758D"/>
    <w:rsid w:val="007F7D52"/>
    <w:rsid w:val="008043C7"/>
    <w:rsid w:val="0080654C"/>
    <w:rsid w:val="008071C6"/>
    <w:rsid w:val="00817A00"/>
    <w:rsid w:val="00835DB3"/>
    <w:rsid w:val="0083617B"/>
    <w:rsid w:val="008371BD"/>
    <w:rsid w:val="008458E7"/>
    <w:rsid w:val="008504A8"/>
    <w:rsid w:val="0085282E"/>
    <w:rsid w:val="00862076"/>
    <w:rsid w:val="008634E9"/>
    <w:rsid w:val="0087198C"/>
    <w:rsid w:val="00872C1F"/>
    <w:rsid w:val="00873B42"/>
    <w:rsid w:val="008856D8"/>
    <w:rsid w:val="00892E82"/>
    <w:rsid w:val="008C1B58"/>
    <w:rsid w:val="008C39AE"/>
    <w:rsid w:val="008C590D"/>
    <w:rsid w:val="008D2BEF"/>
    <w:rsid w:val="008E031B"/>
    <w:rsid w:val="008E7029"/>
    <w:rsid w:val="008E7EF6"/>
    <w:rsid w:val="008F1F98"/>
    <w:rsid w:val="008F31DB"/>
    <w:rsid w:val="008F6758"/>
    <w:rsid w:val="008F7264"/>
    <w:rsid w:val="009020A6"/>
    <w:rsid w:val="009040DD"/>
    <w:rsid w:val="00905B47"/>
    <w:rsid w:val="0091331C"/>
    <w:rsid w:val="00924BFA"/>
    <w:rsid w:val="009279DE"/>
    <w:rsid w:val="00930116"/>
    <w:rsid w:val="0093169C"/>
    <w:rsid w:val="0094212C"/>
    <w:rsid w:val="009429C0"/>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6116"/>
    <w:rsid w:val="00A0073F"/>
    <w:rsid w:val="00A00D90"/>
    <w:rsid w:val="00A02E43"/>
    <w:rsid w:val="00A065F9"/>
    <w:rsid w:val="00A071E1"/>
    <w:rsid w:val="00A07F34"/>
    <w:rsid w:val="00A11397"/>
    <w:rsid w:val="00A21EB4"/>
    <w:rsid w:val="00A22154"/>
    <w:rsid w:val="00A22F81"/>
    <w:rsid w:val="00A25C38"/>
    <w:rsid w:val="00A36BBE"/>
    <w:rsid w:val="00A4307A"/>
    <w:rsid w:val="00A47EBB"/>
    <w:rsid w:val="00A51CDD"/>
    <w:rsid w:val="00A54D84"/>
    <w:rsid w:val="00A6730D"/>
    <w:rsid w:val="00A71625"/>
    <w:rsid w:val="00A71B9B"/>
    <w:rsid w:val="00A751C7"/>
    <w:rsid w:val="00A823FF"/>
    <w:rsid w:val="00A86CA8"/>
    <w:rsid w:val="00A87844"/>
    <w:rsid w:val="00AA038C"/>
    <w:rsid w:val="00AA7A09"/>
    <w:rsid w:val="00AB3B50"/>
    <w:rsid w:val="00AC05B1"/>
    <w:rsid w:val="00AC710D"/>
    <w:rsid w:val="00AD356C"/>
    <w:rsid w:val="00AD7DBD"/>
    <w:rsid w:val="00AE2914"/>
    <w:rsid w:val="00AE6D15"/>
    <w:rsid w:val="00AE7E7D"/>
    <w:rsid w:val="00B04182"/>
    <w:rsid w:val="00B07AE3"/>
    <w:rsid w:val="00B11430"/>
    <w:rsid w:val="00B353EB"/>
    <w:rsid w:val="00B439C4"/>
    <w:rsid w:val="00B4535E"/>
    <w:rsid w:val="00B52A8C"/>
    <w:rsid w:val="00B636A8"/>
    <w:rsid w:val="00B665C6"/>
    <w:rsid w:val="00B805AF"/>
    <w:rsid w:val="00B869EC"/>
    <w:rsid w:val="00B9397A"/>
    <w:rsid w:val="00B9633D"/>
    <w:rsid w:val="00BA2EBE"/>
    <w:rsid w:val="00BA49CD"/>
    <w:rsid w:val="00BB0F28"/>
    <w:rsid w:val="00BB458A"/>
    <w:rsid w:val="00BC2885"/>
    <w:rsid w:val="00BD00D3"/>
    <w:rsid w:val="00BD1659"/>
    <w:rsid w:val="00BD3AA9"/>
    <w:rsid w:val="00BD4A18"/>
    <w:rsid w:val="00BD6DB2"/>
    <w:rsid w:val="00BE11CF"/>
    <w:rsid w:val="00BE21AB"/>
    <w:rsid w:val="00BE55CB"/>
    <w:rsid w:val="00BF617A"/>
    <w:rsid w:val="00C0379D"/>
    <w:rsid w:val="00C03931"/>
    <w:rsid w:val="00C05FE3"/>
    <w:rsid w:val="00C1575C"/>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337B"/>
    <w:rsid w:val="00C8691C"/>
    <w:rsid w:val="00CA168A"/>
    <w:rsid w:val="00CA357E"/>
    <w:rsid w:val="00CA44F9"/>
    <w:rsid w:val="00CA4A69"/>
    <w:rsid w:val="00CA63FE"/>
    <w:rsid w:val="00CC3E0C"/>
    <w:rsid w:val="00CC58D3"/>
    <w:rsid w:val="00CC784D"/>
    <w:rsid w:val="00CE04B7"/>
    <w:rsid w:val="00CF21A8"/>
    <w:rsid w:val="00CF2EB6"/>
    <w:rsid w:val="00D0337B"/>
    <w:rsid w:val="00D06275"/>
    <w:rsid w:val="00D079B2"/>
    <w:rsid w:val="00D114E9"/>
    <w:rsid w:val="00D23761"/>
    <w:rsid w:val="00D429C6"/>
    <w:rsid w:val="00D46F12"/>
    <w:rsid w:val="00D47748"/>
    <w:rsid w:val="00D50553"/>
    <w:rsid w:val="00D53624"/>
    <w:rsid w:val="00D543AE"/>
    <w:rsid w:val="00D54CC3"/>
    <w:rsid w:val="00D6041A"/>
    <w:rsid w:val="00D633EB"/>
    <w:rsid w:val="00D63557"/>
    <w:rsid w:val="00D755AC"/>
    <w:rsid w:val="00D82FF7"/>
    <w:rsid w:val="00D847FE"/>
    <w:rsid w:val="00D86CEE"/>
    <w:rsid w:val="00D964EA"/>
    <w:rsid w:val="00D966D0"/>
    <w:rsid w:val="00DA0C59"/>
    <w:rsid w:val="00DA3991"/>
    <w:rsid w:val="00DB7E6C"/>
    <w:rsid w:val="00DC51B2"/>
    <w:rsid w:val="00DD5A29"/>
    <w:rsid w:val="00DD5D9D"/>
    <w:rsid w:val="00DE35CB"/>
    <w:rsid w:val="00DE7D52"/>
    <w:rsid w:val="00DF21E9"/>
    <w:rsid w:val="00DF2ABA"/>
    <w:rsid w:val="00E00F14"/>
    <w:rsid w:val="00E06386"/>
    <w:rsid w:val="00E24EB4"/>
    <w:rsid w:val="00E320ED"/>
    <w:rsid w:val="00E33AFB"/>
    <w:rsid w:val="00E34218"/>
    <w:rsid w:val="00E46282"/>
    <w:rsid w:val="00E47C2F"/>
    <w:rsid w:val="00E5216E"/>
    <w:rsid w:val="00E54BCF"/>
    <w:rsid w:val="00E82344"/>
    <w:rsid w:val="00E84C82"/>
    <w:rsid w:val="00E84D64"/>
    <w:rsid w:val="00E87408"/>
    <w:rsid w:val="00E914C4"/>
    <w:rsid w:val="00E934F5"/>
    <w:rsid w:val="00E96961"/>
    <w:rsid w:val="00EA3B3B"/>
    <w:rsid w:val="00EA72EC"/>
    <w:rsid w:val="00EB11CB"/>
    <w:rsid w:val="00EB275A"/>
    <w:rsid w:val="00EB5559"/>
    <w:rsid w:val="00EB786A"/>
    <w:rsid w:val="00EC1578"/>
    <w:rsid w:val="00EC1C72"/>
    <w:rsid w:val="00EC3CC9"/>
    <w:rsid w:val="00EC680A"/>
    <w:rsid w:val="00ED709C"/>
    <w:rsid w:val="00EE2BED"/>
    <w:rsid w:val="00EE374B"/>
    <w:rsid w:val="00F02406"/>
    <w:rsid w:val="00F0657A"/>
    <w:rsid w:val="00F11BB5"/>
    <w:rsid w:val="00F1417B"/>
    <w:rsid w:val="00F20593"/>
    <w:rsid w:val="00F34B99"/>
    <w:rsid w:val="00F50D1F"/>
    <w:rsid w:val="00F52DAB"/>
    <w:rsid w:val="00F543F0"/>
    <w:rsid w:val="00F701CA"/>
    <w:rsid w:val="00F81C4D"/>
    <w:rsid w:val="00F81D29"/>
    <w:rsid w:val="00F91C4D"/>
    <w:rsid w:val="00F92FD9"/>
    <w:rsid w:val="00FA5A2D"/>
    <w:rsid w:val="00FA6684"/>
    <w:rsid w:val="00FA731E"/>
    <w:rsid w:val="00FB2B38"/>
    <w:rsid w:val="00FC6358"/>
    <w:rsid w:val="00FD320D"/>
    <w:rsid w:val="00FD5ED5"/>
    <w:rsid w:val="00FE0769"/>
    <w:rsid w:val="00FE23DE"/>
    <w:rsid w:val="00FF25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rules v:ext="edit">
        <o:r id="V:Rule10" type="connector" idref="#直接箭头连接符 2"/>
        <o:r id="V:Rule11" type="connector" idref="#直接箭头连接符 3"/>
        <o:r id="V:Rule12" type="connector" idref="#直接箭头连接符 4"/>
        <o:r id="V:Rule13" type="connector" idref="#直接箭头连接符 5"/>
        <o:r id="V:Rule15" type="connector" idref="#直接箭头连接符 13"/>
        <o:r id="V:Rule16" type="connector" idref="#直接箭头连接符 15"/>
        <o:r id="V:Rule24" type="connector" idref="#直接箭头连接符 3"/>
        <o:r id="V:Rule25" type="connector" idref="#直接箭头连接符 4"/>
        <o:r id="V:Rule26" type="connector" idref="#直接箭头连接符 5"/>
        <o:r id="V:Rule28" type="connector" idref="#直接箭头连接符 7"/>
        <o:r id="V:Rule29" type="connector" idref="#直接箭头连接符 8"/>
        <o:r id="V:Rule33" type="connector" idref="#直接箭头连接符 14"/>
        <o:r id="V:Rule34" type="connector" idref="#直接箭头连接符 15"/>
        <o:r id="V:Rule38" type="connector" idref="#直接箭头连接符 2"/>
        <o:r id="V:Rule39" type="connector" idref="#直接箭头连接符 3"/>
        <o:r id="V:Rule40" type="connector" idref="#直接箭头连接符 4"/>
        <o:r id="V:Rule41" type="connector" idref="#直接箭头连接符 6"/>
        <o:r id="V:Rule42" type="connector" idref="#直接箭头连接符 11"/>
        <o:r id="V:Rule43" type="connector" idref="#直接箭头连接符 12"/>
        <o:r id="V:Rule44" type="connector" idref="#直接箭头连接符 13"/>
        <o:r id="V:Rule46" type="connector" idref="#直接箭头连接符 9"/>
        <o:r id="V:Rule50" type="connector" idref="#直接箭头连接符 17"/>
        <o:r id="V:Rule52" type="connector" idref="#直接箭头连接符 21"/>
        <o:r id="V:Rule53" type="connector" idref="#直接箭头连接符 10"/>
        <o:r id="V:Rule60" type="connector" idref="#直接箭头连接符 6"/>
        <o:r id="V:Rule66" type="connector" idref="#直接箭头连接符 8"/>
        <o:r id="V:Rule67" type="connector" idref="#直接箭头连接符 32"/>
        <o:r id="V:Rule68" type="connector" idref="#直接箭头连接符 11"/>
        <o:r id="V:Rule69" type="connector" idref="#直接箭头连接符 16"/>
        <o:r id="V:Rule70" type="connector" idref="#直接箭头连接符 7"/>
        <o:r id="V:Rule71" type="connector" idref="#直接箭头连接符 27"/>
        <o:r id="V:Rule72" type="connector" idref="#直接箭头连接符 5"/>
        <o:r id="V:Rule73" type="connector" idref="#直接箭头连接符 35"/>
        <o:r id="V:Rule75" type="connector" idref="#直接箭头连接符 19"/>
        <o:r id="V:Rule76" type="connector" idref="#直接箭头连接符 23"/>
        <o:r id="V:Rule78" type="connector" idref="#直接箭头连接符 31"/>
        <o:r id="V:Rule80" type="connector" idref="#直接箭头连接符 2"/>
        <o:r id="V:Rule81" type="connector" idref="#直接箭头连接符 13"/>
        <o:r id="V:Rule82" type="connector" idref="#直接箭头连接符 20"/>
        <o:r id="V:Rule83" type="connector" idref="#直接箭头连接符 14"/>
        <o:r id="V:Rule84" type="connector" idref="#直接箭头连接符 4"/>
        <o:r id="V:Rule85" type="connector" idref="#直接箭头连接符 3"/>
        <o:r id="V:Rule86" type="connector" idref="#直接箭头连接符 12"/>
        <o:r id="V:Rule88" type="connector" idref="#直接箭头连接符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a">
    <w:name w:val="Normal"/>
    <w:qFormat/>
    <w:rsid w:val="00035925"/>
    <w:pPr>
      <w:widowControl w:val="0"/>
      <w:jc w:val="both"/>
    </w:pPr>
    <w:rPr>
      <w:kern w:val="2"/>
      <w:sz w:val="21"/>
      <w:szCs w:val="24"/>
    </w:rPr>
  </w:style>
  <w:style w:type="paragraph" w:styleId="4">
    <w:name w:val="heading 4"/>
    <w:basedOn w:val="afa"/>
    <w:next w:val="afa"/>
    <w:link w:val="4Char"/>
    <w:uiPriority w:val="9"/>
    <w:unhideWhenUsed/>
    <w:qFormat/>
    <w:rsid w:val="003F1C0C"/>
    <w:pPr>
      <w:keepNext/>
      <w:keepLines/>
      <w:numPr>
        <w:ilvl w:val="3"/>
        <w:numId w:val="64"/>
      </w:numPr>
      <w:tabs>
        <w:tab w:val="clear" w:pos="2525"/>
      </w:tabs>
      <w:spacing w:before="280" w:after="290" w:line="376" w:lineRule="auto"/>
      <w:ind w:left="0" w:firstLine="0"/>
      <w:outlineLvl w:val="3"/>
    </w:pPr>
    <w:rPr>
      <w:rFonts w:ascii="Cambria" w:hAnsi="Cambria"/>
      <w:b/>
      <w:bCs/>
      <w:sz w:val="28"/>
      <w:szCs w:val="28"/>
    </w:rPr>
  </w:style>
  <w:style w:type="character" w:default="1" w:styleId="afb">
    <w:name w:val="Default Paragraph Font"/>
    <w:uiPriority w:val="1"/>
    <w:semiHidden/>
    <w:unhideWhenUsed/>
  </w:style>
  <w:style w:type="table" w:default="1" w:styleId="afc">
    <w:name w:val="Normal Table"/>
    <w:uiPriority w:val="99"/>
    <w:semiHidden/>
    <w:unhideWhenUsed/>
    <w:qFormat/>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customStyle="1" w:styleId="afe">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b"/>
    <w:link w:val="afe"/>
    <w:rsid w:val="00035925"/>
    <w:rPr>
      <w:rFonts w:ascii="宋体"/>
      <w:noProof/>
      <w:sz w:val="21"/>
      <w:lang w:val="en-US" w:eastAsia="zh-CN" w:bidi="ar-SA"/>
    </w:rPr>
  </w:style>
  <w:style w:type="paragraph" w:customStyle="1" w:styleId="a1">
    <w:name w:val="一级条标题"/>
    <w:next w:val="afe"/>
    <w:rsid w:val="001C149C"/>
    <w:pPr>
      <w:numPr>
        <w:ilvl w:val="1"/>
        <w:numId w:val="17"/>
      </w:numPr>
      <w:spacing w:beforeLines="50" w:afterLines="50"/>
      <w:outlineLvl w:val="2"/>
    </w:pPr>
    <w:rPr>
      <w:rFonts w:ascii="黑体" w:eastAsia="黑体"/>
      <w:sz w:val="21"/>
      <w:szCs w:val="21"/>
    </w:rPr>
  </w:style>
  <w:style w:type="paragraph" w:customStyle="1" w:styleId="aff">
    <w:name w:val="标准书脚_奇数页"/>
    <w:rsid w:val="000A48B1"/>
    <w:pPr>
      <w:spacing w:before="120"/>
      <w:ind w:right="198"/>
      <w:jc w:val="right"/>
    </w:pPr>
    <w:rPr>
      <w:rFonts w:ascii="宋体"/>
      <w:sz w:val="18"/>
      <w:szCs w:val="18"/>
    </w:rPr>
  </w:style>
  <w:style w:type="paragraph" w:customStyle="1" w:styleId="aff0">
    <w:name w:val="标准书眉_奇数页"/>
    <w:next w:val="afa"/>
    <w:rsid w:val="0074741B"/>
    <w:pPr>
      <w:tabs>
        <w:tab w:val="center" w:pos="4154"/>
        <w:tab w:val="right" w:pos="8306"/>
      </w:tabs>
      <w:spacing w:after="220"/>
      <w:jc w:val="right"/>
    </w:pPr>
    <w:rPr>
      <w:rFonts w:ascii="黑体" w:eastAsia="黑体"/>
      <w:noProof/>
      <w:sz w:val="21"/>
      <w:szCs w:val="21"/>
    </w:rPr>
  </w:style>
  <w:style w:type="paragraph" w:customStyle="1" w:styleId="a0">
    <w:name w:val="章标题"/>
    <w:next w:val="afe"/>
    <w:rsid w:val="001C149C"/>
    <w:pPr>
      <w:numPr>
        <w:numId w:val="17"/>
      </w:numPr>
      <w:spacing w:beforeLines="100" w:afterLines="100"/>
      <w:jc w:val="both"/>
      <w:outlineLvl w:val="1"/>
    </w:pPr>
    <w:rPr>
      <w:rFonts w:ascii="黑体" w:eastAsia="黑体"/>
      <w:sz w:val="21"/>
    </w:rPr>
  </w:style>
  <w:style w:type="paragraph" w:customStyle="1" w:styleId="a2">
    <w:name w:val="二级条标题"/>
    <w:basedOn w:val="a1"/>
    <w:next w:val="afe"/>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rsid w:val="00BE55CB"/>
    <w:pPr>
      <w:widowControl w:val="0"/>
      <w:numPr>
        <w:numId w:val="4"/>
      </w:numPr>
      <w:jc w:val="both"/>
    </w:pPr>
    <w:rPr>
      <w:rFonts w:ascii="宋体"/>
      <w:sz w:val="21"/>
    </w:rPr>
  </w:style>
  <w:style w:type="paragraph" w:customStyle="1" w:styleId="a9">
    <w:name w:val="列项●（二级）"/>
    <w:rsid w:val="00BE55CB"/>
    <w:pPr>
      <w:numPr>
        <w:ilvl w:val="1"/>
        <w:numId w:val="4"/>
      </w:numPr>
      <w:tabs>
        <w:tab w:val="left" w:pos="840"/>
      </w:tabs>
      <w:jc w:val="both"/>
    </w:pPr>
    <w:rPr>
      <w:rFonts w:ascii="宋体"/>
      <w:sz w:val="21"/>
    </w:rPr>
  </w:style>
  <w:style w:type="paragraph" w:customStyle="1" w:styleId="aff1">
    <w:name w:val="目次、标准名称标题"/>
    <w:basedOn w:val="afa"/>
    <w:next w:val="afe"/>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e"/>
    <w:rsid w:val="001C149C"/>
    <w:pPr>
      <w:numPr>
        <w:ilvl w:val="3"/>
      </w:numPr>
      <w:outlineLvl w:val="4"/>
    </w:pPr>
  </w:style>
  <w:style w:type="paragraph" w:customStyle="1" w:styleId="aff2">
    <w:name w:val="示例"/>
    <w:next w:val="aff3"/>
    <w:rsid w:val="005A5EAF"/>
    <w:pPr>
      <w:widowControl w:val="0"/>
      <w:ind w:firstLine="363"/>
      <w:jc w:val="both"/>
    </w:pPr>
    <w:rPr>
      <w:rFonts w:ascii="宋体"/>
      <w:sz w:val="18"/>
      <w:szCs w:val="18"/>
    </w:rPr>
  </w:style>
  <w:style w:type="paragraph" w:customStyle="1" w:styleId="ad">
    <w:name w:val="数字编号列项（二级）"/>
    <w:rsid w:val="003E5729"/>
    <w:pPr>
      <w:numPr>
        <w:ilvl w:val="1"/>
        <w:numId w:val="16"/>
      </w:numPr>
      <w:jc w:val="both"/>
    </w:pPr>
    <w:rPr>
      <w:rFonts w:ascii="宋体"/>
      <w:sz w:val="21"/>
    </w:rPr>
  </w:style>
  <w:style w:type="paragraph" w:customStyle="1" w:styleId="a4">
    <w:name w:val="四级条标题"/>
    <w:basedOn w:val="a3"/>
    <w:next w:val="afe"/>
    <w:rsid w:val="001C149C"/>
    <w:pPr>
      <w:numPr>
        <w:ilvl w:val="4"/>
      </w:numPr>
      <w:outlineLvl w:val="5"/>
    </w:pPr>
  </w:style>
  <w:style w:type="paragraph" w:customStyle="1" w:styleId="a5">
    <w:name w:val="五级条标题"/>
    <w:basedOn w:val="a4"/>
    <w:next w:val="afe"/>
    <w:rsid w:val="001C149C"/>
    <w:pPr>
      <w:numPr>
        <w:ilvl w:val="5"/>
      </w:numPr>
      <w:outlineLvl w:val="6"/>
    </w:pPr>
  </w:style>
  <w:style w:type="paragraph" w:styleId="aff4">
    <w:name w:val="footer"/>
    <w:basedOn w:val="afa"/>
    <w:rsid w:val="00294E70"/>
    <w:pPr>
      <w:snapToGrid w:val="0"/>
      <w:ind w:rightChars="100" w:right="210"/>
      <w:jc w:val="right"/>
    </w:pPr>
    <w:rPr>
      <w:sz w:val="18"/>
      <w:szCs w:val="18"/>
    </w:rPr>
  </w:style>
  <w:style w:type="paragraph" w:styleId="aff5">
    <w:name w:val="header"/>
    <w:basedOn w:val="afa"/>
    <w:rsid w:val="00930116"/>
    <w:pPr>
      <w:snapToGrid w:val="0"/>
      <w:jc w:val="left"/>
    </w:pPr>
    <w:rPr>
      <w:sz w:val="18"/>
      <w:szCs w:val="18"/>
    </w:rPr>
  </w:style>
  <w:style w:type="paragraph" w:customStyle="1" w:styleId="aff6">
    <w:name w:val="注："/>
    <w:next w:val="afe"/>
    <w:rsid w:val="000D718B"/>
    <w:pPr>
      <w:widowControl w:val="0"/>
      <w:autoSpaceDE w:val="0"/>
      <w:autoSpaceDN w:val="0"/>
      <w:ind w:left="726" w:hanging="363"/>
      <w:jc w:val="both"/>
    </w:pPr>
    <w:rPr>
      <w:rFonts w:ascii="宋体"/>
      <w:sz w:val="18"/>
      <w:szCs w:val="18"/>
    </w:rPr>
  </w:style>
  <w:style w:type="paragraph" w:customStyle="1" w:styleId="aff7">
    <w:name w:val="注×："/>
    <w:rsid w:val="000D718B"/>
    <w:pPr>
      <w:widowControl w:val="0"/>
      <w:autoSpaceDE w:val="0"/>
      <w:autoSpaceDN w:val="0"/>
      <w:ind w:left="811" w:hanging="448"/>
      <w:jc w:val="both"/>
    </w:pPr>
    <w:rPr>
      <w:rFonts w:ascii="宋体"/>
      <w:sz w:val="18"/>
      <w:szCs w:val="18"/>
    </w:rPr>
  </w:style>
  <w:style w:type="paragraph" w:customStyle="1" w:styleId="ac">
    <w:name w:val="字母编号列项（一级）"/>
    <w:rsid w:val="003E5729"/>
    <w:pPr>
      <w:numPr>
        <w:numId w:val="16"/>
      </w:numPr>
      <w:jc w:val="both"/>
    </w:pPr>
    <w:rPr>
      <w:rFonts w:ascii="宋体"/>
      <w:sz w:val="21"/>
    </w:rPr>
  </w:style>
  <w:style w:type="paragraph" w:customStyle="1" w:styleId="aa">
    <w:name w:val="列项◆（三级）"/>
    <w:basedOn w:val="afa"/>
    <w:rsid w:val="00BE55CB"/>
    <w:pPr>
      <w:numPr>
        <w:ilvl w:val="2"/>
        <w:numId w:val="4"/>
      </w:numPr>
    </w:pPr>
    <w:rPr>
      <w:rFonts w:ascii="宋体"/>
      <w:szCs w:val="21"/>
    </w:rPr>
  </w:style>
  <w:style w:type="paragraph" w:customStyle="1" w:styleId="ae">
    <w:name w:val="编号列项（三级）"/>
    <w:rsid w:val="003E5729"/>
    <w:pPr>
      <w:numPr>
        <w:ilvl w:val="2"/>
        <w:numId w:val="16"/>
      </w:numPr>
    </w:pPr>
    <w:rPr>
      <w:rFonts w:ascii="宋体"/>
      <w:sz w:val="21"/>
    </w:rPr>
  </w:style>
  <w:style w:type="paragraph" w:customStyle="1" w:styleId="aff8">
    <w:name w:val="示例×："/>
    <w:basedOn w:val="a0"/>
    <w:qFormat/>
    <w:rsid w:val="007E1980"/>
    <w:pPr>
      <w:numPr>
        <w:numId w:val="0"/>
      </w:numPr>
      <w:spacing w:beforeLines="0" w:afterLines="0"/>
      <w:ind w:firstLine="363"/>
      <w:outlineLvl w:val="9"/>
    </w:pPr>
    <w:rPr>
      <w:rFonts w:ascii="宋体" w:eastAsia="宋体"/>
      <w:sz w:val="18"/>
      <w:szCs w:val="18"/>
    </w:rPr>
  </w:style>
  <w:style w:type="paragraph" w:customStyle="1" w:styleId="aff9">
    <w:name w:val="二级无"/>
    <w:basedOn w:val="a2"/>
    <w:rsid w:val="001C149C"/>
    <w:pPr>
      <w:spacing w:beforeLines="0" w:afterLines="0"/>
    </w:pPr>
    <w:rPr>
      <w:rFonts w:ascii="宋体" w:eastAsia="宋体"/>
    </w:rPr>
  </w:style>
  <w:style w:type="paragraph" w:customStyle="1" w:styleId="affa">
    <w:name w:val="注：（正文）"/>
    <w:basedOn w:val="aff6"/>
    <w:next w:val="afe"/>
    <w:rsid w:val="000D718B"/>
  </w:style>
  <w:style w:type="paragraph" w:customStyle="1" w:styleId="a">
    <w:name w:val="注×：（正文）"/>
    <w:rsid w:val="000D718B"/>
    <w:pPr>
      <w:numPr>
        <w:numId w:val="5"/>
      </w:numPr>
      <w:jc w:val="both"/>
    </w:pPr>
    <w:rPr>
      <w:rFonts w:ascii="宋体"/>
      <w:sz w:val="18"/>
      <w:szCs w:val="18"/>
    </w:rPr>
  </w:style>
  <w:style w:type="paragraph" w:customStyle="1" w:styleId="affb">
    <w:name w:val="标准标志"/>
    <w:next w:val="afa"/>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c">
    <w:name w:val="标准称谓"/>
    <w:next w:val="afa"/>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d">
    <w:name w:val="标准书脚_偶数页"/>
    <w:rsid w:val="000A48B1"/>
    <w:pPr>
      <w:spacing w:before="120"/>
      <w:ind w:left="221"/>
    </w:pPr>
    <w:rPr>
      <w:rFonts w:ascii="宋体"/>
      <w:sz w:val="18"/>
      <w:szCs w:val="18"/>
    </w:rPr>
  </w:style>
  <w:style w:type="paragraph" w:customStyle="1" w:styleId="affe">
    <w:name w:val="标准书眉_偶数页"/>
    <w:basedOn w:val="aff0"/>
    <w:next w:val="afa"/>
    <w:rsid w:val="0074741B"/>
    <w:pPr>
      <w:jc w:val="left"/>
    </w:pPr>
  </w:style>
  <w:style w:type="paragraph" w:customStyle="1" w:styleId="afff">
    <w:name w:val="标准书眉一"/>
    <w:rsid w:val="00083A09"/>
    <w:pPr>
      <w:jc w:val="both"/>
    </w:pPr>
  </w:style>
  <w:style w:type="paragraph" w:customStyle="1" w:styleId="afff0">
    <w:name w:val="参考文献"/>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1">
    <w:name w:val="参考文献、索引标题"/>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2">
    <w:name w:val="Hyperlink"/>
    <w:basedOn w:val="afb"/>
    <w:uiPriority w:val="99"/>
    <w:rsid w:val="00083A09"/>
    <w:rPr>
      <w:noProof/>
      <w:color w:val="0000FF"/>
      <w:spacing w:val="0"/>
      <w:w w:val="100"/>
      <w:szCs w:val="21"/>
      <w:u w:val="single"/>
    </w:rPr>
  </w:style>
  <w:style w:type="character" w:customStyle="1" w:styleId="afff3">
    <w:name w:val="发布"/>
    <w:basedOn w:val="afb"/>
    <w:rsid w:val="00C2314B"/>
    <w:rPr>
      <w:rFonts w:ascii="黑体" w:eastAsia="黑体"/>
      <w:spacing w:val="85"/>
      <w:w w:val="100"/>
      <w:position w:val="3"/>
      <w:sz w:val="28"/>
      <w:szCs w:val="28"/>
    </w:rPr>
  </w:style>
  <w:style w:type="paragraph" w:customStyle="1" w:styleId="afff4">
    <w:name w:val="发布部门"/>
    <w:next w:val="afe"/>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5">
    <w:name w:val="发布日期"/>
    <w:rsid w:val="00EC3CC9"/>
    <w:pPr>
      <w:framePr w:w="3997" w:h="471" w:hRule="exact" w:vSpace="181" w:wrap="around" w:hAnchor="page" w:x="7089" w:y="14097" w:anchorLock="1"/>
    </w:pPr>
    <w:rPr>
      <w:rFonts w:eastAsia="黑体"/>
      <w:sz w:val="28"/>
    </w:rPr>
  </w:style>
  <w:style w:type="paragraph" w:customStyle="1" w:styleId="afff6">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7">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8">
    <w:name w:val="封面标准英文名称"/>
    <w:basedOn w:val="afff7"/>
    <w:rsid w:val="001C21AC"/>
    <w:pPr>
      <w:framePr w:wrap="around"/>
      <w:spacing w:before="370" w:line="400" w:lineRule="exact"/>
    </w:pPr>
    <w:rPr>
      <w:rFonts w:ascii="Times New Roman"/>
      <w:sz w:val="28"/>
      <w:szCs w:val="28"/>
    </w:rPr>
  </w:style>
  <w:style w:type="paragraph" w:customStyle="1" w:styleId="afff9">
    <w:name w:val="封面一致性程度标识"/>
    <w:basedOn w:val="afff8"/>
    <w:rsid w:val="00083A09"/>
    <w:pPr>
      <w:framePr w:wrap="around"/>
      <w:spacing w:before="440"/>
    </w:pPr>
    <w:rPr>
      <w:rFonts w:ascii="宋体" w:eastAsia="宋体"/>
    </w:rPr>
  </w:style>
  <w:style w:type="paragraph" w:customStyle="1" w:styleId="afffa">
    <w:name w:val="封面标准文稿类别"/>
    <w:basedOn w:val="afff9"/>
    <w:rsid w:val="0054264B"/>
    <w:pPr>
      <w:framePr w:wrap="around"/>
      <w:spacing w:after="160" w:line="240" w:lineRule="auto"/>
    </w:pPr>
    <w:rPr>
      <w:sz w:val="24"/>
    </w:rPr>
  </w:style>
  <w:style w:type="paragraph" w:customStyle="1" w:styleId="afffb">
    <w:name w:val="封面标准文稿编辑信息"/>
    <w:basedOn w:val="afffa"/>
    <w:rsid w:val="00083A09"/>
    <w:pPr>
      <w:framePr w:wrap="around"/>
      <w:spacing w:before="180" w:line="180" w:lineRule="exact"/>
    </w:pPr>
    <w:rPr>
      <w:sz w:val="21"/>
    </w:rPr>
  </w:style>
  <w:style w:type="paragraph" w:customStyle="1" w:styleId="afffc">
    <w:name w:val="封面正文"/>
    <w:rsid w:val="00083A09"/>
    <w:pPr>
      <w:jc w:val="both"/>
    </w:pPr>
  </w:style>
  <w:style w:type="paragraph" w:customStyle="1" w:styleId="af1">
    <w:name w:val="附录标识"/>
    <w:basedOn w:val="afa"/>
    <w:next w:val="afe"/>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d">
    <w:name w:val="附录标题"/>
    <w:basedOn w:val="afe"/>
    <w:next w:val="afe"/>
    <w:rsid w:val="00083A09"/>
    <w:pPr>
      <w:ind w:firstLineChars="0" w:firstLine="0"/>
      <w:jc w:val="center"/>
    </w:pPr>
    <w:rPr>
      <w:rFonts w:ascii="黑体" w:eastAsia="黑体"/>
    </w:rPr>
  </w:style>
  <w:style w:type="paragraph" w:customStyle="1" w:styleId="af">
    <w:name w:val="附录表标号"/>
    <w:basedOn w:val="afa"/>
    <w:next w:val="afe"/>
    <w:rsid w:val="00083A09"/>
    <w:pPr>
      <w:numPr>
        <w:numId w:val="7"/>
      </w:numPr>
      <w:tabs>
        <w:tab w:val="clear" w:pos="0"/>
      </w:tabs>
      <w:spacing w:line="14" w:lineRule="exact"/>
      <w:ind w:left="811" w:hanging="448"/>
      <w:jc w:val="center"/>
      <w:outlineLvl w:val="0"/>
    </w:pPr>
    <w:rPr>
      <w:color w:val="FFFFFF"/>
    </w:rPr>
  </w:style>
  <w:style w:type="paragraph" w:customStyle="1" w:styleId="af0">
    <w:name w:val="附录表标题"/>
    <w:basedOn w:val="afa"/>
    <w:next w:val="afe"/>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4">
    <w:name w:val="附录二级条标题"/>
    <w:basedOn w:val="afa"/>
    <w:next w:val="afe"/>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e">
    <w:name w:val="附录二级无"/>
    <w:basedOn w:val="af4"/>
    <w:rsid w:val="00BF617A"/>
    <w:pPr>
      <w:tabs>
        <w:tab w:val="clear" w:pos="360"/>
      </w:tabs>
      <w:spacing w:beforeLines="0" w:afterLines="0"/>
    </w:pPr>
    <w:rPr>
      <w:rFonts w:ascii="宋体" w:eastAsia="宋体"/>
      <w:szCs w:val="21"/>
    </w:rPr>
  </w:style>
  <w:style w:type="paragraph" w:customStyle="1" w:styleId="affff">
    <w:name w:val="附录公式"/>
    <w:basedOn w:val="afe"/>
    <w:next w:val="afe"/>
    <w:link w:val="Char0"/>
    <w:qFormat/>
    <w:rsid w:val="00083A09"/>
  </w:style>
  <w:style w:type="character" w:customStyle="1" w:styleId="Char0">
    <w:name w:val="附录公式 Char"/>
    <w:basedOn w:val="Char"/>
    <w:link w:val="affff"/>
    <w:rsid w:val="00083A09"/>
  </w:style>
  <w:style w:type="paragraph" w:customStyle="1" w:styleId="affff0">
    <w:name w:val="附录公式编号制表符"/>
    <w:basedOn w:val="afa"/>
    <w:next w:val="afe"/>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5">
    <w:name w:val="附录三级条标题"/>
    <w:basedOn w:val="af4"/>
    <w:next w:val="afe"/>
    <w:rsid w:val="00083A09"/>
    <w:pPr>
      <w:numPr>
        <w:ilvl w:val="4"/>
      </w:numPr>
      <w:tabs>
        <w:tab w:val="num" w:pos="360"/>
      </w:tabs>
      <w:outlineLvl w:val="4"/>
    </w:pPr>
  </w:style>
  <w:style w:type="paragraph" w:customStyle="1" w:styleId="affff1">
    <w:name w:val="附录三级无"/>
    <w:basedOn w:val="af5"/>
    <w:rsid w:val="00BF617A"/>
    <w:pPr>
      <w:tabs>
        <w:tab w:val="clear" w:pos="360"/>
      </w:tabs>
      <w:spacing w:beforeLines="0" w:afterLines="0"/>
    </w:pPr>
    <w:rPr>
      <w:rFonts w:ascii="宋体" w:eastAsia="宋体"/>
      <w:szCs w:val="21"/>
    </w:rPr>
  </w:style>
  <w:style w:type="paragraph" w:customStyle="1" w:styleId="af9">
    <w:name w:val="附录数字编号列项（二级）"/>
    <w:qFormat/>
    <w:rsid w:val="00A751C7"/>
    <w:pPr>
      <w:numPr>
        <w:ilvl w:val="1"/>
        <w:numId w:val="10"/>
      </w:numPr>
    </w:pPr>
    <w:rPr>
      <w:rFonts w:ascii="宋体"/>
      <w:sz w:val="21"/>
    </w:rPr>
  </w:style>
  <w:style w:type="paragraph" w:customStyle="1" w:styleId="af6">
    <w:name w:val="附录四级条标题"/>
    <w:basedOn w:val="af5"/>
    <w:next w:val="afe"/>
    <w:rsid w:val="00083A09"/>
    <w:pPr>
      <w:numPr>
        <w:ilvl w:val="5"/>
      </w:numPr>
      <w:tabs>
        <w:tab w:val="num" w:pos="360"/>
      </w:tabs>
      <w:outlineLvl w:val="5"/>
    </w:pPr>
  </w:style>
  <w:style w:type="paragraph" w:customStyle="1" w:styleId="affff2">
    <w:name w:val="附录四级无"/>
    <w:basedOn w:val="af6"/>
    <w:rsid w:val="00BF617A"/>
    <w:pPr>
      <w:tabs>
        <w:tab w:val="clear" w:pos="360"/>
      </w:tabs>
      <w:spacing w:beforeLines="0" w:afterLines="0"/>
    </w:pPr>
    <w:rPr>
      <w:rFonts w:ascii="宋体" w:eastAsia="宋体"/>
      <w:szCs w:val="21"/>
    </w:rPr>
  </w:style>
  <w:style w:type="paragraph" w:customStyle="1" w:styleId="a6">
    <w:name w:val="附录图标号"/>
    <w:basedOn w:val="afa"/>
    <w:rsid w:val="00083A09"/>
    <w:pPr>
      <w:keepNext/>
      <w:pageBreakBefore/>
      <w:widowControl/>
      <w:numPr>
        <w:numId w:val="8"/>
      </w:numPr>
      <w:spacing w:line="14" w:lineRule="exact"/>
      <w:ind w:left="0" w:firstLine="363"/>
      <w:jc w:val="center"/>
      <w:outlineLvl w:val="0"/>
    </w:pPr>
    <w:rPr>
      <w:color w:val="FFFFFF"/>
    </w:rPr>
  </w:style>
  <w:style w:type="paragraph" w:customStyle="1" w:styleId="a7">
    <w:name w:val="附录图标题"/>
    <w:basedOn w:val="afa"/>
    <w:next w:val="afe"/>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7">
    <w:name w:val="附录五级条标题"/>
    <w:basedOn w:val="af6"/>
    <w:next w:val="afe"/>
    <w:rsid w:val="00083A09"/>
    <w:pPr>
      <w:numPr>
        <w:ilvl w:val="6"/>
      </w:numPr>
      <w:tabs>
        <w:tab w:val="num" w:pos="360"/>
      </w:tabs>
      <w:outlineLvl w:val="6"/>
    </w:pPr>
  </w:style>
  <w:style w:type="paragraph" w:customStyle="1" w:styleId="affff3">
    <w:name w:val="附录五级无"/>
    <w:basedOn w:val="af7"/>
    <w:rsid w:val="00BF617A"/>
    <w:pPr>
      <w:tabs>
        <w:tab w:val="clear" w:pos="360"/>
      </w:tabs>
      <w:spacing w:beforeLines="0" w:afterLines="0"/>
    </w:pPr>
    <w:rPr>
      <w:rFonts w:ascii="宋体" w:eastAsia="宋体"/>
      <w:szCs w:val="21"/>
    </w:rPr>
  </w:style>
  <w:style w:type="paragraph" w:customStyle="1" w:styleId="af2">
    <w:name w:val="附录章标题"/>
    <w:next w:val="afe"/>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3">
    <w:name w:val="附录一级条标题"/>
    <w:basedOn w:val="af2"/>
    <w:next w:val="afe"/>
    <w:rsid w:val="00083A09"/>
    <w:pPr>
      <w:numPr>
        <w:ilvl w:val="2"/>
      </w:numPr>
      <w:tabs>
        <w:tab w:val="num" w:pos="360"/>
      </w:tabs>
      <w:autoSpaceDN w:val="0"/>
      <w:spacing w:beforeLines="50" w:afterLines="50"/>
      <w:outlineLvl w:val="2"/>
    </w:pPr>
  </w:style>
  <w:style w:type="paragraph" w:customStyle="1" w:styleId="affff4">
    <w:name w:val="附录一级无"/>
    <w:basedOn w:val="af3"/>
    <w:rsid w:val="00BF617A"/>
    <w:pPr>
      <w:tabs>
        <w:tab w:val="clear" w:pos="360"/>
      </w:tabs>
      <w:spacing w:beforeLines="0" w:afterLines="0"/>
    </w:pPr>
    <w:rPr>
      <w:rFonts w:ascii="宋体" w:eastAsia="宋体"/>
      <w:szCs w:val="21"/>
    </w:rPr>
  </w:style>
  <w:style w:type="paragraph" w:customStyle="1" w:styleId="af8">
    <w:name w:val="附录字母编号列项（一级）"/>
    <w:qFormat/>
    <w:rsid w:val="00A751C7"/>
    <w:pPr>
      <w:numPr>
        <w:numId w:val="10"/>
      </w:numPr>
    </w:pPr>
    <w:rPr>
      <w:rFonts w:ascii="宋体"/>
      <w:noProof/>
      <w:sz w:val="21"/>
    </w:rPr>
  </w:style>
  <w:style w:type="paragraph" w:styleId="ab">
    <w:name w:val="footnote text"/>
    <w:basedOn w:val="afa"/>
    <w:rsid w:val="00074FBE"/>
    <w:pPr>
      <w:numPr>
        <w:numId w:val="12"/>
      </w:numPr>
      <w:snapToGrid w:val="0"/>
      <w:jc w:val="left"/>
    </w:pPr>
    <w:rPr>
      <w:rFonts w:ascii="宋体"/>
      <w:sz w:val="18"/>
      <w:szCs w:val="18"/>
    </w:rPr>
  </w:style>
  <w:style w:type="character" w:styleId="affff5">
    <w:name w:val="footnote reference"/>
    <w:basedOn w:val="afb"/>
    <w:semiHidden/>
    <w:rsid w:val="00083A09"/>
    <w:rPr>
      <w:vertAlign w:val="superscript"/>
    </w:rPr>
  </w:style>
  <w:style w:type="paragraph" w:customStyle="1" w:styleId="affff6">
    <w:name w:val="列项说明"/>
    <w:basedOn w:val="afa"/>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7">
    <w:name w:val="列项说明数字编号"/>
    <w:rsid w:val="00083A09"/>
    <w:pPr>
      <w:ind w:leftChars="400" w:left="600" w:hangingChars="200" w:hanging="200"/>
    </w:pPr>
    <w:rPr>
      <w:rFonts w:ascii="宋体"/>
      <w:sz w:val="21"/>
    </w:rPr>
  </w:style>
  <w:style w:type="paragraph" w:customStyle="1" w:styleId="affff8">
    <w:name w:val="目次、索引正文"/>
    <w:rsid w:val="00083A09"/>
    <w:pPr>
      <w:spacing w:line="320" w:lineRule="exact"/>
      <w:jc w:val="both"/>
    </w:pPr>
    <w:rPr>
      <w:rFonts w:ascii="宋体"/>
      <w:sz w:val="21"/>
    </w:rPr>
  </w:style>
  <w:style w:type="paragraph" w:styleId="3">
    <w:name w:val="toc 3"/>
    <w:basedOn w:val="afa"/>
    <w:next w:val="afa"/>
    <w:autoRedefine/>
    <w:uiPriority w:val="39"/>
    <w:rsid w:val="00961C93"/>
    <w:pPr>
      <w:tabs>
        <w:tab w:val="right" w:leader="dot" w:pos="9241"/>
      </w:tabs>
      <w:ind w:firstLineChars="100" w:firstLine="102"/>
      <w:jc w:val="left"/>
    </w:pPr>
    <w:rPr>
      <w:rFonts w:ascii="宋体"/>
      <w:szCs w:val="21"/>
    </w:rPr>
  </w:style>
  <w:style w:type="paragraph" w:styleId="40">
    <w:name w:val="toc 4"/>
    <w:basedOn w:val="afa"/>
    <w:next w:val="afa"/>
    <w:autoRedefine/>
    <w:uiPriority w:val="39"/>
    <w:rsid w:val="00961C93"/>
    <w:pPr>
      <w:tabs>
        <w:tab w:val="right" w:leader="dot" w:pos="9241"/>
      </w:tabs>
      <w:ind w:firstLineChars="200" w:firstLine="198"/>
      <w:jc w:val="left"/>
    </w:pPr>
    <w:rPr>
      <w:rFonts w:ascii="宋体"/>
      <w:szCs w:val="21"/>
    </w:rPr>
  </w:style>
  <w:style w:type="paragraph" w:styleId="5">
    <w:name w:val="toc 5"/>
    <w:basedOn w:val="afa"/>
    <w:next w:val="afa"/>
    <w:autoRedefine/>
    <w:uiPriority w:val="39"/>
    <w:rsid w:val="00961C93"/>
    <w:pPr>
      <w:tabs>
        <w:tab w:val="right" w:leader="dot" w:pos="9241"/>
      </w:tabs>
      <w:ind w:firstLineChars="300" w:firstLine="300"/>
      <w:jc w:val="left"/>
    </w:pPr>
    <w:rPr>
      <w:rFonts w:ascii="宋体"/>
      <w:szCs w:val="21"/>
    </w:rPr>
  </w:style>
  <w:style w:type="paragraph" w:styleId="6">
    <w:name w:val="toc 6"/>
    <w:basedOn w:val="afa"/>
    <w:next w:val="afa"/>
    <w:autoRedefine/>
    <w:uiPriority w:val="39"/>
    <w:rsid w:val="00961C93"/>
    <w:pPr>
      <w:tabs>
        <w:tab w:val="right" w:leader="dot" w:pos="9241"/>
      </w:tabs>
      <w:ind w:firstLineChars="400" w:firstLine="403"/>
      <w:jc w:val="left"/>
    </w:pPr>
    <w:rPr>
      <w:rFonts w:ascii="宋体"/>
      <w:szCs w:val="21"/>
    </w:rPr>
  </w:style>
  <w:style w:type="paragraph" w:styleId="7">
    <w:name w:val="toc 7"/>
    <w:basedOn w:val="afa"/>
    <w:next w:val="afa"/>
    <w:autoRedefine/>
    <w:uiPriority w:val="39"/>
    <w:rsid w:val="00961C93"/>
    <w:pPr>
      <w:tabs>
        <w:tab w:val="right" w:leader="dot" w:pos="9241"/>
      </w:tabs>
      <w:ind w:firstLineChars="500" w:firstLine="505"/>
      <w:jc w:val="left"/>
    </w:pPr>
    <w:rPr>
      <w:rFonts w:ascii="宋体"/>
      <w:szCs w:val="21"/>
    </w:rPr>
  </w:style>
  <w:style w:type="paragraph" w:styleId="8">
    <w:name w:val="toc 8"/>
    <w:basedOn w:val="afa"/>
    <w:next w:val="afa"/>
    <w:autoRedefine/>
    <w:uiPriority w:val="39"/>
    <w:rsid w:val="00D54CC3"/>
    <w:pPr>
      <w:tabs>
        <w:tab w:val="right" w:leader="dot" w:pos="9241"/>
      </w:tabs>
      <w:ind w:firstLineChars="600" w:firstLine="607"/>
      <w:jc w:val="left"/>
    </w:pPr>
    <w:rPr>
      <w:rFonts w:ascii="宋体"/>
      <w:szCs w:val="21"/>
    </w:rPr>
  </w:style>
  <w:style w:type="paragraph" w:styleId="9">
    <w:name w:val="toc 9"/>
    <w:basedOn w:val="afa"/>
    <w:next w:val="afa"/>
    <w:autoRedefine/>
    <w:uiPriority w:val="39"/>
    <w:rsid w:val="00083A09"/>
    <w:pPr>
      <w:ind w:left="1470"/>
      <w:jc w:val="left"/>
    </w:pPr>
    <w:rPr>
      <w:sz w:val="20"/>
      <w:szCs w:val="20"/>
    </w:rPr>
  </w:style>
  <w:style w:type="paragraph" w:customStyle="1" w:styleId="affff9">
    <w:name w:val="其他标准标志"/>
    <w:basedOn w:val="affb"/>
    <w:rsid w:val="0018211B"/>
    <w:pPr>
      <w:framePr w:w="6101" w:wrap="around" w:vAnchor="page" w:hAnchor="page" w:x="4673" w:y="942"/>
    </w:pPr>
    <w:rPr>
      <w:w w:val="130"/>
    </w:rPr>
  </w:style>
  <w:style w:type="paragraph" w:customStyle="1" w:styleId="affffa">
    <w:name w:val="其他标准称谓"/>
    <w:next w:val="afa"/>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b">
    <w:name w:val="其他发布部门"/>
    <w:basedOn w:val="afff4"/>
    <w:rsid w:val="00525656"/>
    <w:pPr>
      <w:framePr w:wrap="around" w:y="15310"/>
      <w:spacing w:line="0" w:lineRule="atLeast"/>
    </w:pPr>
    <w:rPr>
      <w:rFonts w:ascii="黑体" w:eastAsia="黑体"/>
      <w:b w:val="0"/>
    </w:rPr>
  </w:style>
  <w:style w:type="paragraph" w:customStyle="1" w:styleId="affffc">
    <w:name w:val="前言、引言标题"/>
    <w:next w:val="afe"/>
    <w:rsid w:val="00083A09"/>
    <w:pPr>
      <w:keepNext/>
      <w:pageBreakBefore/>
      <w:shd w:val="clear" w:color="FFFFFF" w:fill="FFFFFF"/>
      <w:spacing w:before="640" w:after="560"/>
      <w:jc w:val="center"/>
      <w:outlineLvl w:val="0"/>
    </w:pPr>
    <w:rPr>
      <w:rFonts w:ascii="黑体" w:eastAsia="黑体"/>
      <w:sz w:val="32"/>
    </w:rPr>
  </w:style>
  <w:style w:type="paragraph" w:customStyle="1" w:styleId="affffd">
    <w:name w:val="三级无"/>
    <w:basedOn w:val="a3"/>
    <w:rsid w:val="001C149C"/>
    <w:pPr>
      <w:spacing w:beforeLines="0" w:afterLines="0"/>
    </w:pPr>
    <w:rPr>
      <w:rFonts w:ascii="宋体" w:eastAsia="宋体"/>
    </w:rPr>
  </w:style>
  <w:style w:type="paragraph" w:customStyle="1" w:styleId="affffe">
    <w:name w:val="实施日期"/>
    <w:basedOn w:val="afff5"/>
    <w:rsid w:val="001C21AC"/>
    <w:pPr>
      <w:framePr w:wrap="around" w:vAnchor="page" w:hAnchor="text"/>
      <w:jc w:val="right"/>
    </w:pPr>
  </w:style>
  <w:style w:type="paragraph" w:customStyle="1" w:styleId="afffff">
    <w:name w:val="示例后文字"/>
    <w:basedOn w:val="afe"/>
    <w:next w:val="afe"/>
    <w:qFormat/>
    <w:rsid w:val="00083A09"/>
    <w:pPr>
      <w:ind w:firstLine="360"/>
    </w:pPr>
    <w:rPr>
      <w:sz w:val="18"/>
    </w:rPr>
  </w:style>
  <w:style w:type="paragraph" w:customStyle="1" w:styleId="afffff0">
    <w:name w:val="首示例"/>
    <w:next w:val="afe"/>
    <w:link w:val="Char1"/>
    <w:qFormat/>
    <w:rsid w:val="00083A09"/>
    <w:pPr>
      <w:tabs>
        <w:tab w:val="num" w:pos="360"/>
      </w:tabs>
    </w:pPr>
    <w:rPr>
      <w:rFonts w:ascii="宋体" w:hAnsi="宋体"/>
      <w:kern w:val="2"/>
      <w:sz w:val="18"/>
      <w:szCs w:val="18"/>
    </w:rPr>
  </w:style>
  <w:style w:type="character" w:customStyle="1" w:styleId="Char1">
    <w:name w:val="首示例 Char"/>
    <w:basedOn w:val="afb"/>
    <w:link w:val="afffff0"/>
    <w:rsid w:val="00083A09"/>
    <w:rPr>
      <w:rFonts w:ascii="宋体" w:hAnsi="宋体"/>
      <w:kern w:val="2"/>
      <w:sz w:val="18"/>
      <w:szCs w:val="18"/>
    </w:rPr>
  </w:style>
  <w:style w:type="paragraph" w:customStyle="1" w:styleId="afffff1">
    <w:name w:val="四级无"/>
    <w:basedOn w:val="a4"/>
    <w:rsid w:val="001C149C"/>
    <w:pPr>
      <w:spacing w:beforeLines="0" w:afterLines="0"/>
    </w:pPr>
    <w:rPr>
      <w:rFonts w:ascii="宋体" w:eastAsia="宋体"/>
    </w:rPr>
  </w:style>
  <w:style w:type="paragraph" w:styleId="10">
    <w:name w:val="index 1"/>
    <w:basedOn w:val="afa"/>
    <w:next w:val="afe"/>
    <w:rsid w:val="009951DC"/>
    <w:pPr>
      <w:tabs>
        <w:tab w:val="right" w:leader="dot" w:pos="9299"/>
      </w:tabs>
      <w:jc w:val="left"/>
    </w:pPr>
    <w:rPr>
      <w:rFonts w:ascii="宋体"/>
      <w:szCs w:val="21"/>
    </w:rPr>
  </w:style>
  <w:style w:type="paragraph" w:styleId="20">
    <w:name w:val="index 2"/>
    <w:basedOn w:val="afa"/>
    <w:next w:val="afa"/>
    <w:autoRedefine/>
    <w:rsid w:val="00083A09"/>
    <w:pPr>
      <w:ind w:left="420" w:hanging="210"/>
      <w:jc w:val="left"/>
    </w:pPr>
    <w:rPr>
      <w:rFonts w:ascii="Calibri" w:hAnsi="Calibri"/>
      <w:sz w:val="20"/>
      <w:szCs w:val="20"/>
    </w:rPr>
  </w:style>
  <w:style w:type="paragraph" w:styleId="30">
    <w:name w:val="index 3"/>
    <w:basedOn w:val="afa"/>
    <w:next w:val="afa"/>
    <w:autoRedefine/>
    <w:rsid w:val="00083A09"/>
    <w:pPr>
      <w:ind w:left="630" w:hanging="210"/>
      <w:jc w:val="left"/>
    </w:pPr>
    <w:rPr>
      <w:rFonts w:ascii="Calibri" w:hAnsi="Calibri"/>
      <w:sz w:val="20"/>
      <w:szCs w:val="20"/>
    </w:rPr>
  </w:style>
  <w:style w:type="paragraph" w:styleId="41">
    <w:name w:val="index 4"/>
    <w:basedOn w:val="afa"/>
    <w:next w:val="afa"/>
    <w:autoRedefine/>
    <w:rsid w:val="00083A09"/>
    <w:pPr>
      <w:ind w:left="840" w:hanging="210"/>
      <w:jc w:val="left"/>
    </w:pPr>
    <w:rPr>
      <w:rFonts w:ascii="Calibri" w:hAnsi="Calibri"/>
      <w:sz w:val="20"/>
      <w:szCs w:val="20"/>
    </w:rPr>
  </w:style>
  <w:style w:type="paragraph" w:styleId="50">
    <w:name w:val="index 5"/>
    <w:basedOn w:val="afa"/>
    <w:next w:val="afa"/>
    <w:autoRedefine/>
    <w:rsid w:val="00083A09"/>
    <w:pPr>
      <w:ind w:left="1050" w:hanging="210"/>
      <w:jc w:val="left"/>
    </w:pPr>
    <w:rPr>
      <w:rFonts w:ascii="Calibri" w:hAnsi="Calibri"/>
      <w:sz w:val="20"/>
      <w:szCs w:val="20"/>
    </w:rPr>
  </w:style>
  <w:style w:type="paragraph" w:styleId="60">
    <w:name w:val="index 6"/>
    <w:basedOn w:val="afa"/>
    <w:next w:val="afa"/>
    <w:autoRedefine/>
    <w:rsid w:val="00083A09"/>
    <w:pPr>
      <w:ind w:left="1260" w:hanging="210"/>
      <w:jc w:val="left"/>
    </w:pPr>
    <w:rPr>
      <w:rFonts w:ascii="Calibri" w:hAnsi="Calibri"/>
      <w:sz w:val="20"/>
      <w:szCs w:val="20"/>
    </w:rPr>
  </w:style>
  <w:style w:type="paragraph" w:styleId="70">
    <w:name w:val="index 7"/>
    <w:basedOn w:val="afa"/>
    <w:next w:val="afa"/>
    <w:autoRedefine/>
    <w:rsid w:val="00083A09"/>
    <w:pPr>
      <w:ind w:left="1470" w:hanging="210"/>
      <w:jc w:val="left"/>
    </w:pPr>
    <w:rPr>
      <w:rFonts w:ascii="Calibri" w:hAnsi="Calibri"/>
      <w:sz w:val="20"/>
      <w:szCs w:val="20"/>
    </w:rPr>
  </w:style>
  <w:style w:type="paragraph" w:styleId="80">
    <w:name w:val="index 8"/>
    <w:basedOn w:val="afa"/>
    <w:next w:val="afa"/>
    <w:autoRedefine/>
    <w:rsid w:val="00083A09"/>
    <w:pPr>
      <w:ind w:left="1680" w:hanging="210"/>
      <w:jc w:val="left"/>
    </w:pPr>
    <w:rPr>
      <w:rFonts w:ascii="Calibri" w:hAnsi="Calibri"/>
      <w:sz w:val="20"/>
      <w:szCs w:val="20"/>
    </w:rPr>
  </w:style>
  <w:style w:type="paragraph" w:styleId="90">
    <w:name w:val="index 9"/>
    <w:basedOn w:val="afa"/>
    <w:next w:val="afa"/>
    <w:autoRedefine/>
    <w:rsid w:val="00083A09"/>
    <w:pPr>
      <w:ind w:left="1890" w:hanging="210"/>
      <w:jc w:val="left"/>
    </w:pPr>
    <w:rPr>
      <w:rFonts w:ascii="Calibri" w:hAnsi="Calibri"/>
      <w:sz w:val="20"/>
      <w:szCs w:val="20"/>
    </w:rPr>
  </w:style>
  <w:style w:type="paragraph" w:styleId="afffff2">
    <w:name w:val="index heading"/>
    <w:basedOn w:val="afa"/>
    <w:next w:val="10"/>
    <w:rsid w:val="00083A09"/>
    <w:pPr>
      <w:spacing w:before="120" w:after="120"/>
      <w:jc w:val="center"/>
    </w:pPr>
    <w:rPr>
      <w:rFonts w:ascii="Calibri" w:hAnsi="Calibri"/>
      <w:b/>
      <w:bCs/>
      <w:iCs/>
      <w:szCs w:val="20"/>
    </w:rPr>
  </w:style>
  <w:style w:type="paragraph" w:styleId="afffff3">
    <w:name w:val="caption"/>
    <w:basedOn w:val="afa"/>
    <w:next w:val="afa"/>
    <w:qFormat/>
    <w:rsid w:val="00083A09"/>
    <w:pPr>
      <w:spacing w:before="152" w:after="160"/>
    </w:pPr>
    <w:rPr>
      <w:rFonts w:ascii="Arial" w:eastAsia="黑体" w:hAnsi="Arial" w:cs="Arial"/>
      <w:sz w:val="20"/>
      <w:szCs w:val="20"/>
    </w:rPr>
  </w:style>
  <w:style w:type="paragraph" w:customStyle="1" w:styleId="afffff4">
    <w:name w:val="条文脚注"/>
    <w:basedOn w:val="ab"/>
    <w:rsid w:val="000D718B"/>
    <w:pPr>
      <w:numPr>
        <w:numId w:val="0"/>
      </w:numPr>
      <w:jc w:val="both"/>
    </w:pPr>
  </w:style>
  <w:style w:type="paragraph" w:customStyle="1" w:styleId="afffff5">
    <w:name w:val="图标脚注说明"/>
    <w:basedOn w:val="afe"/>
    <w:rsid w:val="000D718B"/>
    <w:pPr>
      <w:ind w:left="840" w:firstLineChars="0" w:hanging="420"/>
    </w:pPr>
    <w:rPr>
      <w:sz w:val="18"/>
      <w:szCs w:val="18"/>
    </w:rPr>
  </w:style>
  <w:style w:type="paragraph" w:customStyle="1" w:styleId="afffff6">
    <w:name w:val="图表脚注说明"/>
    <w:basedOn w:val="afa"/>
    <w:rsid w:val="003912E7"/>
    <w:pPr>
      <w:ind w:left="544" w:hanging="181"/>
    </w:pPr>
    <w:rPr>
      <w:rFonts w:ascii="宋体"/>
      <w:sz w:val="18"/>
      <w:szCs w:val="18"/>
    </w:rPr>
  </w:style>
  <w:style w:type="paragraph" w:customStyle="1" w:styleId="afffff7">
    <w:name w:val="图的脚注"/>
    <w:next w:val="afe"/>
    <w:autoRedefine/>
    <w:qFormat/>
    <w:rsid w:val="00083A09"/>
    <w:pPr>
      <w:widowControl w:val="0"/>
      <w:ind w:leftChars="200" w:left="840" w:hangingChars="200" w:hanging="420"/>
      <w:jc w:val="both"/>
    </w:pPr>
    <w:rPr>
      <w:rFonts w:ascii="宋体"/>
      <w:sz w:val="18"/>
    </w:rPr>
  </w:style>
  <w:style w:type="table" w:styleId="afffff8">
    <w:name w:val="Table Grid"/>
    <w:basedOn w:val="afc"/>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9">
    <w:name w:val="endnote text"/>
    <w:basedOn w:val="afa"/>
    <w:semiHidden/>
    <w:rsid w:val="00083A09"/>
    <w:pPr>
      <w:snapToGrid w:val="0"/>
      <w:jc w:val="left"/>
    </w:pPr>
  </w:style>
  <w:style w:type="character" w:styleId="afffffa">
    <w:name w:val="endnote reference"/>
    <w:basedOn w:val="afb"/>
    <w:semiHidden/>
    <w:rsid w:val="00083A09"/>
    <w:rPr>
      <w:vertAlign w:val="superscript"/>
    </w:rPr>
  </w:style>
  <w:style w:type="paragraph" w:styleId="afffffb">
    <w:name w:val="Document Map"/>
    <w:basedOn w:val="afa"/>
    <w:semiHidden/>
    <w:rsid w:val="00083A09"/>
    <w:pPr>
      <w:shd w:val="clear" w:color="auto" w:fill="000080"/>
    </w:pPr>
  </w:style>
  <w:style w:type="paragraph" w:customStyle="1" w:styleId="afffffc">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d">
    <w:name w:val="五级无"/>
    <w:basedOn w:val="a5"/>
    <w:rsid w:val="001C149C"/>
    <w:pPr>
      <w:spacing w:beforeLines="0" w:afterLines="0"/>
    </w:pPr>
    <w:rPr>
      <w:rFonts w:ascii="宋体" w:eastAsia="宋体"/>
    </w:rPr>
  </w:style>
  <w:style w:type="character" w:styleId="afffffe">
    <w:name w:val="page number"/>
    <w:basedOn w:val="afb"/>
    <w:rsid w:val="00083A09"/>
    <w:rPr>
      <w:rFonts w:ascii="Times New Roman" w:eastAsia="宋体" w:hAnsi="Times New Roman"/>
      <w:sz w:val="18"/>
    </w:rPr>
  </w:style>
  <w:style w:type="paragraph" w:customStyle="1" w:styleId="affffff">
    <w:name w:val="一级无"/>
    <w:basedOn w:val="a1"/>
    <w:rsid w:val="001C149C"/>
    <w:pPr>
      <w:spacing w:beforeLines="0" w:afterLines="0"/>
    </w:pPr>
    <w:rPr>
      <w:rFonts w:ascii="宋体" w:eastAsia="宋体"/>
    </w:rPr>
  </w:style>
  <w:style w:type="character" w:styleId="affffff0">
    <w:name w:val="FollowedHyperlink"/>
    <w:basedOn w:val="afb"/>
    <w:rsid w:val="00083A09"/>
    <w:rPr>
      <w:color w:val="800080"/>
      <w:u w:val="single"/>
    </w:rPr>
  </w:style>
  <w:style w:type="paragraph" w:customStyle="1" w:styleId="affffff1">
    <w:name w:val="正文表标题"/>
    <w:next w:val="afe"/>
    <w:rsid w:val="00083A09"/>
    <w:pPr>
      <w:tabs>
        <w:tab w:val="num" w:pos="360"/>
      </w:tabs>
      <w:spacing w:beforeLines="50" w:afterLines="50"/>
      <w:jc w:val="center"/>
    </w:pPr>
    <w:rPr>
      <w:rFonts w:ascii="黑体" w:eastAsia="黑体"/>
      <w:sz w:val="21"/>
    </w:rPr>
  </w:style>
  <w:style w:type="paragraph" w:customStyle="1" w:styleId="affffff2">
    <w:name w:val="正文公式编号制表符"/>
    <w:basedOn w:val="afe"/>
    <w:next w:val="afe"/>
    <w:qFormat/>
    <w:rsid w:val="00EC680A"/>
    <w:pPr>
      <w:ind w:firstLineChars="0" w:firstLine="0"/>
    </w:pPr>
  </w:style>
  <w:style w:type="paragraph" w:customStyle="1" w:styleId="affffff3">
    <w:name w:val="正文图标题"/>
    <w:next w:val="afe"/>
    <w:rsid w:val="00083A09"/>
    <w:pPr>
      <w:tabs>
        <w:tab w:val="num" w:pos="360"/>
      </w:tabs>
      <w:spacing w:beforeLines="50" w:afterLines="50"/>
      <w:jc w:val="center"/>
    </w:pPr>
    <w:rPr>
      <w:rFonts w:ascii="黑体" w:eastAsia="黑体"/>
      <w:sz w:val="21"/>
    </w:rPr>
  </w:style>
  <w:style w:type="paragraph" w:customStyle="1" w:styleId="affffff4">
    <w:name w:val="终结线"/>
    <w:basedOn w:val="afa"/>
    <w:rsid w:val="00083A09"/>
    <w:pPr>
      <w:framePr w:hSpace="181" w:vSpace="181" w:wrap="around" w:vAnchor="text" w:hAnchor="margin" w:xAlign="center" w:y="285"/>
    </w:pPr>
  </w:style>
  <w:style w:type="paragraph" w:customStyle="1" w:styleId="affffff5">
    <w:name w:val="其他发布日期"/>
    <w:basedOn w:val="afff5"/>
    <w:rsid w:val="006E4A7F"/>
    <w:pPr>
      <w:framePr w:wrap="around" w:vAnchor="page" w:hAnchor="text" w:x="1419"/>
    </w:pPr>
  </w:style>
  <w:style w:type="paragraph" w:customStyle="1" w:styleId="affffff6">
    <w:name w:val="其他实施日期"/>
    <w:basedOn w:val="affffe"/>
    <w:rsid w:val="006E4A7F"/>
    <w:pPr>
      <w:framePr w:wrap="around"/>
    </w:pPr>
  </w:style>
  <w:style w:type="paragraph" w:customStyle="1" w:styleId="21">
    <w:name w:val="封面标准名称2"/>
    <w:basedOn w:val="afff7"/>
    <w:rsid w:val="0028269A"/>
    <w:pPr>
      <w:framePr w:wrap="around" w:y="4469"/>
      <w:spacing w:beforeLines="630"/>
    </w:pPr>
  </w:style>
  <w:style w:type="paragraph" w:customStyle="1" w:styleId="22">
    <w:name w:val="封面标准英文名称2"/>
    <w:basedOn w:val="afff8"/>
    <w:rsid w:val="0028269A"/>
    <w:pPr>
      <w:framePr w:wrap="around" w:y="4469"/>
    </w:pPr>
  </w:style>
  <w:style w:type="paragraph" w:customStyle="1" w:styleId="23">
    <w:name w:val="封面一致性程度标识2"/>
    <w:basedOn w:val="afff9"/>
    <w:rsid w:val="0028269A"/>
    <w:pPr>
      <w:framePr w:wrap="around" w:y="4469"/>
    </w:pPr>
  </w:style>
  <w:style w:type="paragraph" w:customStyle="1" w:styleId="24">
    <w:name w:val="封面标准文稿类别2"/>
    <w:basedOn w:val="afffa"/>
    <w:rsid w:val="0028269A"/>
    <w:pPr>
      <w:framePr w:wrap="around" w:y="4469"/>
    </w:pPr>
  </w:style>
  <w:style w:type="paragraph" w:customStyle="1" w:styleId="25">
    <w:name w:val="封面标准文稿编辑信息2"/>
    <w:basedOn w:val="afffb"/>
    <w:rsid w:val="0028269A"/>
    <w:pPr>
      <w:framePr w:wrap="around" w:y="4469"/>
    </w:pPr>
  </w:style>
  <w:style w:type="paragraph" w:customStyle="1" w:styleId="aff3">
    <w:name w:val="示例内容"/>
    <w:rsid w:val="00B636A8"/>
    <w:pPr>
      <w:ind w:firstLineChars="200" w:firstLine="200"/>
    </w:pPr>
    <w:rPr>
      <w:rFonts w:ascii="宋体"/>
      <w:noProof/>
      <w:sz w:val="18"/>
      <w:szCs w:val="18"/>
    </w:rPr>
  </w:style>
  <w:style w:type="paragraph" w:customStyle="1" w:styleId="MTDisplayEquation">
    <w:name w:val="MTDisplayEquation"/>
    <w:basedOn w:val="afa"/>
    <w:next w:val="afa"/>
    <w:link w:val="MTDisplayEquationChar"/>
    <w:rsid w:val="008634E9"/>
    <w:pPr>
      <w:tabs>
        <w:tab w:val="center" w:pos="5200"/>
        <w:tab w:val="right" w:pos="9540"/>
      </w:tabs>
      <w:ind w:left="840"/>
    </w:pPr>
    <w:rPr>
      <w:rFonts w:ascii="Arial" w:hAnsi="Arial"/>
      <w:color w:val="333333"/>
      <w:szCs w:val="21"/>
      <w:shd w:val="clear" w:color="auto" w:fill="FFFFFF"/>
    </w:rPr>
  </w:style>
  <w:style w:type="paragraph" w:styleId="11">
    <w:name w:val="toc 1"/>
    <w:basedOn w:val="afa"/>
    <w:next w:val="afa"/>
    <w:autoRedefine/>
    <w:uiPriority w:val="39"/>
    <w:rsid w:val="00961C93"/>
    <w:pPr>
      <w:tabs>
        <w:tab w:val="right" w:leader="dot" w:pos="9241"/>
      </w:tabs>
      <w:spacing w:beforeLines="25" w:afterLines="25"/>
      <w:jc w:val="left"/>
    </w:pPr>
    <w:rPr>
      <w:rFonts w:ascii="宋体"/>
      <w:szCs w:val="21"/>
    </w:rPr>
  </w:style>
  <w:style w:type="paragraph" w:styleId="26">
    <w:name w:val="toc 2"/>
    <w:basedOn w:val="afa"/>
    <w:next w:val="afa"/>
    <w:autoRedefine/>
    <w:uiPriority w:val="39"/>
    <w:rsid w:val="00961C93"/>
    <w:pPr>
      <w:tabs>
        <w:tab w:val="right" w:leader="dot" w:pos="9241"/>
      </w:tabs>
    </w:pPr>
    <w:rPr>
      <w:rFonts w:ascii="宋体"/>
      <w:szCs w:val="21"/>
    </w:rPr>
  </w:style>
  <w:style w:type="character" w:customStyle="1" w:styleId="MTDisplayEquationChar">
    <w:name w:val="MTDisplayEquation Char"/>
    <w:link w:val="MTDisplayEquation"/>
    <w:rsid w:val="008634E9"/>
    <w:rPr>
      <w:rFonts w:ascii="Arial" w:hAnsi="Arial"/>
      <w:color w:val="333333"/>
      <w:kern w:val="2"/>
      <w:sz w:val="21"/>
      <w:szCs w:val="21"/>
    </w:rPr>
  </w:style>
  <w:style w:type="paragraph" w:styleId="affffff7">
    <w:name w:val="Normal (Web)"/>
    <w:basedOn w:val="afa"/>
    <w:uiPriority w:val="99"/>
    <w:rsid w:val="008F7264"/>
    <w:pPr>
      <w:widowControl/>
      <w:spacing w:before="100" w:beforeAutospacing="1" w:after="100" w:afterAutospacing="1"/>
      <w:jc w:val="left"/>
    </w:pPr>
    <w:rPr>
      <w:rFonts w:ascii="宋体" w:hAnsi="宋体"/>
      <w:kern w:val="0"/>
      <w:sz w:val="18"/>
      <w:szCs w:val="18"/>
    </w:rPr>
  </w:style>
  <w:style w:type="character" w:customStyle="1" w:styleId="4Char">
    <w:name w:val="标题 4 Char"/>
    <w:basedOn w:val="afb"/>
    <w:link w:val="4"/>
    <w:uiPriority w:val="9"/>
    <w:rsid w:val="003F1C0C"/>
    <w:rPr>
      <w:rFonts w:ascii="Cambria" w:hAnsi="Cambria"/>
      <w:b/>
      <w:bCs/>
      <w:kern w:val="2"/>
      <w:sz w:val="28"/>
      <w:szCs w:val="28"/>
    </w:rPr>
  </w:style>
  <w:style w:type="paragraph" w:customStyle="1" w:styleId="2220">
    <w:name w:val="样式 样式 样式 样式 标准正文 + 首行缩进:  2 字符 + 首行缩进:  2 字符 + 首行缩进:  2 字符 段后: 0..."/>
    <w:basedOn w:val="afa"/>
    <w:rsid w:val="003F1C0C"/>
    <w:pPr>
      <w:adjustRightInd w:val="0"/>
      <w:spacing w:afterLines="20"/>
      <w:ind w:firstLineChars="200" w:firstLine="200"/>
      <w:textAlignment w:val="baseline"/>
    </w:pPr>
    <w:rPr>
      <w:rFonts w:cs="宋体"/>
      <w:kern w:val="21"/>
      <w:szCs w:val="20"/>
    </w:rPr>
  </w:style>
  <w:style w:type="paragraph" w:customStyle="1" w:styleId="affffff8">
    <w:name w:val="标准正文"/>
    <w:basedOn w:val="afa"/>
    <w:rsid w:val="003F1C0C"/>
    <w:pPr>
      <w:adjustRightInd w:val="0"/>
      <w:spacing w:line="312" w:lineRule="atLeast"/>
      <w:ind w:firstLine="425"/>
      <w:textAlignment w:val="baseline"/>
    </w:pPr>
    <w:rPr>
      <w:kern w:val="21"/>
      <w:szCs w:val="20"/>
    </w:rPr>
  </w:style>
  <w:style w:type="paragraph" w:styleId="affffff9">
    <w:name w:val="List Paragraph"/>
    <w:basedOn w:val="afa"/>
    <w:uiPriority w:val="34"/>
    <w:qFormat/>
    <w:rsid w:val="003F1C0C"/>
    <w:pPr>
      <w:ind w:firstLineChars="200" w:firstLine="420"/>
    </w:pPr>
  </w:style>
  <w:style w:type="character" w:customStyle="1" w:styleId="blue">
    <w:name w:val="blue"/>
    <w:rsid w:val="00862076"/>
  </w:style>
  <w:style w:type="character" w:styleId="affffffa">
    <w:name w:val="Emphasis"/>
    <w:basedOn w:val="afb"/>
    <w:uiPriority w:val="20"/>
    <w:qFormat/>
    <w:rsid w:val="00862076"/>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46.bin"/><Relationship Id="rId21" Type="http://schemas.openxmlformats.org/officeDocument/2006/relationships/image" Target="media/image3.emf"/><Relationship Id="rId42" Type="http://schemas.openxmlformats.org/officeDocument/2006/relationships/image" Target="media/image17.emf"/><Relationship Id="rId47" Type="http://schemas.openxmlformats.org/officeDocument/2006/relationships/image" Target="media/image22.emf"/><Relationship Id="rId63" Type="http://schemas.openxmlformats.org/officeDocument/2006/relationships/oleObject" Target="embeddings/oleObject17.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30.bin"/><Relationship Id="rId112" Type="http://schemas.openxmlformats.org/officeDocument/2006/relationships/oleObject" Target="embeddings/oleObject42.bin"/><Relationship Id="rId133" Type="http://schemas.openxmlformats.org/officeDocument/2006/relationships/oleObject" Target="embeddings/oleObject54.bin"/><Relationship Id="rId138" Type="http://schemas.openxmlformats.org/officeDocument/2006/relationships/image" Target="media/image66.wmf"/><Relationship Id="rId16" Type="http://schemas.openxmlformats.org/officeDocument/2006/relationships/footer" Target="footer4.xml"/><Relationship Id="rId107" Type="http://schemas.openxmlformats.org/officeDocument/2006/relationships/oleObject" Target="embeddings/oleObject39.bin"/><Relationship Id="rId11" Type="http://schemas.openxmlformats.org/officeDocument/2006/relationships/footer" Target="footer1.xml"/><Relationship Id="rId32" Type="http://schemas.openxmlformats.org/officeDocument/2006/relationships/oleObject" Target="embeddings/oleObject8.bin"/><Relationship Id="rId37" Type="http://schemas.openxmlformats.org/officeDocument/2006/relationships/image" Target="media/image12.emf"/><Relationship Id="rId53" Type="http://schemas.openxmlformats.org/officeDocument/2006/relationships/oleObject" Target="embeddings/oleObject12.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25.bin"/><Relationship Id="rId102" Type="http://schemas.openxmlformats.org/officeDocument/2006/relationships/image" Target="media/image50.wmf"/><Relationship Id="rId123" Type="http://schemas.openxmlformats.org/officeDocument/2006/relationships/oleObject" Target="embeddings/oleObject49.bin"/><Relationship Id="rId128" Type="http://schemas.openxmlformats.org/officeDocument/2006/relationships/image" Target="media/image61.wmf"/><Relationship Id="rId5" Type="http://schemas.openxmlformats.org/officeDocument/2006/relationships/settings" Target="settings.xml"/><Relationship Id="rId90" Type="http://schemas.openxmlformats.org/officeDocument/2006/relationships/image" Target="media/image44.wmf"/><Relationship Id="rId95" Type="http://schemas.openxmlformats.org/officeDocument/2006/relationships/oleObject" Target="embeddings/oleObject33.bin"/><Relationship Id="rId22" Type="http://schemas.openxmlformats.org/officeDocument/2006/relationships/oleObject" Target="embeddings/oleObject3.bin"/><Relationship Id="rId27" Type="http://schemas.openxmlformats.org/officeDocument/2006/relationships/image" Target="media/image6.wmf"/><Relationship Id="rId43" Type="http://schemas.openxmlformats.org/officeDocument/2006/relationships/image" Target="media/image18.emf"/><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oleObject" Target="embeddings/oleObject20.bin"/><Relationship Id="rId113" Type="http://schemas.openxmlformats.org/officeDocument/2006/relationships/oleObject" Target="embeddings/oleObject43.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57.bin"/><Relationship Id="rId8" Type="http://schemas.openxmlformats.org/officeDocument/2006/relationships/endnotes" Target="endnotes.xml"/><Relationship Id="rId51" Type="http://schemas.openxmlformats.org/officeDocument/2006/relationships/oleObject" Target="embeddings/oleObject11.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28.bin"/><Relationship Id="rId93" Type="http://schemas.openxmlformats.org/officeDocument/2006/relationships/oleObject" Target="embeddings/oleObject32.bin"/><Relationship Id="rId98" Type="http://schemas.openxmlformats.org/officeDocument/2006/relationships/image" Target="media/image48.wmf"/><Relationship Id="rId121" Type="http://schemas.openxmlformats.org/officeDocument/2006/relationships/oleObject" Target="embeddings/oleObject48.bin"/><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image" Target="media/image1.emf"/><Relationship Id="rId25" Type="http://schemas.openxmlformats.org/officeDocument/2006/relationships/image" Target="media/image5.wmf"/><Relationship Id="rId33" Type="http://schemas.openxmlformats.org/officeDocument/2006/relationships/image" Target="media/image9.emf"/><Relationship Id="rId38" Type="http://schemas.openxmlformats.org/officeDocument/2006/relationships/image" Target="media/image13.emf"/><Relationship Id="rId46" Type="http://schemas.openxmlformats.org/officeDocument/2006/relationships/image" Target="media/image21.emf"/><Relationship Id="rId59" Type="http://schemas.openxmlformats.org/officeDocument/2006/relationships/oleObject" Target="embeddings/oleObject15.bin"/><Relationship Id="rId67" Type="http://schemas.openxmlformats.org/officeDocument/2006/relationships/oleObject" Target="embeddings/oleObject19.bin"/><Relationship Id="rId103" Type="http://schemas.openxmlformats.org/officeDocument/2006/relationships/oleObject" Target="embeddings/oleObject37.bin"/><Relationship Id="rId108" Type="http://schemas.openxmlformats.org/officeDocument/2006/relationships/image" Target="media/image53.wmf"/><Relationship Id="rId116" Type="http://schemas.openxmlformats.org/officeDocument/2006/relationships/oleObject" Target="embeddings/oleObject45.bin"/><Relationship Id="rId124" Type="http://schemas.openxmlformats.org/officeDocument/2006/relationships/image" Target="media/image59.wmf"/><Relationship Id="rId129" Type="http://schemas.openxmlformats.org/officeDocument/2006/relationships/oleObject" Target="embeddings/oleObject52.bin"/><Relationship Id="rId137" Type="http://schemas.openxmlformats.org/officeDocument/2006/relationships/oleObject" Target="embeddings/oleObject56.bin"/><Relationship Id="rId20" Type="http://schemas.openxmlformats.org/officeDocument/2006/relationships/oleObject" Target="embeddings/oleObject2.bin"/><Relationship Id="rId41" Type="http://schemas.openxmlformats.org/officeDocument/2006/relationships/image" Target="media/image16.emf"/><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23.bin"/><Relationship Id="rId83" Type="http://schemas.openxmlformats.org/officeDocument/2006/relationships/oleObject" Target="embeddings/oleObject27.bin"/><Relationship Id="rId88" Type="http://schemas.openxmlformats.org/officeDocument/2006/relationships/image" Target="media/image43.wmf"/><Relationship Id="rId91" Type="http://schemas.openxmlformats.org/officeDocument/2006/relationships/oleObject" Target="embeddings/oleObject31.bin"/><Relationship Id="rId96" Type="http://schemas.openxmlformats.org/officeDocument/2006/relationships/image" Target="media/image47.wmf"/><Relationship Id="rId111" Type="http://schemas.openxmlformats.org/officeDocument/2006/relationships/oleObject" Target="embeddings/oleObject41.bin"/><Relationship Id="rId132" Type="http://schemas.openxmlformats.org/officeDocument/2006/relationships/image" Target="media/image63.wmf"/><Relationship Id="rId14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image" Target="media/image11.emf"/><Relationship Id="rId49" Type="http://schemas.openxmlformats.org/officeDocument/2006/relationships/oleObject" Target="embeddings/oleObject10.bin"/><Relationship Id="rId57" Type="http://schemas.openxmlformats.org/officeDocument/2006/relationships/oleObject" Target="embeddings/oleObject14.bin"/><Relationship Id="rId106" Type="http://schemas.openxmlformats.org/officeDocument/2006/relationships/image" Target="media/image52.wmf"/><Relationship Id="rId114" Type="http://schemas.openxmlformats.org/officeDocument/2006/relationships/oleObject" Target="embeddings/oleObject44.bin"/><Relationship Id="rId119" Type="http://schemas.openxmlformats.org/officeDocument/2006/relationships/oleObject" Target="embeddings/oleObject47.bin"/><Relationship Id="rId127" Type="http://schemas.openxmlformats.org/officeDocument/2006/relationships/oleObject" Target="embeddings/oleObject51.bin"/><Relationship Id="rId10" Type="http://schemas.openxmlformats.org/officeDocument/2006/relationships/header" Target="header2.xml"/><Relationship Id="rId31" Type="http://schemas.openxmlformats.org/officeDocument/2006/relationships/image" Target="media/image8.emf"/><Relationship Id="rId44" Type="http://schemas.openxmlformats.org/officeDocument/2006/relationships/image" Target="media/image19.e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18.bin"/><Relationship Id="rId73" Type="http://schemas.openxmlformats.org/officeDocument/2006/relationships/oleObject" Target="embeddings/oleObject22.bin"/><Relationship Id="rId78" Type="http://schemas.openxmlformats.org/officeDocument/2006/relationships/image" Target="media/image38.wmf"/><Relationship Id="rId81" Type="http://schemas.openxmlformats.org/officeDocument/2006/relationships/oleObject" Target="embeddings/oleObject26.bin"/><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35.bin"/><Relationship Id="rId101" Type="http://schemas.openxmlformats.org/officeDocument/2006/relationships/oleObject" Target="embeddings/oleObject36.bin"/><Relationship Id="rId122" Type="http://schemas.openxmlformats.org/officeDocument/2006/relationships/image" Target="media/image58.wmf"/><Relationship Id="rId130" Type="http://schemas.openxmlformats.org/officeDocument/2006/relationships/image" Target="media/image62.wmf"/><Relationship Id="rId135" Type="http://schemas.openxmlformats.org/officeDocument/2006/relationships/oleObject" Target="embeddings/oleObject55.bin"/><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oleObject" Target="embeddings/oleObject1.bin"/><Relationship Id="rId39" Type="http://schemas.openxmlformats.org/officeDocument/2006/relationships/image" Target="media/image14.emf"/><Relationship Id="rId109" Type="http://schemas.openxmlformats.org/officeDocument/2006/relationships/oleObject" Target="embeddings/oleObject40.bin"/><Relationship Id="rId34" Type="http://schemas.openxmlformats.org/officeDocument/2006/relationships/oleObject" Target="embeddings/oleObject9.bin"/><Relationship Id="rId50" Type="http://schemas.openxmlformats.org/officeDocument/2006/relationships/image" Target="media/image24.wmf"/><Relationship Id="rId55" Type="http://schemas.openxmlformats.org/officeDocument/2006/relationships/oleObject" Target="embeddings/oleObject13.bin"/><Relationship Id="rId76" Type="http://schemas.openxmlformats.org/officeDocument/2006/relationships/image" Target="media/image37.wmf"/><Relationship Id="rId97" Type="http://schemas.openxmlformats.org/officeDocument/2006/relationships/oleObject" Target="embeddings/oleObject34.bin"/><Relationship Id="rId104" Type="http://schemas.openxmlformats.org/officeDocument/2006/relationships/image" Target="media/image51.wmf"/><Relationship Id="rId120" Type="http://schemas.openxmlformats.org/officeDocument/2006/relationships/image" Target="media/image57.wmf"/><Relationship Id="rId125" Type="http://schemas.openxmlformats.org/officeDocument/2006/relationships/oleObject" Target="embeddings/oleObject50.bin"/><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1.bin"/><Relationship Id="rId92" Type="http://schemas.openxmlformats.org/officeDocument/2006/relationships/image" Target="media/image45.wmf"/><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oleObject" Target="embeddings/oleObject4.bin"/><Relationship Id="rId40" Type="http://schemas.openxmlformats.org/officeDocument/2006/relationships/image" Target="media/image15.emf"/><Relationship Id="rId45" Type="http://schemas.openxmlformats.org/officeDocument/2006/relationships/image" Target="media/image20.emf"/><Relationship Id="rId66" Type="http://schemas.openxmlformats.org/officeDocument/2006/relationships/image" Target="media/image32.wmf"/><Relationship Id="rId87" Type="http://schemas.openxmlformats.org/officeDocument/2006/relationships/oleObject" Target="embeddings/oleObject29.bin"/><Relationship Id="rId110" Type="http://schemas.openxmlformats.org/officeDocument/2006/relationships/image" Target="media/image54.wmf"/><Relationship Id="rId115" Type="http://schemas.openxmlformats.org/officeDocument/2006/relationships/image" Target="media/image55.wmf"/><Relationship Id="rId131" Type="http://schemas.openxmlformats.org/officeDocument/2006/relationships/oleObject" Target="embeddings/oleObject53.bin"/><Relationship Id="rId136" Type="http://schemas.openxmlformats.org/officeDocument/2006/relationships/image" Target="media/image65.wmf"/><Relationship Id="rId61" Type="http://schemas.openxmlformats.org/officeDocument/2006/relationships/oleObject" Target="embeddings/oleObject16.bin"/><Relationship Id="rId82" Type="http://schemas.openxmlformats.org/officeDocument/2006/relationships/image" Target="media/image40.wmf"/><Relationship Id="rId19" Type="http://schemas.openxmlformats.org/officeDocument/2006/relationships/image" Target="media/image2.emf"/><Relationship Id="rId14" Type="http://schemas.openxmlformats.org/officeDocument/2006/relationships/footer" Target="footer3.xml"/><Relationship Id="rId30" Type="http://schemas.openxmlformats.org/officeDocument/2006/relationships/oleObject" Target="embeddings/oleObject7.bin"/><Relationship Id="rId35" Type="http://schemas.openxmlformats.org/officeDocument/2006/relationships/image" Target="media/image10.emf"/><Relationship Id="rId56" Type="http://schemas.openxmlformats.org/officeDocument/2006/relationships/image" Target="media/image27.wmf"/><Relationship Id="rId77" Type="http://schemas.openxmlformats.org/officeDocument/2006/relationships/oleObject" Target="embeddings/oleObject24.bin"/><Relationship Id="rId100" Type="http://schemas.openxmlformats.org/officeDocument/2006/relationships/image" Target="media/image49.wmf"/><Relationship Id="rId105" Type="http://schemas.openxmlformats.org/officeDocument/2006/relationships/oleObject" Target="embeddings/oleObject38.bin"/><Relationship Id="rId126" Type="http://schemas.openxmlformats.org/officeDocument/2006/relationships/image" Target="media/image6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D377B-0028-4200-97AD-205EE1444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49</Pages>
  <Words>6840</Words>
  <Characters>38992</Characters>
  <Application>Microsoft Office Word</Application>
  <DocSecurity>0</DocSecurity>
  <Lines>324</Lines>
  <Paragraphs>91</Paragraphs>
  <ScaleCrop>false</ScaleCrop>
  <Company>zle</Company>
  <LinksUpToDate>false</LinksUpToDate>
  <CharactersWithSpaces>45741</CharactersWithSpaces>
  <SharedDoc>false</SharedDoc>
  <HLinks>
    <vt:vector size="864" baseType="variant">
      <vt:variant>
        <vt:i4>1638453</vt:i4>
      </vt:variant>
      <vt:variant>
        <vt:i4>922</vt:i4>
      </vt:variant>
      <vt:variant>
        <vt:i4>0</vt:i4>
      </vt:variant>
      <vt:variant>
        <vt:i4>5</vt:i4>
      </vt:variant>
      <vt:variant>
        <vt:lpwstr/>
      </vt:variant>
      <vt:variant>
        <vt:lpwstr>_Toc29307433</vt:lpwstr>
      </vt:variant>
      <vt:variant>
        <vt:i4>1572917</vt:i4>
      </vt:variant>
      <vt:variant>
        <vt:i4>916</vt:i4>
      </vt:variant>
      <vt:variant>
        <vt:i4>0</vt:i4>
      </vt:variant>
      <vt:variant>
        <vt:i4>5</vt:i4>
      </vt:variant>
      <vt:variant>
        <vt:lpwstr/>
      </vt:variant>
      <vt:variant>
        <vt:lpwstr>_Toc29307432</vt:lpwstr>
      </vt:variant>
      <vt:variant>
        <vt:i4>1769525</vt:i4>
      </vt:variant>
      <vt:variant>
        <vt:i4>910</vt:i4>
      </vt:variant>
      <vt:variant>
        <vt:i4>0</vt:i4>
      </vt:variant>
      <vt:variant>
        <vt:i4>5</vt:i4>
      </vt:variant>
      <vt:variant>
        <vt:lpwstr/>
      </vt:variant>
      <vt:variant>
        <vt:lpwstr>_Toc29307431</vt:lpwstr>
      </vt:variant>
      <vt:variant>
        <vt:i4>1703989</vt:i4>
      </vt:variant>
      <vt:variant>
        <vt:i4>904</vt:i4>
      </vt:variant>
      <vt:variant>
        <vt:i4>0</vt:i4>
      </vt:variant>
      <vt:variant>
        <vt:i4>5</vt:i4>
      </vt:variant>
      <vt:variant>
        <vt:lpwstr/>
      </vt:variant>
      <vt:variant>
        <vt:lpwstr>_Toc29307430</vt:lpwstr>
      </vt:variant>
      <vt:variant>
        <vt:i4>1245236</vt:i4>
      </vt:variant>
      <vt:variant>
        <vt:i4>898</vt:i4>
      </vt:variant>
      <vt:variant>
        <vt:i4>0</vt:i4>
      </vt:variant>
      <vt:variant>
        <vt:i4>5</vt:i4>
      </vt:variant>
      <vt:variant>
        <vt:lpwstr/>
      </vt:variant>
      <vt:variant>
        <vt:lpwstr>_Toc29307429</vt:lpwstr>
      </vt:variant>
      <vt:variant>
        <vt:i4>1179700</vt:i4>
      </vt:variant>
      <vt:variant>
        <vt:i4>892</vt:i4>
      </vt:variant>
      <vt:variant>
        <vt:i4>0</vt:i4>
      </vt:variant>
      <vt:variant>
        <vt:i4>5</vt:i4>
      </vt:variant>
      <vt:variant>
        <vt:lpwstr/>
      </vt:variant>
      <vt:variant>
        <vt:lpwstr>_Toc29307428</vt:lpwstr>
      </vt:variant>
      <vt:variant>
        <vt:i4>1900596</vt:i4>
      </vt:variant>
      <vt:variant>
        <vt:i4>886</vt:i4>
      </vt:variant>
      <vt:variant>
        <vt:i4>0</vt:i4>
      </vt:variant>
      <vt:variant>
        <vt:i4>5</vt:i4>
      </vt:variant>
      <vt:variant>
        <vt:lpwstr/>
      </vt:variant>
      <vt:variant>
        <vt:lpwstr>_Toc29307427</vt:lpwstr>
      </vt:variant>
      <vt:variant>
        <vt:i4>1835060</vt:i4>
      </vt:variant>
      <vt:variant>
        <vt:i4>880</vt:i4>
      </vt:variant>
      <vt:variant>
        <vt:i4>0</vt:i4>
      </vt:variant>
      <vt:variant>
        <vt:i4>5</vt:i4>
      </vt:variant>
      <vt:variant>
        <vt:lpwstr/>
      </vt:variant>
      <vt:variant>
        <vt:lpwstr>_Toc29307426</vt:lpwstr>
      </vt:variant>
      <vt:variant>
        <vt:i4>2031668</vt:i4>
      </vt:variant>
      <vt:variant>
        <vt:i4>874</vt:i4>
      </vt:variant>
      <vt:variant>
        <vt:i4>0</vt:i4>
      </vt:variant>
      <vt:variant>
        <vt:i4>5</vt:i4>
      </vt:variant>
      <vt:variant>
        <vt:lpwstr/>
      </vt:variant>
      <vt:variant>
        <vt:lpwstr>_Toc29307425</vt:lpwstr>
      </vt:variant>
      <vt:variant>
        <vt:i4>1966132</vt:i4>
      </vt:variant>
      <vt:variant>
        <vt:i4>868</vt:i4>
      </vt:variant>
      <vt:variant>
        <vt:i4>0</vt:i4>
      </vt:variant>
      <vt:variant>
        <vt:i4>5</vt:i4>
      </vt:variant>
      <vt:variant>
        <vt:lpwstr/>
      </vt:variant>
      <vt:variant>
        <vt:lpwstr>_Toc29307424</vt:lpwstr>
      </vt:variant>
      <vt:variant>
        <vt:i4>1638452</vt:i4>
      </vt:variant>
      <vt:variant>
        <vt:i4>862</vt:i4>
      </vt:variant>
      <vt:variant>
        <vt:i4>0</vt:i4>
      </vt:variant>
      <vt:variant>
        <vt:i4>5</vt:i4>
      </vt:variant>
      <vt:variant>
        <vt:lpwstr/>
      </vt:variant>
      <vt:variant>
        <vt:lpwstr>_Toc29307423</vt:lpwstr>
      </vt:variant>
      <vt:variant>
        <vt:i4>1572916</vt:i4>
      </vt:variant>
      <vt:variant>
        <vt:i4>856</vt:i4>
      </vt:variant>
      <vt:variant>
        <vt:i4>0</vt:i4>
      </vt:variant>
      <vt:variant>
        <vt:i4>5</vt:i4>
      </vt:variant>
      <vt:variant>
        <vt:lpwstr/>
      </vt:variant>
      <vt:variant>
        <vt:lpwstr>_Toc29307422</vt:lpwstr>
      </vt:variant>
      <vt:variant>
        <vt:i4>1769524</vt:i4>
      </vt:variant>
      <vt:variant>
        <vt:i4>850</vt:i4>
      </vt:variant>
      <vt:variant>
        <vt:i4>0</vt:i4>
      </vt:variant>
      <vt:variant>
        <vt:i4>5</vt:i4>
      </vt:variant>
      <vt:variant>
        <vt:lpwstr/>
      </vt:variant>
      <vt:variant>
        <vt:lpwstr>_Toc29307421</vt:lpwstr>
      </vt:variant>
      <vt:variant>
        <vt:i4>1703988</vt:i4>
      </vt:variant>
      <vt:variant>
        <vt:i4>844</vt:i4>
      </vt:variant>
      <vt:variant>
        <vt:i4>0</vt:i4>
      </vt:variant>
      <vt:variant>
        <vt:i4>5</vt:i4>
      </vt:variant>
      <vt:variant>
        <vt:lpwstr/>
      </vt:variant>
      <vt:variant>
        <vt:lpwstr>_Toc29307420</vt:lpwstr>
      </vt:variant>
      <vt:variant>
        <vt:i4>1245239</vt:i4>
      </vt:variant>
      <vt:variant>
        <vt:i4>838</vt:i4>
      </vt:variant>
      <vt:variant>
        <vt:i4>0</vt:i4>
      </vt:variant>
      <vt:variant>
        <vt:i4>5</vt:i4>
      </vt:variant>
      <vt:variant>
        <vt:lpwstr/>
      </vt:variant>
      <vt:variant>
        <vt:lpwstr>_Toc29307419</vt:lpwstr>
      </vt:variant>
      <vt:variant>
        <vt:i4>1179703</vt:i4>
      </vt:variant>
      <vt:variant>
        <vt:i4>832</vt:i4>
      </vt:variant>
      <vt:variant>
        <vt:i4>0</vt:i4>
      </vt:variant>
      <vt:variant>
        <vt:i4>5</vt:i4>
      </vt:variant>
      <vt:variant>
        <vt:lpwstr/>
      </vt:variant>
      <vt:variant>
        <vt:lpwstr>_Toc29307418</vt:lpwstr>
      </vt:variant>
      <vt:variant>
        <vt:i4>1900599</vt:i4>
      </vt:variant>
      <vt:variant>
        <vt:i4>826</vt:i4>
      </vt:variant>
      <vt:variant>
        <vt:i4>0</vt:i4>
      </vt:variant>
      <vt:variant>
        <vt:i4>5</vt:i4>
      </vt:variant>
      <vt:variant>
        <vt:lpwstr/>
      </vt:variant>
      <vt:variant>
        <vt:lpwstr>_Toc29307417</vt:lpwstr>
      </vt:variant>
      <vt:variant>
        <vt:i4>1835063</vt:i4>
      </vt:variant>
      <vt:variant>
        <vt:i4>820</vt:i4>
      </vt:variant>
      <vt:variant>
        <vt:i4>0</vt:i4>
      </vt:variant>
      <vt:variant>
        <vt:i4>5</vt:i4>
      </vt:variant>
      <vt:variant>
        <vt:lpwstr/>
      </vt:variant>
      <vt:variant>
        <vt:lpwstr>_Toc29307416</vt:lpwstr>
      </vt:variant>
      <vt:variant>
        <vt:i4>2031671</vt:i4>
      </vt:variant>
      <vt:variant>
        <vt:i4>814</vt:i4>
      </vt:variant>
      <vt:variant>
        <vt:i4>0</vt:i4>
      </vt:variant>
      <vt:variant>
        <vt:i4>5</vt:i4>
      </vt:variant>
      <vt:variant>
        <vt:lpwstr/>
      </vt:variant>
      <vt:variant>
        <vt:lpwstr>_Toc29307415</vt:lpwstr>
      </vt:variant>
      <vt:variant>
        <vt:i4>1966135</vt:i4>
      </vt:variant>
      <vt:variant>
        <vt:i4>808</vt:i4>
      </vt:variant>
      <vt:variant>
        <vt:i4>0</vt:i4>
      </vt:variant>
      <vt:variant>
        <vt:i4>5</vt:i4>
      </vt:variant>
      <vt:variant>
        <vt:lpwstr/>
      </vt:variant>
      <vt:variant>
        <vt:lpwstr>_Toc29307414</vt:lpwstr>
      </vt:variant>
      <vt:variant>
        <vt:i4>1638455</vt:i4>
      </vt:variant>
      <vt:variant>
        <vt:i4>802</vt:i4>
      </vt:variant>
      <vt:variant>
        <vt:i4>0</vt:i4>
      </vt:variant>
      <vt:variant>
        <vt:i4>5</vt:i4>
      </vt:variant>
      <vt:variant>
        <vt:lpwstr/>
      </vt:variant>
      <vt:variant>
        <vt:lpwstr>_Toc29307413</vt:lpwstr>
      </vt:variant>
      <vt:variant>
        <vt:i4>1572919</vt:i4>
      </vt:variant>
      <vt:variant>
        <vt:i4>796</vt:i4>
      </vt:variant>
      <vt:variant>
        <vt:i4>0</vt:i4>
      </vt:variant>
      <vt:variant>
        <vt:i4>5</vt:i4>
      </vt:variant>
      <vt:variant>
        <vt:lpwstr/>
      </vt:variant>
      <vt:variant>
        <vt:lpwstr>_Toc29307412</vt:lpwstr>
      </vt:variant>
      <vt:variant>
        <vt:i4>1769527</vt:i4>
      </vt:variant>
      <vt:variant>
        <vt:i4>790</vt:i4>
      </vt:variant>
      <vt:variant>
        <vt:i4>0</vt:i4>
      </vt:variant>
      <vt:variant>
        <vt:i4>5</vt:i4>
      </vt:variant>
      <vt:variant>
        <vt:lpwstr/>
      </vt:variant>
      <vt:variant>
        <vt:lpwstr>_Toc29307411</vt:lpwstr>
      </vt:variant>
      <vt:variant>
        <vt:i4>1703991</vt:i4>
      </vt:variant>
      <vt:variant>
        <vt:i4>784</vt:i4>
      </vt:variant>
      <vt:variant>
        <vt:i4>0</vt:i4>
      </vt:variant>
      <vt:variant>
        <vt:i4>5</vt:i4>
      </vt:variant>
      <vt:variant>
        <vt:lpwstr/>
      </vt:variant>
      <vt:variant>
        <vt:lpwstr>_Toc29307410</vt:lpwstr>
      </vt:variant>
      <vt:variant>
        <vt:i4>1245238</vt:i4>
      </vt:variant>
      <vt:variant>
        <vt:i4>778</vt:i4>
      </vt:variant>
      <vt:variant>
        <vt:i4>0</vt:i4>
      </vt:variant>
      <vt:variant>
        <vt:i4>5</vt:i4>
      </vt:variant>
      <vt:variant>
        <vt:lpwstr/>
      </vt:variant>
      <vt:variant>
        <vt:lpwstr>_Toc29307409</vt:lpwstr>
      </vt:variant>
      <vt:variant>
        <vt:i4>1179702</vt:i4>
      </vt:variant>
      <vt:variant>
        <vt:i4>772</vt:i4>
      </vt:variant>
      <vt:variant>
        <vt:i4>0</vt:i4>
      </vt:variant>
      <vt:variant>
        <vt:i4>5</vt:i4>
      </vt:variant>
      <vt:variant>
        <vt:lpwstr/>
      </vt:variant>
      <vt:variant>
        <vt:lpwstr>_Toc29307408</vt:lpwstr>
      </vt:variant>
      <vt:variant>
        <vt:i4>1900598</vt:i4>
      </vt:variant>
      <vt:variant>
        <vt:i4>766</vt:i4>
      </vt:variant>
      <vt:variant>
        <vt:i4>0</vt:i4>
      </vt:variant>
      <vt:variant>
        <vt:i4>5</vt:i4>
      </vt:variant>
      <vt:variant>
        <vt:lpwstr/>
      </vt:variant>
      <vt:variant>
        <vt:lpwstr>_Toc29307407</vt:lpwstr>
      </vt:variant>
      <vt:variant>
        <vt:i4>1835062</vt:i4>
      </vt:variant>
      <vt:variant>
        <vt:i4>760</vt:i4>
      </vt:variant>
      <vt:variant>
        <vt:i4>0</vt:i4>
      </vt:variant>
      <vt:variant>
        <vt:i4>5</vt:i4>
      </vt:variant>
      <vt:variant>
        <vt:lpwstr/>
      </vt:variant>
      <vt:variant>
        <vt:lpwstr>_Toc29307406</vt:lpwstr>
      </vt:variant>
      <vt:variant>
        <vt:i4>2031670</vt:i4>
      </vt:variant>
      <vt:variant>
        <vt:i4>754</vt:i4>
      </vt:variant>
      <vt:variant>
        <vt:i4>0</vt:i4>
      </vt:variant>
      <vt:variant>
        <vt:i4>5</vt:i4>
      </vt:variant>
      <vt:variant>
        <vt:lpwstr/>
      </vt:variant>
      <vt:variant>
        <vt:lpwstr>_Toc29307405</vt:lpwstr>
      </vt:variant>
      <vt:variant>
        <vt:i4>1966134</vt:i4>
      </vt:variant>
      <vt:variant>
        <vt:i4>748</vt:i4>
      </vt:variant>
      <vt:variant>
        <vt:i4>0</vt:i4>
      </vt:variant>
      <vt:variant>
        <vt:i4>5</vt:i4>
      </vt:variant>
      <vt:variant>
        <vt:lpwstr/>
      </vt:variant>
      <vt:variant>
        <vt:lpwstr>_Toc29307404</vt:lpwstr>
      </vt:variant>
      <vt:variant>
        <vt:i4>1638454</vt:i4>
      </vt:variant>
      <vt:variant>
        <vt:i4>742</vt:i4>
      </vt:variant>
      <vt:variant>
        <vt:i4>0</vt:i4>
      </vt:variant>
      <vt:variant>
        <vt:i4>5</vt:i4>
      </vt:variant>
      <vt:variant>
        <vt:lpwstr/>
      </vt:variant>
      <vt:variant>
        <vt:lpwstr>_Toc29307403</vt:lpwstr>
      </vt:variant>
      <vt:variant>
        <vt:i4>1572918</vt:i4>
      </vt:variant>
      <vt:variant>
        <vt:i4>736</vt:i4>
      </vt:variant>
      <vt:variant>
        <vt:i4>0</vt:i4>
      </vt:variant>
      <vt:variant>
        <vt:i4>5</vt:i4>
      </vt:variant>
      <vt:variant>
        <vt:lpwstr/>
      </vt:variant>
      <vt:variant>
        <vt:lpwstr>_Toc29307402</vt:lpwstr>
      </vt:variant>
      <vt:variant>
        <vt:i4>1769526</vt:i4>
      </vt:variant>
      <vt:variant>
        <vt:i4>730</vt:i4>
      </vt:variant>
      <vt:variant>
        <vt:i4>0</vt:i4>
      </vt:variant>
      <vt:variant>
        <vt:i4>5</vt:i4>
      </vt:variant>
      <vt:variant>
        <vt:lpwstr/>
      </vt:variant>
      <vt:variant>
        <vt:lpwstr>_Toc29307401</vt:lpwstr>
      </vt:variant>
      <vt:variant>
        <vt:i4>1703990</vt:i4>
      </vt:variant>
      <vt:variant>
        <vt:i4>724</vt:i4>
      </vt:variant>
      <vt:variant>
        <vt:i4>0</vt:i4>
      </vt:variant>
      <vt:variant>
        <vt:i4>5</vt:i4>
      </vt:variant>
      <vt:variant>
        <vt:lpwstr/>
      </vt:variant>
      <vt:variant>
        <vt:lpwstr>_Toc29307400</vt:lpwstr>
      </vt:variant>
      <vt:variant>
        <vt:i4>1310783</vt:i4>
      </vt:variant>
      <vt:variant>
        <vt:i4>718</vt:i4>
      </vt:variant>
      <vt:variant>
        <vt:i4>0</vt:i4>
      </vt:variant>
      <vt:variant>
        <vt:i4>5</vt:i4>
      </vt:variant>
      <vt:variant>
        <vt:lpwstr/>
      </vt:variant>
      <vt:variant>
        <vt:lpwstr>_Toc29307399</vt:lpwstr>
      </vt:variant>
      <vt:variant>
        <vt:i4>1376319</vt:i4>
      </vt:variant>
      <vt:variant>
        <vt:i4>712</vt:i4>
      </vt:variant>
      <vt:variant>
        <vt:i4>0</vt:i4>
      </vt:variant>
      <vt:variant>
        <vt:i4>5</vt:i4>
      </vt:variant>
      <vt:variant>
        <vt:lpwstr/>
      </vt:variant>
      <vt:variant>
        <vt:lpwstr>_Toc29307398</vt:lpwstr>
      </vt:variant>
      <vt:variant>
        <vt:i4>1703999</vt:i4>
      </vt:variant>
      <vt:variant>
        <vt:i4>706</vt:i4>
      </vt:variant>
      <vt:variant>
        <vt:i4>0</vt:i4>
      </vt:variant>
      <vt:variant>
        <vt:i4>5</vt:i4>
      </vt:variant>
      <vt:variant>
        <vt:lpwstr/>
      </vt:variant>
      <vt:variant>
        <vt:lpwstr>_Toc29307397</vt:lpwstr>
      </vt:variant>
      <vt:variant>
        <vt:i4>1769535</vt:i4>
      </vt:variant>
      <vt:variant>
        <vt:i4>700</vt:i4>
      </vt:variant>
      <vt:variant>
        <vt:i4>0</vt:i4>
      </vt:variant>
      <vt:variant>
        <vt:i4>5</vt:i4>
      </vt:variant>
      <vt:variant>
        <vt:lpwstr/>
      </vt:variant>
      <vt:variant>
        <vt:lpwstr>_Toc29307396</vt:lpwstr>
      </vt:variant>
      <vt:variant>
        <vt:i4>1572927</vt:i4>
      </vt:variant>
      <vt:variant>
        <vt:i4>694</vt:i4>
      </vt:variant>
      <vt:variant>
        <vt:i4>0</vt:i4>
      </vt:variant>
      <vt:variant>
        <vt:i4>5</vt:i4>
      </vt:variant>
      <vt:variant>
        <vt:lpwstr/>
      </vt:variant>
      <vt:variant>
        <vt:lpwstr>_Toc29307395</vt:lpwstr>
      </vt:variant>
      <vt:variant>
        <vt:i4>1638463</vt:i4>
      </vt:variant>
      <vt:variant>
        <vt:i4>688</vt:i4>
      </vt:variant>
      <vt:variant>
        <vt:i4>0</vt:i4>
      </vt:variant>
      <vt:variant>
        <vt:i4>5</vt:i4>
      </vt:variant>
      <vt:variant>
        <vt:lpwstr/>
      </vt:variant>
      <vt:variant>
        <vt:lpwstr>_Toc29307394</vt:lpwstr>
      </vt:variant>
      <vt:variant>
        <vt:i4>1966143</vt:i4>
      </vt:variant>
      <vt:variant>
        <vt:i4>682</vt:i4>
      </vt:variant>
      <vt:variant>
        <vt:i4>0</vt:i4>
      </vt:variant>
      <vt:variant>
        <vt:i4>5</vt:i4>
      </vt:variant>
      <vt:variant>
        <vt:lpwstr/>
      </vt:variant>
      <vt:variant>
        <vt:lpwstr>_Toc29307393</vt:lpwstr>
      </vt:variant>
      <vt:variant>
        <vt:i4>2031679</vt:i4>
      </vt:variant>
      <vt:variant>
        <vt:i4>676</vt:i4>
      </vt:variant>
      <vt:variant>
        <vt:i4>0</vt:i4>
      </vt:variant>
      <vt:variant>
        <vt:i4>5</vt:i4>
      </vt:variant>
      <vt:variant>
        <vt:lpwstr/>
      </vt:variant>
      <vt:variant>
        <vt:lpwstr>_Toc29307392</vt:lpwstr>
      </vt:variant>
      <vt:variant>
        <vt:i4>1835071</vt:i4>
      </vt:variant>
      <vt:variant>
        <vt:i4>670</vt:i4>
      </vt:variant>
      <vt:variant>
        <vt:i4>0</vt:i4>
      </vt:variant>
      <vt:variant>
        <vt:i4>5</vt:i4>
      </vt:variant>
      <vt:variant>
        <vt:lpwstr/>
      </vt:variant>
      <vt:variant>
        <vt:lpwstr>_Toc29307391</vt:lpwstr>
      </vt:variant>
      <vt:variant>
        <vt:i4>1900607</vt:i4>
      </vt:variant>
      <vt:variant>
        <vt:i4>664</vt:i4>
      </vt:variant>
      <vt:variant>
        <vt:i4>0</vt:i4>
      </vt:variant>
      <vt:variant>
        <vt:i4>5</vt:i4>
      </vt:variant>
      <vt:variant>
        <vt:lpwstr/>
      </vt:variant>
      <vt:variant>
        <vt:lpwstr>_Toc29307390</vt:lpwstr>
      </vt:variant>
      <vt:variant>
        <vt:i4>1310782</vt:i4>
      </vt:variant>
      <vt:variant>
        <vt:i4>658</vt:i4>
      </vt:variant>
      <vt:variant>
        <vt:i4>0</vt:i4>
      </vt:variant>
      <vt:variant>
        <vt:i4>5</vt:i4>
      </vt:variant>
      <vt:variant>
        <vt:lpwstr/>
      </vt:variant>
      <vt:variant>
        <vt:lpwstr>_Toc29307389</vt:lpwstr>
      </vt:variant>
      <vt:variant>
        <vt:i4>1376318</vt:i4>
      </vt:variant>
      <vt:variant>
        <vt:i4>652</vt:i4>
      </vt:variant>
      <vt:variant>
        <vt:i4>0</vt:i4>
      </vt:variant>
      <vt:variant>
        <vt:i4>5</vt:i4>
      </vt:variant>
      <vt:variant>
        <vt:lpwstr/>
      </vt:variant>
      <vt:variant>
        <vt:lpwstr>_Toc29307388</vt:lpwstr>
      </vt:variant>
      <vt:variant>
        <vt:i4>1703998</vt:i4>
      </vt:variant>
      <vt:variant>
        <vt:i4>646</vt:i4>
      </vt:variant>
      <vt:variant>
        <vt:i4>0</vt:i4>
      </vt:variant>
      <vt:variant>
        <vt:i4>5</vt:i4>
      </vt:variant>
      <vt:variant>
        <vt:lpwstr/>
      </vt:variant>
      <vt:variant>
        <vt:lpwstr>_Toc29307387</vt:lpwstr>
      </vt:variant>
      <vt:variant>
        <vt:i4>1769534</vt:i4>
      </vt:variant>
      <vt:variant>
        <vt:i4>640</vt:i4>
      </vt:variant>
      <vt:variant>
        <vt:i4>0</vt:i4>
      </vt:variant>
      <vt:variant>
        <vt:i4>5</vt:i4>
      </vt:variant>
      <vt:variant>
        <vt:lpwstr/>
      </vt:variant>
      <vt:variant>
        <vt:lpwstr>_Toc29307386</vt:lpwstr>
      </vt:variant>
      <vt:variant>
        <vt:i4>1572926</vt:i4>
      </vt:variant>
      <vt:variant>
        <vt:i4>634</vt:i4>
      </vt:variant>
      <vt:variant>
        <vt:i4>0</vt:i4>
      </vt:variant>
      <vt:variant>
        <vt:i4>5</vt:i4>
      </vt:variant>
      <vt:variant>
        <vt:lpwstr/>
      </vt:variant>
      <vt:variant>
        <vt:lpwstr>_Toc29307385</vt:lpwstr>
      </vt:variant>
      <vt:variant>
        <vt:i4>1638462</vt:i4>
      </vt:variant>
      <vt:variant>
        <vt:i4>628</vt:i4>
      </vt:variant>
      <vt:variant>
        <vt:i4>0</vt:i4>
      </vt:variant>
      <vt:variant>
        <vt:i4>5</vt:i4>
      </vt:variant>
      <vt:variant>
        <vt:lpwstr/>
      </vt:variant>
      <vt:variant>
        <vt:lpwstr>_Toc29307384</vt:lpwstr>
      </vt:variant>
      <vt:variant>
        <vt:i4>1966142</vt:i4>
      </vt:variant>
      <vt:variant>
        <vt:i4>622</vt:i4>
      </vt:variant>
      <vt:variant>
        <vt:i4>0</vt:i4>
      </vt:variant>
      <vt:variant>
        <vt:i4>5</vt:i4>
      </vt:variant>
      <vt:variant>
        <vt:lpwstr/>
      </vt:variant>
      <vt:variant>
        <vt:lpwstr>_Toc29307383</vt:lpwstr>
      </vt:variant>
      <vt:variant>
        <vt:i4>2031678</vt:i4>
      </vt:variant>
      <vt:variant>
        <vt:i4>616</vt:i4>
      </vt:variant>
      <vt:variant>
        <vt:i4>0</vt:i4>
      </vt:variant>
      <vt:variant>
        <vt:i4>5</vt:i4>
      </vt:variant>
      <vt:variant>
        <vt:lpwstr/>
      </vt:variant>
      <vt:variant>
        <vt:lpwstr>_Toc29307382</vt:lpwstr>
      </vt:variant>
      <vt:variant>
        <vt:i4>1835070</vt:i4>
      </vt:variant>
      <vt:variant>
        <vt:i4>610</vt:i4>
      </vt:variant>
      <vt:variant>
        <vt:i4>0</vt:i4>
      </vt:variant>
      <vt:variant>
        <vt:i4>5</vt:i4>
      </vt:variant>
      <vt:variant>
        <vt:lpwstr/>
      </vt:variant>
      <vt:variant>
        <vt:lpwstr>_Toc29307381</vt:lpwstr>
      </vt:variant>
      <vt:variant>
        <vt:i4>1900606</vt:i4>
      </vt:variant>
      <vt:variant>
        <vt:i4>604</vt:i4>
      </vt:variant>
      <vt:variant>
        <vt:i4>0</vt:i4>
      </vt:variant>
      <vt:variant>
        <vt:i4>5</vt:i4>
      </vt:variant>
      <vt:variant>
        <vt:lpwstr/>
      </vt:variant>
      <vt:variant>
        <vt:lpwstr>_Toc29307380</vt:lpwstr>
      </vt:variant>
      <vt:variant>
        <vt:i4>1310769</vt:i4>
      </vt:variant>
      <vt:variant>
        <vt:i4>598</vt:i4>
      </vt:variant>
      <vt:variant>
        <vt:i4>0</vt:i4>
      </vt:variant>
      <vt:variant>
        <vt:i4>5</vt:i4>
      </vt:variant>
      <vt:variant>
        <vt:lpwstr/>
      </vt:variant>
      <vt:variant>
        <vt:lpwstr>_Toc29307379</vt:lpwstr>
      </vt:variant>
      <vt:variant>
        <vt:i4>1376305</vt:i4>
      </vt:variant>
      <vt:variant>
        <vt:i4>592</vt:i4>
      </vt:variant>
      <vt:variant>
        <vt:i4>0</vt:i4>
      </vt:variant>
      <vt:variant>
        <vt:i4>5</vt:i4>
      </vt:variant>
      <vt:variant>
        <vt:lpwstr/>
      </vt:variant>
      <vt:variant>
        <vt:lpwstr>_Toc29307378</vt:lpwstr>
      </vt:variant>
      <vt:variant>
        <vt:i4>1703985</vt:i4>
      </vt:variant>
      <vt:variant>
        <vt:i4>586</vt:i4>
      </vt:variant>
      <vt:variant>
        <vt:i4>0</vt:i4>
      </vt:variant>
      <vt:variant>
        <vt:i4>5</vt:i4>
      </vt:variant>
      <vt:variant>
        <vt:lpwstr/>
      </vt:variant>
      <vt:variant>
        <vt:lpwstr>_Toc29307377</vt:lpwstr>
      </vt:variant>
      <vt:variant>
        <vt:i4>1769521</vt:i4>
      </vt:variant>
      <vt:variant>
        <vt:i4>580</vt:i4>
      </vt:variant>
      <vt:variant>
        <vt:i4>0</vt:i4>
      </vt:variant>
      <vt:variant>
        <vt:i4>5</vt:i4>
      </vt:variant>
      <vt:variant>
        <vt:lpwstr/>
      </vt:variant>
      <vt:variant>
        <vt:lpwstr>_Toc29307376</vt:lpwstr>
      </vt:variant>
      <vt:variant>
        <vt:i4>1572913</vt:i4>
      </vt:variant>
      <vt:variant>
        <vt:i4>574</vt:i4>
      </vt:variant>
      <vt:variant>
        <vt:i4>0</vt:i4>
      </vt:variant>
      <vt:variant>
        <vt:i4>5</vt:i4>
      </vt:variant>
      <vt:variant>
        <vt:lpwstr/>
      </vt:variant>
      <vt:variant>
        <vt:lpwstr>_Toc29307375</vt:lpwstr>
      </vt:variant>
      <vt:variant>
        <vt:i4>1638449</vt:i4>
      </vt:variant>
      <vt:variant>
        <vt:i4>568</vt:i4>
      </vt:variant>
      <vt:variant>
        <vt:i4>0</vt:i4>
      </vt:variant>
      <vt:variant>
        <vt:i4>5</vt:i4>
      </vt:variant>
      <vt:variant>
        <vt:lpwstr/>
      </vt:variant>
      <vt:variant>
        <vt:lpwstr>_Toc29307374</vt:lpwstr>
      </vt:variant>
      <vt:variant>
        <vt:i4>1966129</vt:i4>
      </vt:variant>
      <vt:variant>
        <vt:i4>562</vt:i4>
      </vt:variant>
      <vt:variant>
        <vt:i4>0</vt:i4>
      </vt:variant>
      <vt:variant>
        <vt:i4>5</vt:i4>
      </vt:variant>
      <vt:variant>
        <vt:lpwstr/>
      </vt:variant>
      <vt:variant>
        <vt:lpwstr>_Toc29307373</vt:lpwstr>
      </vt:variant>
      <vt:variant>
        <vt:i4>2031665</vt:i4>
      </vt:variant>
      <vt:variant>
        <vt:i4>556</vt:i4>
      </vt:variant>
      <vt:variant>
        <vt:i4>0</vt:i4>
      </vt:variant>
      <vt:variant>
        <vt:i4>5</vt:i4>
      </vt:variant>
      <vt:variant>
        <vt:lpwstr/>
      </vt:variant>
      <vt:variant>
        <vt:lpwstr>_Toc29307372</vt:lpwstr>
      </vt:variant>
      <vt:variant>
        <vt:i4>1835057</vt:i4>
      </vt:variant>
      <vt:variant>
        <vt:i4>550</vt:i4>
      </vt:variant>
      <vt:variant>
        <vt:i4>0</vt:i4>
      </vt:variant>
      <vt:variant>
        <vt:i4>5</vt:i4>
      </vt:variant>
      <vt:variant>
        <vt:lpwstr/>
      </vt:variant>
      <vt:variant>
        <vt:lpwstr>_Toc29307371</vt:lpwstr>
      </vt:variant>
      <vt:variant>
        <vt:i4>1900593</vt:i4>
      </vt:variant>
      <vt:variant>
        <vt:i4>544</vt:i4>
      </vt:variant>
      <vt:variant>
        <vt:i4>0</vt:i4>
      </vt:variant>
      <vt:variant>
        <vt:i4>5</vt:i4>
      </vt:variant>
      <vt:variant>
        <vt:lpwstr/>
      </vt:variant>
      <vt:variant>
        <vt:lpwstr>_Toc29307370</vt:lpwstr>
      </vt:variant>
      <vt:variant>
        <vt:i4>1310768</vt:i4>
      </vt:variant>
      <vt:variant>
        <vt:i4>538</vt:i4>
      </vt:variant>
      <vt:variant>
        <vt:i4>0</vt:i4>
      </vt:variant>
      <vt:variant>
        <vt:i4>5</vt:i4>
      </vt:variant>
      <vt:variant>
        <vt:lpwstr/>
      </vt:variant>
      <vt:variant>
        <vt:lpwstr>_Toc29307369</vt:lpwstr>
      </vt:variant>
      <vt:variant>
        <vt:i4>1376304</vt:i4>
      </vt:variant>
      <vt:variant>
        <vt:i4>532</vt:i4>
      </vt:variant>
      <vt:variant>
        <vt:i4>0</vt:i4>
      </vt:variant>
      <vt:variant>
        <vt:i4>5</vt:i4>
      </vt:variant>
      <vt:variant>
        <vt:lpwstr/>
      </vt:variant>
      <vt:variant>
        <vt:lpwstr>_Toc29307368</vt:lpwstr>
      </vt:variant>
      <vt:variant>
        <vt:i4>1703984</vt:i4>
      </vt:variant>
      <vt:variant>
        <vt:i4>526</vt:i4>
      </vt:variant>
      <vt:variant>
        <vt:i4>0</vt:i4>
      </vt:variant>
      <vt:variant>
        <vt:i4>5</vt:i4>
      </vt:variant>
      <vt:variant>
        <vt:lpwstr/>
      </vt:variant>
      <vt:variant>
        <vt:lpwstr>_Toc29307367</vt:lpwstr>
      </vt:variant>
      <vt:variant>
        <vt:i4>1769520</vt:i4>
      </vt:variant>
      <vt:variant>
        <vt:i4>520</vt:i4>
      </vt:variant>
      <vt:variant>
        <vt:i4>0</vt:i4>
      </vt:variant>
      <vt:variant>
        <vt:i4>5</vt:i4>
      </vt:variant>
      <vt:variant>
        <vt:lpwstr/>
      </vt:variant>
      <vt:variant>
        <vt:lpwstr>_Toc29307366</vt:lpwstr>
      </vt:variant>
      <vt:variant>
        <vt:i4>1572912</vt:i4>
      </vt:variant>
      <vt:variant>
        <vt:i4>514</vt:i4>
      </vt:variant>
      <vt:variant>
        <vt:i4>0</vt:i4>
      </vt:variant>
      <vt:variant>
        <vt:i4>5</vt:i4>
      </vt:variant>
      <vt:variant>
        <vt:lpwstr/>
      </vt:variant>
      <vt:variant>
        <vt:lpwstr>_Toc29307365</vt:lpwstr>
      </vt:variant>
      <vt:variant>
        <vt:i4>1638448</vt:i4>
      </vt:variant>
      <vt:variant>
        <vt:i4>508</vt:i4>
      </vt:variant>
      <vt:variant>
        <vt:i4>0</vt:i4>
      </vt:variant>
      <vt:variant>
        <vt:i4>5</vt:i4>
      </vt:variant>
      <vt:variant>
        <vt:lpwstr/>
      </vt:variant>
      <vt:variant>
        <vt:lpwstr>_Toc29307364</vt:lpwstr>
      </vt:variant>
      <vt:variant>
        <vt:i4>1966128</vt:i4>
      </vt:variant>
      <vt:variant>
        <vt:i4>502</vt:i4>
      </vt:variant>
      <vt:variant>
        <vt:i4>0</vt:i4>
      </vt:variant>
      <vt:variant>
        <vt:i4>5</vt:i4>
      </vt:variant>
      <vt:variant>
        <vt:lpwstr/>
      </vt:variant>
      <vt:variant>
        <vt:lpwstr>_Toc29307363</vt:lpwstr>
      </vt:variant>
      <vt:variant>
        <vt:i4>2031664</vt:i4>
      </vt:variant>
      <vt:variant>
        <vt:i4>496</vt:i4>
      </vt:variant>
      <vt:variant>
        <vt:i4>0</vt:i4>
      </vt:variant>
      <vt:variant>
        <vt:i4>5</vt:i4>
      </vt:variant>
      <vt:variant>
        <vt:lpwstr/>
      </vt:variant>
      <vt:variant>
        <vt:lpwstr>_Toc29307362</vt:lpwstr>
      </vt:variant>
      <vt:variant>
        <vt:i4>1835056</vt:i4>
      </vt:variant>
      <vt:variant>
        <vt:i4>490</vt:i4>
      </vt:variant>
      <vt:variant>
        <vt:i4>0</vt:i4>
      </vt:variant>
      <vt:variant>
        <vt:i4>5</vt:i4>
      </vt:variant>
      <vt:variant>
        <vt:lpwstr/>
      </vt:variant>
      <vt:variant>
        <vt:lpwstr>_Toc29307361</vt:lpwstr>
      </vt:variant>
      <vt:variant>
        <vt:i4>1900592</vt:i4>
      </vt:variant>
      <vt:variant>
        <vt:i4>484</vt:i4>
      </vt:variant>
      <vt:variant>
        <vt:i4>0</vt:i4>
      </vt:variant>
      <vt:variant>
        <vt:i4>5</vt:i4>
      </vt:variant>
      <vt:variant>
        <vt:lpwstr/>
      </vt:variant>
      <vt:variant>
        <vt:lpwstr>_Toc29307360</vt:lpwstr>
      </vt:variant>
      <vt:variant>
        <vt:i4>1310771</vt:i4>
      </vt:variant>
      <vt:variant>
        <vt:i4>478</vt:i4>
      </vt:variant>
      <vt:variant>
        <vt:i4>0</vt:i4>
      </vt:variant>
      <vt:variant>
        <vt:i4>5</vt:i4>
      </vt:variant>
      <vt:variant>
        <vt:lpwstr/>
      </vt:variant>
      <vt:variant>
        <vt:lpwstr>_Toc29307359</vt:lpwstr>
      </vt:variant>
      <vt:variant>
        <vt:i4>1376307</vt:i4>
      </vt:variant>
      <vt:variant>
        <vt:i4>472</vt:i4>
      </vt:variant>
      <vt:variant>
        <vt:i4>0</vt:i4>
      </vt:variant>
      <vt:variant>
        <vt:i4>5</vt:i4>
      </vt:variant>
      <vt:variant>
        <vt:lpwstr/>
      </vt:variant>
      <vt:variant>
        <vt:lpwstr>_Toc29307358</vt:lpwstr>
      </vt:variant>
      <vt:variant>
        <vt:i4>1703987</vt:i4>
      </vt:variant>
      <vt:variant>
        <vt:i4>466</vt:i4>
      </vt:variant>
      <vt:variant>
        <vt:i4>0</vt:i4>
      </vt:variant>
      <vt:variant>
        <vt:i4>5</vt:i4>
      </vt:variant>
      <vt:variant>
        <vt:lpwstr/>
      </vt:variant>
      <vt:variant>
        <vt:lpwstr>_Toc29307357</vt:lpwstr>
      </vt:variant>
      <vt:variant>
        <vt:i4>1769523</vt:i4>
      </vt:variant>
      <vt:variant>
        <vt:i4>460</vt:i4>
      </vt:variant>
      <vt:variant>
        <vt:i4>0</vt:i4>
      </vt:variant>
      <vt:variant>
        <vt:i4>5</vt:i4>
      </vt:variant>
      <vt:variant>
        <vt:lpwstr/>
      </vt:variant>
      <vt:variant>
        <vt:lpwstr>_Toc29307356</vt:lpwstr>
      </vt:variant>
      <vt:variant>
        <vt:i4>1572915</vt:i4>
      </vt:variant>
      <vt:variant>
        <vt:i4>454</vt:i4>
      </vt:variant>
      <vt:variant>
        <vt:i4>0</vt:i4>
      </vt:variant>
      <vt:variant>
        <vt:i4>5</vt:i4>
      </vt:variant>
      <vt:variant>
        <vt:lpwstr/>
      </vt:variant>
      <vt:variant>
        <vt:lpwstr>_Toc29307355</vt:lpwstr>
      </vt:variant>
      <vt:variant>
        <vt:i4>1638451</vt:i4>
      </vt:variant>
      <vt:variant>
        <vt:i4>448</vt:i4>
      </vt:variant>
      <vt:variant>
        <vt:i4>0</vt:i4>
      </vt:variant>
      <vt:variant>
        <vt:i4>5</vt:i4>
      </vt:variant>
      <vt:variant>
        <vt:lpwstr/>
      </vt:variant>
      <vt:variant>
        <vt:lpwstr>_Toc29307354</vt:lpwstr>
      </vt:variant>
      <vt:variant>
        <vt:i4>1966131</vt:i4>
      </vt:variant>
      <vt:variant>
        <vt:i4>442</vt:i4>
      </vt:variant>
      <vt:variant>
        <vt:i4>0</vt:i4>
      </vt:variant>
      <vt:variant>
        <vt:i4>5</vt:i4>
      </vt:variant>
      <vt:variant>
        <vt:lpwstr/>
      </vt:variant>
      <vt:variant>
        <vt:lpwstr>_Toc29307353</vt:lpwstr>
      </vt:variant>
      <vt:variant>
        <vt:i4>2031667</vt:i4>
      </vt:variant>
      <vt:variant>
        <vt:i4>436</vt:i4>
      </vt:variant>
      <vt:variant>
        <vt:i4>0</vt:i4>
      </vt:variant>
      <vt:variant>
        <vt:i4>5</vt:i4>
      </vt:variant>
      <vt:variant>
        <vt:lpwstr/>
      </vt:variant>
      <vt:variant>
        <vt:lpwstr>_Toc29307352</vt:lpwstr>
      </vt:variant>
      <vt:variant>
        <vt:i4>1835059</vt:i4>
      </vt:variant>
      <vt:variant>
        <vt:i4>430</vt:i4>
      </vt:variant>
      <vt:variant>
        <vt:i4>0</vt:i4>
      </vt:variant>
      <vt:variant>
        <vt:i4>5</vt:i4>
      </vt:variant>
      <vt:variant>
        <vt:lpwstr/>
      </vt:variant>
      <vt:variant>
        <vt:lpwstr>_Toc29307351</vt:lpwstr>
      </vt:variant>
      <vt:variant>
        <vt:i4>1900595</vt:i4>
      </vt:variant>
      <vt:variant>
        <vt:i4>424</vt:i4>
      </vt:variant>
      <vt:variant>
        <vt:i4>0</vt:i4>
      </vt:variant>
      <vt:variant>
        <vt:i4>5</vt:i4>
      </vt:variant>
      <vt:variant>
        <vt:lpwstr/>
      </vt:variant>
      <vt:variant>
        <vt:lpwstr>_Toc29307350</vt:lpwstr>
      </vt:variant>
      <vt:variant>
        <vt:i4>1310770</vt:i4>
      </vt:variant>
      <vt:variant>
        <vt:i4>418</vt:i4>
      </vt:variant>
      <vt:variant>
        <vt:i4>0</vt:i4>
      </vt:variant>
      <vt:variant>
        <vt:i4>5</vt:i4>
      </vt:variant>
      <vt:variant>
        <vt:lpwstr/>
      </vt:variant>
      <vt:variant>
        <vt:lpwstr>_Toc29307349</vt:lpwstr>
      </vt:variant>
      <vt:variant>
        <vt:i4>1376306</vt:i4>
      </vt:variant>
      <vt:variant>
        <vt:i4>412</vt:i4>
      </vt:variant>
      <vt:variant>
        <vt:i4>0</vt:i4>
      </vt:variant>
      <vt:variant>
        <vt:i4>5</vt:i4>
      </vt:variant>
      <vt:variant>
        <vt:lpwstr/>
      </vt:variant>
      <vt:variant>
        <vt:lpwstr>_Toc29307348</vt:lpwstr>
      </vt:variant>
      <vt:variant>
        <vt:i4>1703986</vt:i4>
      </vt:variant>
      <vt:variant>
        <vt:i4>406</vt:i4>
      </vt:variant>
      <vt:variant>
        <vt:i4>0</vt:i4>
      </vt:variant>
      <vt:variant>
        <vt:i4>5</vt:i4>
      </vt:variant>
      <vt:variant>
        <vt:lpwstr/>
      </vt:variant>
      <vt:variant>
        <vt:lpwstr>_Toc29307347</vt:lpwstr>
      </vt:variant>
      <vt:variant>
        <vt:i4>1769522</vt:i4>
      </vt:variant>
      <vt:variant>
        <vt:i4>400</vt:i4>
      </vt:variant>
      <vt:variant>
        <vt:i4>0</vt:i4>
      </vt:variant>
      <vt:variant>
        <vt:i4>5</vt:i4>
      </vt:variant>
      <vt:variant>
        <vt:lpwstr/>
      </vt:variant>
      <vt:variant>
        <vt:lpwstr>_Toc29307346</vt:lpwstr>
      </vt:variant>
      <vt:variant>
        <vt:i4>1572914</vt:i4>
      </vt:variant>
      <vt:variant>
        <vt:i4>394</vt:i4>
      </vt:variant>
      <vt:variant>
        <vt:i4>0</vt:i4>
      </vt:variant>
      <vt:variant>
        <vt:i4>5</vt:i4>
      </vt:variant>
      <vt:variant>
        <vt:lpwstr/>
      </vt:variant>
      <vt:variant>
        <vt:lpwstr>_Toc29307345</vt:lpwstr>
      </vt:variant>
      <vt:variant>
        <vt:i4>1638450</vt:i4>
      </vt:variant>
      <vt:variant>
        <vt:i4>388</vt:i4>
      </vt:variant>
      <vt:variant>
        <vt:i4>0</vt:i4>
      </vt:variant>
      <vt:variant>
        <vt:i4>5</vt:i4>
      </vt:variant>
      <vt:variant>
        <vt:lpwstr/>
      </vt:variant>
      <vt:variant>
        <vt:lpwstr>_Toc29307344</vt:lpwstr>
      </vt:variant>
      <vt:variant>
        <vt:i4>1966130</vt:i4>
      </vt:variant>
      <vt:variant>
        <vt:i4>382</vt:i4>
      </vt:variant>
      <vt:variant>
        <vt:i4>0</vt:i4>
      </vt:variant>
      <vt:variant>
        <vt:i4>5</vt:i4>
      </vt:variant>
      <vt:variant>
        <vt:lpwstr/>
      </vt:variant>
      <vt:variant>
        <vt:lpwstr>_Toc29307343</vt:lpwstr>
      </vt:variant>
      <vt:variant>
        <vt:i4>2031666</vt:i4>
      </vt:variant>
      <vt:variant>
        <vt:i4>376</vt:i4>
      </vt:variant>
      <vt:variant>
        <vt:i4>0</vt:i4>
      </vt:variant>
      <vt:variant>
        <vt:i4>5</vt:i4>
      </vt:variant>
      <vt:variant>
        <vt:lpwstr/>
      </vt:variant>
      <vt:variant>
        <vt:lpwstr>_Toc29307342</vt:lpwstr>
      </vt:variant>
      <vt:variant>
        <vt:i4>1835058</vt:i4>
      </vt:variant>
      <vt:variant>
        <vt:i4>370</vt:i4>
      </vt:variant>
      <vt:variant>
        <vt:i4>0</vt:i4>
      </vt:variant>
      <vt:variant>
        <vt:i4>5</vt:i4>
      </vt:variant>
      <vt:variant>
        <vt:lpwstr/>
      </vt:variant>
      <vt:variant>
        <vt:lpwstr>_Toc29307341</vt:lpwstr>
      </vt:variant>
      <vt:variant>
        <vt:i4>1900594</vt:i4>
      </vt:variant>
      <vt:variant>
        <vt:i4>364</vt:i4>
      </vt:variant>
      <vt:variant>
        <vt:i4>0</vt:i4>
      </vt:variant>
      <vt:variant>
        <vt:i4>5</vt:i4>
      </vt:variant>
      <vt:variant>
        <vt:lpwstr/>
      </vt:variant>
      <vt:variant>
        <vt:lpwstr>_Toc29307340</vt:lpwstr>
      </vt:variant>
      <vt:variant>
        <vt:i4>1310773</vt:i4>
      </vt:variant>
      <vt:variant>
        <vt:i4>358</vt:i4>
      </vt:variant>
      <vt:variant>
        <vt:i4>0</vt:i4>
      </vt:variant>
      <vt:variant>
        <vt:i4>5</vt:i4>
      </vt:variant>
      <vt:variant>
        <vt:lpwstr/>
      </vt:variant>
      <vt:variant>
        <vt:lpwstr>_Toc29307339</vt:lpwstr>
      </vt:variant>
      <vt:variant>
        <vt:i4>1376309</vt:i4>
      </vt:variant>
      <vt:variant>
        <vt:i4>352</vt:i4>
      </vt:variant>
      <vt:variant>
        <vt:i4>0</vt:i4>
      </vt:variant>
      <vt:variant>
        <vt:i4>5</vt:i4>
      </vt:variant>
      <vt:variant>
        <vt:lpwstr/>
      </vt:variant>
      <vt:variant>
        <vt:lpwstr>_Toc29307338</vt:lpwstr>
      </vt:variant>
      <vt:variant>
        <vt:i4>1703989</vt:i4>
      </vt:variant>
      <vt:variant>
        <vt:i4>346</vt:i4>
      </vt:variant>
      <vt:variant>
        <vt:i4>0</vt:i4>
      </vt:variant>
      <vt:variant>
        <vt:i4>5</vt:i4>
      </vt:variant>
      <vt:variant>
        <vt:lpwstr/>
      </vt:variant>
      <vt:variant>
        <vt:lpwstr>_Toc29307337</vt:lpwstr>
      </vt:variant>
      <vt:variant>
        <vt:i4>1769525</vt:i4>
      </vt:variant>
      <vt:variant>
        <vt:i4>340</vt:i4>
      </vt:variant>
      <vt:variant>
        <vt:i4>0</vt:i4>
      </vt:variant>
      <vt:variant>
        <vt:i4>5</vt:i4>
      </vt:variant>
      <vt:variant>
        <vt:lpwstr/>
      </vt:variant>
      <vt:variant>
        <vt:lpwstr>_Toc29307336</vt:lpwstr>
      </vt:variant>
      <vt:variant>
        <vt:i4>1572917</vt:i4>
      </vt:variant>
      <vt:variant>
        <vt:i4>334</vt:i4>
      </vt:variant>
      <vt:variant>
        <vt:i4>0</vt:i4>
      </vt:variant>
      <vt:variant>
        <vt:i4>5</vt:i4>
      </vt:variant>
      <vt:variant>
        <vt:lpwstr/>
      </vt:variant>
      <vt:variant>
        <vt:lpwstr>_Toc29307335</vt:lpwstr>
      </vt:variant>
      <vt:variant>
        <vt:i4>1638453</vt:i4>
      </vt:variant>
      <vt:variant>
        <vt:i4>328</vt:i4>
      </vt:variant>
      <vt:variant>
        <vt:i4>0</vt:i4>
      </vt:variant>
      <vt:variant>
        <vt:i4>5</vt:i4>
      </vt:variant>
      <vt:variant>
        <vt:lpwstr/>
      </vt:variant>
      <vt:variant>
        <vt:lpwstr>_Toc29307334</vt:lpwstr>
      </vt:variant>
      <vt:variant>
        <vt:i4>1966133</vt:i4>
      </vt:variant>
      <vt:variant>
        <vt:i4>322</vt:i4>
      </vt:variant>
      <vt:variant>
        <vt:i4>0</vt:i4>
      </vt:variant>
      <vt:variant>
        <vt:i4>5</vt:i4>
      </vt:variant>
      <vt:variant>
        <vt:lpwstr/>
      </vt:variant>
      <vt:variant>
        <vt:lpwstr>_Toc29307333</vt:lpwstr>
      </vt:variant>
      <vt:variant>
        <vt:i4>2031669</vt:i4>
      </vt:variant>
      <vt:variant>
        <vt:i4>316</vt:i4>
      </vt:variant>
      <vt:variant>
        <vt:i4>0</vt:i4>
      </vt:variant>
      <vt:variant>
        <vt:i4>5</vt:i4>
      </vt:variant>
      <vt:variant>
        <vt:lpwstr/>
      </vt:variant>
      <vt:variant>
        <vt:lpwstr>_Toc29307332</vt:lpwstr>
      </vt:variant>
      <vt:variant>
        <vt:i4>1835061</vt:i4>
      </vt:variant>
      <vt:variant>
        <vt:i4>310</vt:i4>
      </vt:variant>
      <vt:variant>
        <vt:i4>0</vt:i4>
      </vt:variant>
      <vt:variant>
        <vt:i4>5</vt:i4>
      </vt:variant>
      <vt:variant>
        <vt:lpwstr/>
      </vt:variant>
      <vt:variant>
        <vt:lpwstr>_Toc29307331</vt:lpwstr>
      </vt:variant>
      <vt:variant>
        <vt:i4>1900597</vt:i4>
      </vt:variant>
      <vt:variant>
        <vt:i4>304</vt:i4>
      </vt:variant>
      <vt:variant>
        <vt:i4>0</vt:i4>
      </vt:variant>
      <vt:variant>
        <vt:i4>5</vt:i4>
      </vt:variant>
      <vt:variant>
        <vt:lpwstr/>
      </vt:variant>
      <vt:variant>
        <vt:lpwstr>_Toc29307330</vt:lpwstr>
      </vt:variant>
      <vt:variant>
        <vt:i4>1310772</vt:i4>
      </vt:variant>
      <vt:variant>
        <vt:i4>298</vt:i4>
      </vt:variant>
      <vt:variant>
        <vt:i4>0</vt:i4>
      </vt:variant>
      <vt:variant>
        <vt:i4>5</vt:i4>
      </vt:variant>
      <vt:variant>
        <vt:lpwstr/>
      </vt:variant>
      <vt:variant>
        <vt:lpwstr>_Toc29307329</vt:lpwstr>
      </vt:variant>
      <vt:variant>
        <vt:i4>1376308</vt:i4>
      </vt:variant>
      <vt:variant>
        <vt:i4>292</vt:i4>
      </vt:variant>
      <vt:variant>
        <vt:i4>0</vt:i4>
      </vt:variant>
      <vt:variant>
        <vt:i4>5</vt:i4>
      </vt:variant>
      <vt:variant>
        <vt:lpwstr/>
      </vt:variant>
      <vt:variant>
        <vt:lpwstr>_Toc29307328</vt:lpwstr>
      </vt:variant>
      <vt:variant>
        <vt:i4>1703988</vt:i4>
      </vt:variant>
      <vt:variant>
        <vt:i4>286</vt:i4>
      </vt:variant>
      <vt:variant>
        <vt:i4>0</vt:i4>
      </vt:variant>
      <vt:variant>
        <vt:i4>5</vt:i4>
      </vt:variant>
      <vt:variant>
        <vt:lpwstr/>
      </vt:variant>
      <vt:variant>
        <vt:lpwstr>_Toc29307327</vt:lpwstr>
      </vt:variant>
      <vt:variant>
        <vt:i4>1769524</vt:i4>
      </vt:variant>
      <vt:variant>
        <vt:i4>280</vt:i4>
      </vt:variant>
      <vt:variant>
        <vt:i4>0</vt:i4>
      </vt:variant>
      <vt:variant>
        <vt:i4>5</vt:i4>
      </vt:variant>
      <vt:variant>
        <vt:lpwstr/>
      </vt:variant>
      <vt:variant>
        <vt:lpwstr>_Toc29307326</vt:lpwstr>
      </vt:variant>
      <vt:variant>
        <vt:i4>1572916</vt:i4>
      </vt:variant>
      <vt:variant>
        <vt:i4>274</vt:i4>
      </vt:variant>
      <vt:variant>
        <vt:i4>0</vt:i4>
      </vt:variant>
      <vt:variant>
        <vt:i4>5</vt:i4>
      </vt:variant>
      <vt:variant>
        <vt:lpwstr/>
      </vt:variant>
      <vt:variant>
        <vt:lpwstr>_Toc29307325</vt:lpwstr>
      </vt:variant>
      <vt:variant>
        <vt:i4>1638452</vt:i4>
      </vt:variant>
      <vt:variant>
        <vt:i4>268</vt:i4>
      </vt:variant>
      <vt:variant>
        <vt:i4>0</vt:i4>
      </vt:variant>
      <vt:variant>
        <vt:i4>5</vt:i4>
      </vt:variant>
      <vt:variant>
        <vt:lpwstr/>
      </vt:variant>
      <vt:variant>
        <vt:lpwstr>_Toc29307324</vt:lpwstr>
      </vt:variant>
      <vt:variant>
        <vt:i4>1966132</vt:i4>
      </vt:variant>
      <vt:variant>
        <vt:i4>262</vt:i4>
      </vt:variant>
      <vt:variant>
        <vt:i4>0</vt:i4>
      </vt:variant>
      <vt:variant>
        <vt:i4>5</vt:i4>
      </vt:variant>
      <vt:variant>
        <vt:lpwstr/>
      </vt:variant>
      <vt:variant>
        <vt:lpwstr>_Toc29307323</vt:lpwstr>
      </vt:variant>
      <vt:variant>
        <vt:i4>2031668</vt:i4>
      </vt:variant>
      <vt:variant>
        <vt:i4>256</vt:i4>
      </vt:variant>
      <vt:variant>
        <vt:i4>0</vt:i4>
      </vt:variant>
      <vt:variant>
        <vt:i4>5</vt:i4>
      </vt:variant>
      <vt:variant>
        <vt:lpwstr/>
      </vt:variant>
      <vt:variant>
        <vt:lpwstr>_Toc29307322</vt:lpwstr>
      </vt:variant>
      <vt:variant>
        <vt:i4>1835060</vt:i4>
      </vt:variant>
      <vt:variant>
        <vt:i4>250</vt:i4>
      </vt:variant>
      <vt:variant>
        <vt:i4>0</vt:i4>
      </vt:variant>
      <vt:variant>
        <vt:i4>5</vt:i4>
      </vt:variant>
      <vt:variant>
        <vt:lpwstr/>
      </vt:variant>
      <vt:variant>
        <vt:lpwstr>_Toc29307321</vt:lpwstr>
      </vt:variant>
      <vt:variant>
        <vt:i4>1900596</vt:i4>
      </vt:variant>
      <vt:variant>
        <vt:i4>244</vt:i4>
      </vt:variant>
      <vt:variant>
        <vt:i4>0</vt:i4>
      </vt:variant>
      <vt:variant>
        <vt:i4>5</vt:i4>
      </vt:variant>
      <vt:variant>
        <vt:lpwstr/>
      </vt:variant>
      <vt:variant>
        <vt:lpwstr>_Toc29307320</vt:lpwstr>
      </vt:variant>
      <vt:variant>
        <vt:i4>1310775</vt:i4>
      </vt:variant>
      <vt:variant>
        <vt:i4>238</vt:i4>
      </vt:variant>
      <vt:variant>
        <vt:i4>0</vt:i4>
      </vt:variant>
      <vt:variant>
        <vt:i4>5</vt:i4>
      </vt:variant>
      <vt:variant>
        <vt:lpwstr/>
      </vt:variant>
      <vt:variant>
        <vt:lpwstr>_Toc29307319</vt:lpwstr>
      </vt:variant>
      <vt:variant>
        <vt:i4>1376311</vt:i4>
      </vt:variant>
      <vt:variant>
        <vt:i4>232</vt:i4>
      </vt:variant>
      <vt:variant>
        <vt:i4>0</vt:i4>
      </vt:variant>
      <vt:variant>
        <vt:i4>5</vt:i4>
      </vt:variant>
      <vt:variant>
        <vt:lpwstr/>
      </vt:variant>
      <vt:variant>
        <vt:lpwstr>_Toc29307318</vt:lpwstr>
      </vt:variant>
      <vt:variant>
        <vt:i4>1703991</vt:i4>
      </vt:variant>
      <vt:variant>
        <vt:i4>226</vt:i4>
      </vt:variant>
      <vt:variant>
        <vt:i4>0</vt:i4>
      </vt:variant>
      <vt:variant>
        <vt:i4>5</vt:i4>
      </vt:variant>
      <vt:variant>
        <vt:lpwstr/>
      </vt:variant>
      <vt:variant>
        <vt:lpwstr>_Toc29307317</vt:lpwstr>
      </vt:variant>
      <vt:variant>
        <vt:i4>1769527</vt:i4>
      </vt:variant>
      <vt:variant>
        <vt:i4>220</vt:i4>
      </vt:variant>
      <vt:variant>
        <vt:i4>0</vt:i4>
      </vt:variant>
      <vt:variant>
        <vt:i4>5</vt:i4>
      </vt:variant>
      <vt:variant>
        <vt:lpwstr/>
      </vt:variant>
      <vt:variant>
        <vt:lpwstr>_Toc29307316</vt:lpwstr>
      </vt:variant>
      <vt:variant>
        <vt:i4>1572919</vt:i4>
      </vt:variant>
      <vt:variant>
        <vt:i4>214</vt:i4>
      </vt:variant>
      <vt:variant>
        <vt:i4>0</vt:i4>
      </vt:variant>
      <vt:variant>
        <vt:i4>5</vt:i4>
      </vt:variant>
      <vt:variant>
        <vt:lpwstr/>
      </vt:variant>
      <vt:variant>
        <vt:lpwstr>_Toc29307315</vt:lpwstr>
      </vt:variant>
      <vt:variant>
        <vt:i4>1638455</vt:i4>
      </vt:variant>
      <vt:variant>
        <vt:i4>208</vt:i4>
      </vt:variant>
      <vt:variant>
        <vt:i4>0</vt:i4>
      </vt:variant>
      <vt:variant>
        <vt:i4>5</vt:i4>
      </vt:variant>
      <vt:variant>
        <vt:lpwstr/>
      </vt:variant>
      <vt:variant>
        <vt:lpwstr>_Toc29307314</vt:lpwstr>
      </vt:variant>
      <vt:variant>
        <vt:i4>1966135</vt:i4>
      </vt:variant>
      <vt:variant>
        <vt:i4>202</vt:i4>
      </vt:variant>
      <vt:variant>
        <vt:i4>0</vt:i4>
      </vt:variant>
      <vt:variant>
        <vt:i4>5</vt:i4>
      </vt:variant>
      <vt:variant>
        <vt:lpwstr/>
      </vt:variant>
      <vt:variant>
        <vt:lpwstr>_Toc29307313</vt:lpwstr>
      </vt:variant>
      <vt:variant>
        <vt:i4>2031671</vt:i4>
      </vt:variant>
      <vt:variant>
        <vt:i4>196</vt:i4>
      </vt:variant>
      <vt:variant>
        <vt:i4>0</vt:i4>
      </vt:variant>
      <vt:variant>
        <vt:i4>5</vt:i4>
      </vt:variant>
      <vt:variant>
        <vt:lpwstr/>
      </vt:variant>
      <vt:variant>
        <vt:lpwstr>_Toc29307312</vt:lpwstr>
      </vt:variant>
      <vt:variant>
        <vt:i4>1835063</vt:i4>
      </vt:variant>
      <vt:variant>
        <vt:i4>190</vt:i4>
      </vt:variant>
      <vt:variant>
        <vt:i4>0</vt:i4>
      </vt:variant>
      <vt:variant>
        <vt:i4>5</vt:i4>
      </vt:variant>
      <vt:variant>
        <vt:lpwstr/>
      </vt:variant>
      <vt:variant>
        <vt:lpwstr>_Toc29307311</vt:lpwstr>
      </vt:variant>
      <vt:variant>
        <vt:i4>1900599</vt:i4>
      </vt:variant>
      <vt:variant>
        <vt:i4>184</vt:i4>
      </vt:variant>
      <vt:variant>
        <vt:i4>0</vt:i4>
      </vt:variant>
      <vt:variant>
        <vt:i4>5</vt:i4>
      </vt:variant>
      <vt:variant>
        <vt:lpwstr/>
      </vt:variant>
      <vt:variant>
        <vt:lpwstr>_Toc29307310</vt:lpwstr>
      </vt:variant>
      <vt:variant>
        <vt:i4>1310774</vt:i4>
      </vt:variant>
      <vt:variant>
        <vt:i4>178</vt:i4>
      </vt:variant>
      <vt:variant>
        <vt:i4>0</vt:i4>
      </vt:variant>
      <vt:variant>
        <vt:i4>5</vt:i4>
      </vt:variant>
      <vt:variant>
        <vt:lpwstr/>
      </vt:variant>
      <vt:variant>
        <vt:lpwstr>_Toc29307309</vt:lpwstr>
      </vt:variant>
      <vt:variant>
        <vt:i4>1376310</vt:i4>
      </vt:variant>
      <vt:variant>
        <vt:i4>172</vt:i4>
      </vt:variant>
      <vt:variant>
        <vt:i4>0</vt:i4>
      </vt:variant>
      <vt:variant>
        <vt:i4>5</vt:i4>
      </vt:variant>
      <vt:variant>
        <vt:lpwstr/>
      </vt:variant>
      <vt:variant>
        <vt:lpwstr>_Toc29307308</vt:lpwstr>
      </vt:variant>
      <vt:variant>
        <vt:i4>1703990</vt:i4>
      </vt:variant>
      <vt:variant>
        <vt:i4>166</vt:i4>
      </vt:variant>
      <vt:variant>
        <vt:i4>0</vt:i4>
      </vt:variant>
      <vt:variant>
        <vt:i4>5</vt:i4>
      </vt:variant>
      <vt:variant>
        <vt:lpwstr/>
      </vt:variant>
      <vt:variant>
        <vt:lpwstr>_Toc29307307</vt:lpwstr>
      </vt:variant>
      <vt:variant>
        <vt:i4>1769526</vt:i4>
      </vt:variant>
      <vt:variant>
        <vt:i4>160</vt:i4>
      </vt:variant>
      <vt:variant>
        <vt:i4>0</vt:i4>
      </vt:variant>
      <vt:variant>
        <vt:i4>5</vt:i4>
      </vt:variant>
      <vt:variant>
        <vt:lpwstr/>
      </vt:variant>
      <vt:variant>
        <vt:lpwstr>_Toc29307306</vt:lpwstr>
      </vt:variant>
      <vt:variant>
        <vt:i4>1572918</vt:i4>
      </vt:variant>
      <vt:variant>
        <vt:i4>154</vt:i4>
      </vt:variant>
      <vt:variant>
        <vt:i4>0</vt:i4>
      </vt:variant>
      <vt:variant>
        <vt:i4>5</vt:i4>
      </vt:variant>
      <vt:variant>
        <vt:lpwstr/>
      </vt:variant>
      <vt:variant>
        <vt:lpwstr>_Toc29307305</vt:lpwstr>
      </vt:variant>
      <vt:variant>
        <vt:i4>1638454</vt:i4>
      </vt:variant>
      <vt:variant>
        <vt:i4>148</vt:i4>
      </vt:variant>
      <vt:variant>
        <vt:i4>0</vt:i4>
      </vt:variant>
      <vt:variant>
        <vt:i4>5</vt:i4>
      </vt:variant>
      <vt:variant>
        <vt:lpwstr/>
      </vt:variant>
      <vt:variant>
        <vt:lpwstr>_Toc29307304</vt:lpwstr>
      </vt:variant>
      <vt:variant>
        <vt:i4>1966134</vt:i4>
      </vt:variant>
      <vt:variant>
        <vt:i4>142</vt:i4>
      </vt:variant>
      <vt:variant>
        <vt:i4>0</vt:i4>
      </vt:variant>
      <vt:variant>
        <vt:i4>5</vt:i4>
      </vt:variant>
      <vt:variant>
        <vt:lpwstr/>
      </vt:variant>
      <vt:variant>
        <vt:lpwstr>_Toc29307303</vt:lpwstr>
      </vt:variant>
      <vt:variant>
        <vt:i4>2031670</vt:i4>
      </vt:variant>
      <vt:variant>
        <vt:i4>136</vt:i4>
      </vt:variant>
      <vt:variant>
        <vt:i4>0</vt:i4>
      </vt:variant>
      <vt:variant>
        <vt:i4>5</vt:i4>
      </vt:variant>
      <vt:variant>
        <vt:lpwstr/>
      </vt:variant>
      <vt:variant>
        <vt:lpwstr>_Toc29307302</vt:lpwstr>
      </vt:variant>
      <vt:variant>
        <vt:i4>1835062</vt:i4>
      </vt:variant>
      <vt:variant>
        <vt:i4>130</vt:i4>
      </vt:variant>
      <vt:variant>
        <vt:i4>0</vt:i4>
      </vt:variant>
      <vt:variant>
        <vt:i4>5</vt:i4>
      </vt:variant>
      <vt:variant>
        <vt:lpwstr/>
      </vt:variant>
      <vt:variant>
        <vt:lpwstr>_Toc29307301</vt:lpwstr>
      </vt:variant>
      <vt:variant>
        <vt:i4>1900598</vt:i4>
      </vt:variant>
      <vt:variant>
        <vt:i4>124</vt:i4>
      </vt:variant>
      <vt:variant>
        <vt:i4>0</vt:i4>
      </vt:variant>
      <vt:variant>
        <vt:i4>5</vt:i4>
      </vt:variant>
      <vt:variant>
        <vt:lpwstr/>
      </vt:variant>
      <vt:variant>
        <vt:lpwstr>_Toc29307300</vt:lpwstr>
      </vt:variant>
      <vt:variant>
        <vt:i4>1376319</vt:i4>
      </vt:variant>
      <vt:variant>
        <vt:i4>118</vt:i4>
      </vt:variant>
      <vt:variant>
        <vt:i4>0</vt:i4>
      </vt:variant>
      <vt:variant>
        <vt:i4>5</vt:i4>
      </vt:variant>
      <vt:variant>
        <vt:lpwstr/>
      </vt:variant>
      <vt:variant>
        <vt:lpwstr>_Toc29307299</vt:lpwstr>
      </vt:variant>
      <vt:variant>
        <vt:i4>1310783</vt:i4>
      </vt:variant>
      <vt:variant>
        <vt:i4>112</vt:i4>
      </vt:variant>
      <vt:variant>
        <vt:i4>0</vt:i4>
      </vt:variant>
      <vt:variant>
        <vt:i4>5</vt:i4>
      </vt:variant>
      <vt:variant>
        <vt:lpwstr/>
      </vt:variant>
      <vt:variant>
        <vt:lpwstr>_Toc29307298</vt:lpwstr>
      </vt:variant>
      <vt:variant>
        <vt:i4>1769535</vt:i4>
      </vt:variant>
      <vt:variant>
        <vt:i4>106</vt:i4>
      </vt:variant>
      <vt:variant>
        <vt:i4>0</vt:i4>
      </vt:variant>
      <vt:variant>
        <vt:i4>5</vt:i4>
      </vt:variant>
      <vt:variant>
        <vt:lpwstr/>
      </vt:variant>
      <vt:variant>
        <vt:lpwstr>_Toc29307297</vt:lpwstr>
      </vt:variant>
      <vt:variant>
        <vt:i4>1703999</vt:i4>
      </vt:variant>
      <vt:variant>
        <vt:i4>100</vt:i4>
      </vt:variant>
      <vt:variant>
        <vt:i4>0</vt:i4>
      </vt:variant>
      <vt:variant>
        <vt:i4>5</vt:i4>
      </vt:variant>
      <vt:variant>
        <vt:lpwstr/>
      </vt:variant>
      <vt:variant>
        <vt:lpwstr>_Toc29307296</vt:lpwstr>
      </vt:variant>
      <vt:variant>
        <vt:i4>1638463</vt:i4>
      </vt:variant>
      <vt:variant>
        <vt:i4>94</vt:i4>
      </vt:variant>
      <vt:variant>
        <vt:i4>0</vt:i4>
      </vt:variant>
      <vt:variant>
        <vt:i4>5</vt:i4>
      </vt:variant>
      <vt:variant>
        <vt:lpwstr/>
      </vt:variant>
      <vt:variant>
        <vt:lpwstr>_Toc29307295</vt:lpwstr>
      </vt:variant>
      <vt:variant>
        <vt:i4>1572927</vt:i4>
      </vt:variant>
      <vt:variant>
        <vt:i4>88</vt:i4>
      </vt:variant>
      <vt:variant>
        <vt:i4>0</vt:i4>
      </vt:variant>
      <vt:variant>
        <vt:i4>5</vt:i4>
      </vt:variant>
      <vt:variant>
        <vt:lpwstr/>
      </vt:variant>
      <vt:variant>
        <vt:lpwstr>_Toc29307294</vt:lpwstr>
      </vt:variant>
      <vt:variant>
        <vt:i4>2031679</vt:i4>
      </vt:variant>
      <vt:variant>
        <vt:i4>82</vt:i4>
      </vt:variant>
      <vt:variant>
        <vt:i4>0</vt:i4>
      </vt:variant>
      <vt:variant>
        <vt:i4>5</vt:i4>
      </vt:variant>
      <vt:variant>
        <vt:lpwstr/>
      </vt:variant>
      <vt:variant>
        <vt:lpwstr>_Toc29307293</vt:lpwstr>
      </vt:variant>
      <vt:variant>
        <vt:i4>1966143</vt:i4>
      </vt:variant>
      <vt:variant>
        <vt:i4>76</vt:i4>
      </vt:variant>
      <vt:variant>
        <vt:i4>0</vt:i4>
      </vt:variant>
      <vt:variant>
        <vt:i4>5</vt:i4>
      </vt:variant>
      <vt:variant>
        <vt:lpwstr/>
      </vt:variant>
      <vt:variant>
        <vt:lpwstr>_Toc29307292</vt:lpwstr>
      </vt:variant>
      <vt:variant>
        <vt:i4>1900607</vt:i4>
      </vt:variant>
      <vt:variant>
        <vt:i4>70</vt:i4>
      </vt:variant>
      <vt:variant>
        <vt:i4>0</vt:i4>
      </vt:variant>
      <vt:variant>
        <vt:i4>5</vt:i4>
      </vt:variant>
      <vt:variant>
        <vt:lpwstr/>
      </vt:variant>
      <vt:variant>
        <vt:lpwstr>_Toc29307291</vt:lpwstr>
      </vt:variant>
      <vt:variant>
        <vt:i4>1835071</vt:i4>
      </vt:variant>
      <vt:variant>
        <vt:i4>64</vt:i4>
      </vt:variant>
      <vt:variant>
        <vt:i4>0</vt:i4>
      </vt:variant>
      <vt:variant>
        <vt:i4>5</vt:i4>
      </vt:variant>
      <vt:variant>
        <vt:lpwstr/>
      </vt:variant>
      <vt:variant>
        <vt:lpwstr>_Toc29307290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WZOFFICE</cp:lastModifiedBy>
  <cp:revision>3</cp:revision>
  <dcterms:created xsi:type="dcterms:W3CDTF">2020-05-29T06:10:00Z</dcterms:created>
  <dcterms:modified xsi:type="dcterms:W3CDTF">2020-06-03T11:37:00Z</dcterms:modified>
</cp:coreProperties>
</file>