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left="-1" w:leftChars="-270" w:hanging="566" w:hangingChars="177"/>
        <w:rPr>
          <w:rFonts w:hint="eastAsia" w:ascii="Times New Roman" w:hAnsi="黑体" w:eastAsia="黑体" w:cs="Arial"/>
          <w:sz w:val="32"/>
          <w:szCs w:val="32"/>
        </w:rPr>
      </w:pPr>
      <w:r>
        <w:rPr>
          <w:rFonts w:hint="eastAsia" w:ascii="Times New Roman" w:hAnsi="黑体" w:eastAsia="黑体" w:cs="Arial"/>
          <w:sz w:val="32"/>
          <w:szCs w:val="32"/>
        </w:rPr>
        <w:t>附件1</w:t>
      </w:r>
    </w:p>
    <w:p>
      <w:pPr>
        <w:spacing w:line="594" w:lineRule="exact"/>
        <w:ind w:left="-1" w:leftChars="-270" w:hanging="566" w:hangingChars="177"/>
        <w:rPr>
          <w:rFonts w:hint="eastAsia" w:ascii="Times New Roman" w:hAnsi="黑体" w:eastAsia="黑体" w:cs="Arial"/>
          <w:sz w:val="32"/>
          <w:szCs w:val="32"/>
        </w:rPr>
      </w:pPr>
      <w:bookmarkStart w:id="0" w:name="_GoBack"/>
      <w:bookmarkEnd w:id="0"/>
    </w:p>
    <w:p>
      <w:pPr>
        <w:spacing w:line="594" w:lineRule="exact"/>
        <w:jc w:val="center"/>
        <w:rPr>
          <w:rFonts w:hint="eastAsia" w:ascii="Times New Roman" w:hAnsi="Times New Roman" w:eastAsia="方正小标宋简体" w:cs="Arial"/>
          <w:sz w:val="44"/>
          <w:szCs w:val="44"/>
        </w:rPr>
      </w:pPr>
      <w:r>
        <w:rPr>
          <w:rFonts w:hint="eastAsia" w:ascii="Times New Roman" w:hAnsi="Times New Roman" w:eastAsia="方正小标宋简体" w:cs="Arial"/>
          <w:sz w:val="44"/>
          <w:szCs w:val="44"/>
          <w:lang w:val="en-US" w:eastAsia="zh-CN"/>
        </w:rPr>
        <w:t>2020</w:t>
      </w:r>
      <w:r>
        <w:rPr>
          <w:rFonts w:ascii="Times New Roman" w:hAnsi="Times New Roman" w:eastAsia="方正小标宋简体" w:cs="Arial"/>
          <w:sz w:val="44"/>
          <w:szCs w:val="44"/>
        </w:rPr>
        <w:t>年度考核合格的检验检测机构资质认定评审</w:t>
      </w:r>
      <w:r>
        <w:rPr>
          <w:rFonts w:hint="eastAsia" w:ascii="Times New Roman" w:hAnsi="Times New Roman" w:eastAsia="方正小标宋简体" w:cs="Arial"/>
          <w:sz w:val="44"/>
          <w:szCs w:val="44"/>
        </w:rPr>
        <w:t>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259</w:t>
      </w:r>
      <w:r>
        <w:rPr>
          <w:rFonts w:hint="eastAsia" w:ascii="仿宋_GB2312" w:hAnsi="仿宋_GB2312" w:eastAsia="仿宋_GB2312" w:cs="仿宋_GB2312"/>
          <w:sz w:val="32"/>
          <w:szCs w:val="32"/>
        </w:rPr>
        <w:t>人)</w:t>
      </w:r>
    </w:p>
    <w:tbl>
      <w:tblPr>
        <w:tblStyle w:val="5"/>
        <w:tblpPr w:leftFromText="180" w:rightFromText="180" w:vertAnchor="text" w:horzAnchor="page" w:tblpX="1465" w:tblpY="563"/>
        <w:tblOverlap w:val="never"/>
        <w:tblW w:w="94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530"/>
        <w:gridCol w:w="1425"/>
        <w:gridCol w:w="43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评审专家编号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中国纺织工业联合会检测中心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天津市医疗器械质量监督检验中心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重庆车辆检测研究院有限公司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宋盟春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广东省医疗器械质量监督检验所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黄启云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广东省有色工业建筑质量检测站有限公司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国家食品质量监督检验中心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苏交科集团检测认证有限公司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任水英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无锡中德伯尔生物技术有限公司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重庆车辆检测研究院有限公司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天津市地质矿产测试中心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侯文锐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宁晋县市场监督管理局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彭庭辉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实朴检测技术（上海股份有限公司）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国家铁路罐车容积计量站锦州分站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浙江公路技师学院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淄博海关综合技术服务中心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中国石化北京化工研究院国家化学建筑材料测试中心（材料测试部）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天津市医疗器械质量监督检验中心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四川省冶金产品质量监督检验站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天津天大建设工程科技有限公司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常州市建筑科学研究院集团股份有限公司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中核北方核燃料元件有限公司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上海立胜工程检测技术有限公司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任海平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南水北调中线干线工程建设管理局河南水质监测中心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四川省核工业辐射测试防护院（四川省核应急技术支持中心）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肖阳辉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季华实验室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钦州海关综合技术服务中心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国家城市排水监测网成都监测站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山东省计量科学研究院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上海市市政公路工程检测有限公司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杨书君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国家农业灌排设备质量监督检验中心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工业和信息化部电子第五研究所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山东省生态环境监测中心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大连市食品检验检测院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常州市建筑科学研究院集团股份有限公司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中国医学科学院药物研究所国家药物及代谢产物分析研究中心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国家海洋局南海规划与环境研究院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张苏花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邯郸市建业建设工程质量检测有限公司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中国质量认证中心华中实验室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石油化工科学研究院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彭飞进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云南华测检测认证有限公司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军事科学院军事医学研究院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合肥市公安局刑事科学研究所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李崇学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中交路建交通科技有限公司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滨州市诚信建设工程检测有限公司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中国石油集团公司长庆油田分公司技术监测中心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沈亦红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浙江省医疗器械检验研究院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褚卫忠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国家安全生产常州矿用通讯监控设备检测检验中心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中煤科工集团常州研究院有限公司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中央宣传部出版产品质量监督检测中心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河南省医疗器械检验所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邱彩玲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农业农村部脱毒马铃薯种薯质量监督检验测试中心（哈尔滨）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国家农药质量监督检验中心（沈阳）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江西省产品质量监督检测院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洪爱珠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北京国实检测技术研究院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新疆维吾尔自治区产品质量监督检验研究院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国家海洋局北海预报中心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江西省食品检验检测研究院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温建荣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厦门海关技术中心龙岩管理部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崔冬芳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中国铁道科学研究院集团有限公司标准计量研究所/中铁检验认证中心有限公司（CRCC）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河南省产品质量监督检验院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唐会智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湖南省检验检测学会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卢亚林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常州市建筑科学研究院集团股份有限公司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中国石油勘探开发研究院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徐叶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北京铁路信号有限公司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国家城市供水水质监测网南京监测站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杨立峰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广东省医疗器械质量监督检验所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戈强胜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广东省医疗器械质量监督检验所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史永富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农业农村部水产品质量监督检验测试中心（上海）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常州市建筑科学研究院集团股份有限公司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詹德佑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浙江方圆检测集团股份有限公司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浙江省食品药品检验研究院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高金环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国家半导体器件质量监督检验中心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青山绿水（江苏）检验检测有限公司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中国家用电器研究院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施燕娥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石河子市环境监测站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北京尊冠科技有限公司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石志锋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华南理工大学医疗器械研究检验中心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刘灯法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临沂建业工程技术咨询服务有限公司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中铁北京工程局集团有限公司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阳小珊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国家电子计算机质量监督检验中心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安徽省食品药品检验研究院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甘肃省核与辐射安全中心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河北省药品医疗器械检验研究院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江苏省泰州环境监测中心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樊凤利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中交路建交通科技有限公司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石油工业井下工具质量监督检验中心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张济龙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四川省地质工程勘察院集团有限公司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孟建华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天津市产品质量监督检测技术研究院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曹维宇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天津市产品质量监督检测技术研究院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石春珉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中国铁道科学研究院集团有限公司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黑龙江省地质矿产实验测试研究中心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淄博海关综合技术服务中心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2020001099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辽宁通正检测有限公司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中移铁通有限公司北京技术检测中心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范轶欧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山东省疾病预防控制中心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郑山亭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重庆车辆检测研究院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沈阳市食品药品检验所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魏雅娟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中国检验认证集团广西有限公司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天津市乳品食品监测中心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陕西省地质矿产实验研究所有限公司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王素香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菏泽市食品药品检验检测研究院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中石化西南油气分公司石油工程院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河北省疾病预防控制中心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广西交投科技有限公司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河北省药品医疗器械检验研究院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林黛琴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江西省产品监督检测院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广东省疾病预防控制中心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袁东婕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安徽省公众检验研究院有限公司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教育部科技发展中心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广西壮族自治区辐射环境监督管理站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堵盘军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国家海洋局南通海洋环境监测中心站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中钢集团武汉安全环保研究院有限公司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朱才庆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江西省医疗器械检测中心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匡佩琳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江西省食品检验检测研究院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任清庆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宁波海关技术中心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罗力力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新疆农垦科学院（农业农村部食品质量监督检验测试中心（石河子）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河北省公路工程质量安全监督站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四川旭日司法鉴定中心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上海微谱化工技术服务有限公司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邹丽华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上海宝峒建设工程质量检测有限公司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郑诗超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成都市食品药品检验研究院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山东省调水工程运行维护中心青岛分中心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西安计量技术研究院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焦燕妮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山东省疾病预防控制中心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福建工大岩土工程研究所有限公司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国家城市供水水质监测网温州监测站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浙江省生态环境监测中心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常州市建筑科学研究院集团股份有限公司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罗茂丹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四川省辐射环境管理监测中心站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中国科学院重庆绿色智能技术研究院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北京市计量检测科学研究院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李传文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安正计量检测有限公司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青海省地质矿产测试应用中心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自然资源部第三海洋研究所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山东省医疗器械产品质量检验中心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西安海关技术中心（原陕西出入境检验检疫局检验检疫技术中心）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邓国兵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四川铁正建设工程质量检测有限公司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中铁检验认证株洲牵引电气设备检验站有限公司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陈渌萍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中国软件评测中心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广东省惠州市石油产品质量监督检验中心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河南省医疗器械检验所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刘庭忠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江西省地质调查研究院（江西省地矿局实验测试中心）、国土资源部南昌矿产资源监督检测中心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河北德普环境监测有限公司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鲍东亮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秦皇岛煤炭质量监督检验中心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武汉市农业科学院畜牧兽医研究所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北京路星顺达建设工程质量检测有限公司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铁岭市检验检测认证服务中心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中国农业科学院作物科学研究所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陕西省医疗器械质量监督检验院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国家电子计算机质量监督检验中心（北京尊冠科技有限公司）（中电科15所）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中国水利水电第三工程局有限公司中心实验室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山东省医疗器械产品质量检验中心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2020001161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河北省药品医疗器械检验研究院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湖北省标准化与质量研究院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浙江省生态环境监测中心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北京市建筑工程研究院有限责任公司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辽宁通正检测有限公司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中国检验检疫科学研究院综合检测中心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高静贤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2020001167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江苏省医疗器械检验所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郭宽友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重庆车辆检测研究院有限公司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国家海洋局东海环境监测中心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无锡市滨湖区环境监测站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云南省食品药品监督检验研究院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郁红漪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2020001172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上海市医疗器械检测所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邹宝刚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天津津质工程技术咨询有限公司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2020001174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云南省建筑科学研究院、云南建筑工程质量检验站有限公司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2020001175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郑秀玉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深圳市计量质量检测研究院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2020001177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辽宁省地质矿产研究院有限责任公司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高广慧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2020001178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辽宁省检测认证中心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彭西甜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2020001179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农业农村部食品质量监督检验测试中心(武汉)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2020001180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云南省医疗器械检验研究院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2020001181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石油工业机械产品质量监督检验站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2020001182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谱尼测试科技（天津）有限公司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2020001183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中国科学院国家空间科学中心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应佩璇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2020001184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国家海洋局南海标准计量中心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2020001185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辽宁省医疗器械检验检测院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2020001186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库伦旗建设工程质量检测中心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2020001187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上海格瑞产品检测有限公司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2020001188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石油工业机械产品质量监督检验站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2020001189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中国软件评测中心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成会琴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2020001190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云南云路工程检测有限公司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2020001191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中国科学院理化技术研究所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2020001192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湖北欧凯检测技术有限公司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2020001193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安徽省生态环境监测中心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2020001194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辽宁通正检测有限公司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2020001195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中家院（北京）检测认证有限公司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沙禕炜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鉴甄检测技术（上海）有限公司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2020001197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中国石油天然气股份有限公司油田节能监测中心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2020001198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中国铁道科学研究院集团有限公司标准计量研究所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2020001199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郑州海关技术中心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戴金洲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2020001200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北京市计量检测科学研究院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2020001201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无锡市产品质量监督检验院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2020001202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农业农村部农产品及加工品质量监督检验测试中心（大庆）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张宜川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2020001203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江苏省医疗器械检验所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2020001204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山东省医疗器械产品质量检验中心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2020001205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首辅工程设计有限公司检测中心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2020001206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上海浦公检测技术股份有限公司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樊新颖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2020001207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中国冶金地质总局地球物理勘查院测试中心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2020001208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中国石化北京化工研究院 国家化学建筑材料测试中心（材料测试部）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2020001209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江苏申达检验有限公司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秦明友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上海市金山环境监测站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贾晓宇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中国科学院宁波城市环境观测研究站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南平市产品质量检验所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甘肃中商食品质量检验检测有限公司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青岛市城市排水监测站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汤民强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国家海洋局南海调查技术中心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于惠林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中国农科院植物保护研究所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陈冬东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中国检验检疫科学研究院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北京大学口腔医学院口腔医疗器械检验中心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何生荣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水利部水文仪器及岩土工程仪器质量监督检验测试中心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张剑峰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四川省建筑工程质量检测中心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柴红珍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天津科信建设工程检测有限公司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天津市产品质量监督检测技术研究院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夏树威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河南日盛综合检测有限公司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陶云飞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长春汽车检测中心有限责任公司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南京海关动植物与食品检测中心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陕西省医疗器械质量监督检验院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清华大学合肥公共安全研究院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何宗蒲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中国检验认证集团湖南有限公司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袁海铭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江西省医疗器械检测中心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尤志勇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泉州海关综合技术服务中心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日照安科检测评价技术有限公司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天津市产品质量监督检验技术研究院纤维检验中心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翟延波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浙江省建设工程质量检验站有限公司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中国电建市政建设集团有限公司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自然资源部第三海洋研究所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于兴泗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长春汽车检测中心有限责任公司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江苏省苏力环境科技有限责任公司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中国计量科学研究院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山东省计量科学研究院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张谷一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国家广播电视产品质量监督检验中心/北京泰瑞特检测技术服务有限责任公司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2020001241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中国科学院西北高原生物研究所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2020001242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机械工业仪器仪表综合技术经济研究所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温晓华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2020001243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上海市地质调查研究院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赵靖波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辽宁高压电器产品质量检测有限公司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2020001245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中国检验检疫科学研究院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王英子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中冶建筑研究总院有限公司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漆东岳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广州检验检测认证集团有限公司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史志刚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江苏省医疗器械检验所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2020001249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中国石化西北油田分公司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江河工程检验检测有限公司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河北大地建设工程检测有限公司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中海油天津化工研究设计院有限公司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内蒙古产品质量检验研究院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姚秀峰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郑州市天行车辆检测技术有限公司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邱跃龙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国家建筑装修材料质量监督检验中心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漯河市质量技术检验测试中心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李富盈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河南省交通规划设计研究院股份有限公司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郑州大学机械与动力工程学院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2020001259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2026.11.30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河南慧利源管理咨询有限责任公司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474" w:bottom="1361" w:left="1474" w:header="851" w:footer="1191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50485"/>
      <w:docPartObj>
        <w:docPartGallery w:val="autotext"/>
      </w:docPartObj>
    </w:sdtPr>
    <w:sdtContent>
      <w:p>
        <w:pPr>
          <w:pStyle w:val="2"/>
          <w:ind w:right="315" w:rightChars="150"/>
          <w:jc w:val="right"/>
        </w:pPr>
        <w:r>
          <w:rPr>
            <w:rFonts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850500"/>
      <w:docPartObj>
        <w:docPartGallery w:val="autotext"/>
      </w:docPartObj>
    </w:sdtPr>
    <w:sdtContent>
      <w:p>
        <w:pPr>
          <w:pStyle w:val="2"/>
          <w:ind w:left="315" w:leftChars="150" w:right="315" w:rightChars="150"/>
        </w:pPr>
        <w:r>
          <w:rPr>
            <w:rFonts w:hint="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CA"/>
    <w:rsid w:val="00031124"/>
    <w:rsid w:val="000D7952"/>
    <w:rsid w:val="00107684"/>
    <w:rsid w:val="001204C8"/>
    <w:rsid w:val="003314BF"/>
    <w:rsid w:val="00355473"/>
    <w:rsid w:val="0038550D"/>
    <w:rsid w:val="003872CA"/>
    <w:rsid w:val="003D52EB"/>
    <w:rsid w:val="004671F4"/>
    <w:rsid w:val="004E3945"/>
    <w:rsid w:val="004F1ACD"/>
    <w:rsid w:val="00695073"/>
    <w:rsid w:val="00777D2A"/>
    <w:rsid w:val="008975CE"/>
    <w:rsid w:val="00897750"/>
    <w:rsid w:val="008C5B8B"/>
    <w:rsid w:val="008E6CCD"/>
    <w:rsid w:val="008F6079"/>
    <w:rsid w:val="00A43261"/>
    <w:rsid w:val="00A51D9D"/>
    <w:rsid w:val="00B5677D"/>
    <w:rsid w:val="00D06F6B"/>
    <w:rsid w:val="00D8021A"/>
    <w:rsid w:val="00D906CB"/>
    <w:rsid w:val="00DB0EE8"/>
    <w:rsid w:val="00E54892"/>
    <w:rsid w:val="00ED365B"/>
    <w:rsid w:val="00EE03C0"/>
    <w:rsid w:val="00F53E55"/>
    <w:rsid w:val="00F84FFC"/>
    <w:rsid w:val="0FB4251C"/>
    <w:rsid w:val="148E7A43"/>
    <w:rsid w:val="36FB77F3"/>
    <w:rsid w:val="3D531FE8"/>
    <w:rsid w:val="4A521C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3045</Words>
  <Characters>17362</Characters>
  <Lines>144</Lines>
  <Paragraphs>40</Paragraphs>
  <TotalTime>11</TotalTime>
  <ScaleCrop>false</ScaleCrop>
  <LinksUpToDate>false</LinksUpToDate>
  <CharactersWithSpaces>20367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2020-01-09T05:14:00Z</dcterms:created>
  <dc:creator>杨慧莹</dc:creator>
  <cp:lastModifiedBy>zhangsh</cp:lastModifiedBy>
  <dcterms:modified xsi:type="dcterms:W3CDTF">2020-12-24T01:08:41Z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